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93" w:rsidRDefault="00085E93" w:rsidP="00085E93">
      <w:pPr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5</w:t>
      </w:r>
      <w:r w:rsidRPr="0034069F">
        <w:rPr>
          <w:b/>
          <w:i/>
          <w:sz w:val="20"/>
          <w:szCs w:val="20"/>
          <w:u w:val="single"/>
        </w:rPr>
        <w:t>.</w:t>
      </w:r>
      <w:r>
        <w:rPr>
          <w:b/>
          <w:i/>
          <w:sz w:val="20"/>
          <w:szCs w:val="20"/>
          <w:u w:val="single"/>
        </w:rPr>
        <w:t xml:space="preserve"> számú melléklet a7</w:t>
      </w:r>
      <w:r w:rsidRPr="009F62EE">
        <w:rPr>
          <w:b/>
          <w:i/>
          <w:sz w:val="20"/>
          <w:szCs w:val="20"/>
          <w:u w:val="single"/>
        </w:rPr>
        <w:t>/2015. (</w:t>
      </w:r>
      <w:r>
        <w:rPr>
          <w:b/>
          <w:i/>
          <w:sz w:val="20"/>
          <w:szCs w:val="20"/>
          <w:u w:val="single"/>
        </w:rPr>
        <w:t>II.27.</w:t>
      </w:r>
      <w:r w:rsidRPr="009F62EE">
        <w:rPr>
          <w:b/>
          <w:i/>
          <w:sz w:val="20"/>
          <w:szCs w:val="20"/>
          <w:u w:val="single"/>
        </w:rPr>
        <w:t>) Karcag Városi Önkormányzat Képviselő-testületének önkormányzati rendeletéhez</w:t>
      </w:r>
    </w:p>
    <w:p w:rsidR="00085E93" w:rsidRPr="00311536" w:rsidRDefault="00085E93" w:rsidP="00085E93">
      <w:pPr>
        <w:jc w:val="center"/>
        <w:rPr>
          <w:b/>
        </w:rPr>
      </w:pPr>
      <w:r w:rsidRPr="00311536">
        <w:rPr>
          <w:b/>
        </w:rPr>
        <w:t>A kérelmekhez csatolandó igazolások jegyzéke ellátási formánként</w:t>
      </w:r>
    </w:p>
    <w:p w:rsidR="00085E93" w:rsidRPr="00311536" w:rsidRDefault="00085E93" w:rsidP="00085E93">
      <w:pPr>
        <w:jc w:val="both"/>
        <w:rPr>
          <w:b/>
        </w:rPr>
      </w:pPr>
    </w:p>
    <w:p w:rsidR="00085E93" w:rsidRDefault="00085E93" w:rsidP="00085E93">
      <w:pPr>
        <w:numPr>
          <w:ilvl w:val="0"/>
          <w:numId w:val="1"/>
        </w:numPr>
        <w:jc w:val="both"/>
        <w:rPr>
          <w:b/>
        </w:rPr>
      </w:pPr>
      <w:r w:rsidRPr="002D4FB1">
        <w:rPr>
          <w:b/>
        </w:rPr>
        <w:t>Lakhatási támogatás</w:t>
      </w:r>
    </w:p>
    <w:p w:rsidR="00085E93" w:rsidRDefault="00085E93" w:rsidP="00085E93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425"/>
        <w:jc w:val="both"/>
      </w:pPr>
      <w:r w:rsidRPr="002D4FB1">
        <w:t>jövedelemnyilatkozat</w:t>
      </w:r>
    </w:p>
    <w:p w:rsidR="00085E93" w:rsidRDefault="00085E93" w:rsidP="00085E93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425"/>
        <w:jc w:val="both"/>
      </w:pPr>
      <w:r>
        <w:t>jövedelemigazolások a Sztv. 10. § (2)-(5) bekezdései szerint</w:t>
      </w:r>
    </w:p>
    <w:p w:rsidR="00085E93" w:rsidRDefault="00085E93" w:rsidP="00085E93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425"/>
        <w:jc w:val="both"/>
      </w:pPr>
      <w:r>
        <w:t>vagyonnyilatkozat</w:t>
      </w:r>
    </w:p>
    <w:p w:rsidR="00085E93" w:rsidRDefault="00085E93" w:rsidP="00085E93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425"/>
        <w:jc w:val="both"/>
      </w:pPr>
      <w:r>
        <w:t xml:space="preserve">az ingatlan tulajdonviszonyát, vagy lakáshasználat jogcímét igazoló okirat vagy annak másolata (pl.. lakásbérleti szerződés, tulajdoni lap, </w:t>
      </w:r>
      <w:proofErr w:type="gramStart"/>
      <w:r>
        <w:t>adás-vételi szerződés</w:t>
      </w:r>
      <w:proofErr w:type="gramEnd"/>
      <w:r>
        <w:t>)</w:t>
      </w:r>
    </w:p>
    <w:p w:rsidR="00085E93" w:rsidRDefault="00085E93" w:rsidP="00085E93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425"/>
        <w:jc w:val="both"/>
      </w:pPr>
      <w:r>
        <w:t xml:space="preserve">lakás nagyságának hitelt érdemlő igazolása, mely lehet tulajdoni lap, tervrajz vagy kézzel készített alaprajz </w:t>
      </w:r>
    </w:p>
    <w:p w:rsidR="00085E93" w:rsidRDefault="00085E93" w:rsidP="00085E93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425"/>
        <w:jc w:val="both"/>
      </w:pPr>
      <w:r>
        <w:t>közüzemi számla</w:t>
      </w:r>
    </w:p>
    <w:p w:rsidR="00085E93" w:rsidRDefault="00085E93" w:rsidP="00085E93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425"/>
        <w:jc w:val="both"/>
      </w:pPr>
      <w:r>
        <w:t>lakcímkártya</w:t>
      </w:r>
    </w:p>
    <w:p w:rsidR="00085E93" w:rsidRDefault="00085E93" w:rsidP="00085E9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Gyógyszertámogatás</w:t>
      </w:r>
    </w:p>
    <w:p w:rsidR="00085E93" w:rsidRPr="009F0759" w:rsidRDefault="00085E93" w:rsidP="00085E93">
      <w:pPr>
        <w:numPr>
          <w:ilvl w:val="0"/>
          <w:numId w:val="2"/>
        </w:numPr>
        <w:tabs>
          <w:tab w:val="clear" w:pos="1080"/>
          <w:tab w:val="num" w:pos="1134"/>
        </w:tabs>
        <w:ind w:left="709" w:firstLine="0"/>
        <w:jc w:val="both"/>
        <w:rPr>
          <w:b/>
        </w:rPr>
      </w:pPr>
      <w:r>
        <w:t>jövedelemnyilatkozat</w:t>
      </w:r>
    </w:p>
    <w:p w:rsidR="00085E93" w:rsidRPr="009F0759" w:rsidRDefault="00085E93" w:rsidP="00085E93">
      <w:pPr>
        <w:numPr>
          <w:ilvl w:val="0"/>
          <w:numId w:val="2"/>
        </w:numPr>
        <w:tabs>
          <w:tab w:val="clear" w:pos="1080"/>
          <w:tab w:val="num" w:pos="1134"/>
        </w:tabs>
        <w:ind w:left="709" w:firstLine="0"/>
        <w:jc w:val="both"/>
        <w:rPr>
          <w:b/>
        </w:rPr>
      </w:pPr>
      <w:r>
        <w:t>jövedelemigazolások a Sztv. 10. § (2)-(5) bekezdései szerint</w:t>
      </w:r>
    </w:p>
    <w:p w:rsidR="00085E93" w:rsidRPr="00771470" w:rsidRDefault="00085E93" w:rsidP="00085E93">
      <w:pPr>
        <w:numPr>
          <w:ilvl w:val="0"/>
          <w:numId w:val="2"/>
        </w:numPr>
        <w:tabs>
          <w:tab w:val="clear" w:pos="1080"/>
          <w:tab w:val="num" w:pos="1134"/>
        </w:tabs>
        <w:ind w:left="709" w:firstLine="0"/>
        <w:jc w:val="both"/>
      </w:pPr>
      <w:r w:rsidRPr="00771470">
        <w:t>havi rendszeres gyógyszerköltségről kiállított háziorvosi igazolás</w:t>
      </w:r>
    </w:p>
    <w:p w:rsidR="00085E93" w:rsidRPr="00771470" w:rsidRDefault="00085E93" w:rsidP="00085E93">
      <w:pPr>
        <w:numPr>
          <w:ilvl w:val="0"/>
          <w:numId w:val="2"/>
        </w:numPr>
        <w:tabs>
          <w:tab w:val="clear" w:pos="1080"/>
          <w:tab w:val="num" w:pos="1134"/>
        </w:tabs>
        <w:ind w:left="1134" w:hanging="425"/>
        <w:jc w:val="both"/>
      </w:pPr>
      <w:r w:rsidRPr="00771470">
        <w:t>a háziorvos igazolása alapján a gyógyszertár által beárazott gyógyszerlista</w:t>
      </w:r>
    </w:p>
    <w:p w:rsidR="00085E93" w:rsidRPr="00771470" w:rsidRDefault="00085E93" w:rsidP="00085E93">
      <w:pPr>
        <w:numPr>
          <w:ilvl w:val="0"/>
          <w:numId w:val="2"/>
        </w:numPr>
        <w:tabs>
          <w:tab w:val="clear" w:pos="1080"/>
          <w:tab w:val="num" w:pos="1134"/>
        </w:tabs>
        <w:ind w:left="1134" w:hanging="425"/>
        <w:jc w:val="both"/>
      </w:pPr>
      <w:r w:rsidRPr="00771470">
        <w:t>közgyógyellátásra való jogosultságot</w:t>
      </w:r>
      <w:r>
        <w:t xml:space="preserve"> jogerősen elutasító határozat</w:t>
      </w:r>
    </w:p>
    <w:p w:rsidR="00085E93" w:rsidRDefault="00085E93" w:rsidP="00085E9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Rendkívüli települési támogatás</w:t>
      </w:r>
    </w:p>
    <w:p w:rsidR="00085E93" w:rsidRDefault="00085E93" w:rsidP="00085E93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425"/>
        <w:jc w:val="both"/>
      </w:pPr>
      <w:r w:rsidRPr="002D4FB1">
        <w:t>jövedelemnyilatkozat</w:t>
      </w:r>
    </w:p>
    <w:p w:rsidR="00085E93" w:rsidRDefault="00085E93" w:rsidP="00085E93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425"/>
        <w:jc w:val="both"/>
      </w:pPr>
      <w:r>
        <w:t>jövedelemigazolások a Sztv. 10. § (2)-(5) bekezdései szerint</w:t>
      </w:r>
    </w:p>
    <w:p w:rsidR="00085E93" w:rsidRPr="00327D63" w:rsidRDefault="00085E93" w:rsidP="00085E93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425"/>
        <w:jc w:val="both"/>
      </w:pPr>
      <w:r>
        <w:t xml:space="preserve">a 10. § (3) bekezdés a) pontjában szabályozott esetben </w:t>
      </w:r>
      <w:r w:rsidRPr="00327D63">
        <w:t>a temetés költségeiről a kérelmező vagy egy háztartásban élő családtagja nevére kiállított számlák eredeti példányát, valamint ha a haláleset helye szerint nem a Karcag Városi Önkormányzat lenne illetékes, be kell mutatni az elhunyt halotti anyakönyvi kivonatát is.</w:t>
      </w:r>
    </w:p>
    <w:p w:rsidR="00085E93" w:rsidRDefault="00085E93" w:rsidP="00085E93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425"/>
        <w:jc w:val="both"/>
      </w:pPr>
      <w:r>
        <w:t>a 10. § (3) bekezdés b)</w:t>
      </w:r>
      <w:proofErr w:type="spellStart"/>
      <w:r>
        <w:t>-c</w:t>
      </w:r>
      <w:proofErr w:type="spellEnd"/>
      <w:r>
        <w:t>) pontjában szabályozott esetben a gyógyintézeti kezelést, illetve az akut betegséget, alátámasztó orvosi igazolást, zárójelentést</w:t>
      </w:r>
    </w:p>
    <w:p w:rsidR="00085E93" w:rsidRDefault="00085E93" w:rsidP="00085E93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425"/>
        <w:jc w:val="both"/>
      </w:pPr>
      <w:r>
        <w:t>a 10. § (3) bekezdés e) pontjában szabályozott esetben a gyámhivatal állásfoglalását, erre vonatkozó határozatát</w:t>
      </w:r>
    </w:p>
    <w:p w:rsidR="00085E93" w:rsidRDefault="00085E93" w:rsidP="00085E93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425"/>
        <w:jc w:val="both"/>
      </w:pPr>
      <w:r>
        <w:t>a 10. § (3) bekezdés g) pontjában szabályozott esetben</w:t>
      </w:r>
    </w:p>
    <w:p w:rsidR="00085E93" w:rsidRDefault="00085E93" w:rsidP="00085E93">
      <w:pPr>
        <w:ind w:left="1560" w:hanging="426"/>
        <w:jc w:val="both"/>
      </w:pPr>
      <w:proofErr w:type="gramStart"/>
      <w:r>
        <w:t>fa</w:t>
      </w:r>
      <w:proofErr w:type="gramEnd"/>
      <w:r>
        <w:t>) az elemi kárral sújtott ingatlan tulajdonviszonyát, vagy lakáshasználat jogcímét igazoló okirat vagy annak másolata</w:t>
      </w:r>
    </w:p>
    <w:p w:rsidR="00085E93" w:rsidRDefault="00085E93" w:rsidP="00085E93">
      <w:pPr>
        <w:ind w:left="1134"/>
        <w:jc w:val="both"/>
      </w:pPr>
      <w:proofErr w:type="spellStart"/>
      <w:r>
        <w:t>fb</w:t>
      </w:r>
      <w:proofErr w:type="spellEnd"/>
      <w:r>
        <w:t>) a kár felmérésében illetékes hatóság véleménye vagy igazolása</w:t>
      </w:r>
    </w:p>
    <w:p w:rsidR="00085E93" w:rsidRDefault="00085E93" w:rsidP="00085E93">
      <w:pPr>
        <w:ind w:left="1134"/>
        <w:jc w:val="both"/>
      </w:pPr>
      <w:proofErr w:type="spellStart"/>
      <w:r>
        <w:t>fc</w:t>
      </w:r>
      <w:proofErr w:type="spellEnd"/>
      <w:r>
        <w:t>) a helyreállítási költség igazolása</w:t>
      </w:r>
    </w:p>
    <w:p w:rsidR="00085E93" w:rsidRDefault="00085E93" w:rsidP="00085E93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425"/>
        <w:jc w:val="both"/>
      </w:pPr>
      <w:r>
        <w:t>a 10. § (3) bekezdés h) pontjában szabályozott esetben a rendőrségen megtett feljelentésről készült jegyzőkönyv</w:t>
      </w:r>
    </w:p>
    <w:p w:rsidR="00085E93" w:rsidRDefault="00085E93" w:rsidP="00085E9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Köztemetés</w:t>
      </w:r>
    </w:p>
    <w:p w:rsidR="00085E93" w:rsidRDefault="00085E93" w:rsidP="00085E93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425"/>
        <w:jc w:val="both"/>
      </w:pPr>
      <w:r>
        <w:t xml:space="preserve">halott-vizsgálati </w:t>
      </w:r>
      <w:proofErr w:type="gramStart"/>
      <w:r>
        <w:t>bizonyítvány temetést</w:t>
      </w:r>
      <w:proofErr w:type="gramEnd"/>
      <w:r>
        <w:t xml:space="preserve"> intéző példánya eredetben</w:t>
      </w:r>
    </w:p>
    <w:p w:rsidR="00085E93" w:rsidRDefault="00085E93" w:rsidP="00085E93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425"/>
        <w:jc w:val="both"/>
      </w:pPr>
      <w:r w:rsidRPr="00F55898">
        <w:t>hamvasztás esetén nyilatkozat a hamvaszthatóságról,</w:t>
      </w:r>
      <w:r>
        <w:t xml:space="preserve"> valamint az elhunyton lévő nemesfémnek vélt tárgyakról, melyet a bejelentő vagy a hozzátartozó tesz</w:t>
      </w:r>
    </w:p>
    <w:p w:rsidR="00085E93" w:rsidRDefault="00085E93" w:rsidP="00085E93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425"/>
        <w:jc w:val="both"/>
      </w:pPr>
      <w:r>
        <w:t>Amennyiben az elhunytnak van eltemettetésre köteles hozzátartozója, nyilatkozat arra vonatkozóan, hogy egyikük sem vállalja az elhunyt eltemettetését</w:t>
      </w:r>
    </w:p>
    <w:p w:rsidR="003A6A17" w:rsidRDefault="003A6A17"/>
    <w:sectPr w:rsidR="003A6A17" w:rsidSect="003A6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24EE"/>
    <w:multiLevelType w:val="hybridMultilevel"/>
    <w:tmpl w:val="3112E9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BEE1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055FFA"/>
    <w:multiLevelType w:val="hybridMultilevel"/>
    <w:tmpl w:val="BE9A8BA0"/>
    <w:lvl w:ilvl="0" w:tplc="F34062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E93"/>
    <w:rsid w:val="00085E93"/>
    <w:rsid w:val="003A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5E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vancsa</dc:creator>
  <cp:lastModifiedBy>vancsa</cp:lastModifiedBy>
  <cp:revision>1</cp:revision>
  <dcterms:created xsi:type="dcterms:W3CDTF">2015-03-06T11:33:00Z</dcterms:created>
  <dcterms:modified xsi:type="dcterms:W3CDTF">2015-03-06T11:34:00Z</dcterms:modified>
</cp:coreProperties>
</file>