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EC" w:rsidRPr="00116EEC" w:rsidRDefault="00116EEC" w:rsidP="009D76CB">
      <w:pPr>
        <w:pStyle w:val="FCm"/>
      </w:pPr>
      <w:r w:rsidRPr="00116EEC">
        <w:t xml:space="preserve">Karcag Városi Önkormányzat Képviselő - testületének </w:t>
      </w:r>
      <w:r>
        <w:t>5</w:t>
      </w:r>
      <w:r w:rsidRPr="00116EEC">
        <w:t>/2018</w:t>
      </w:r>
      <w:r>
        <w:t>. (II.23.</w:t>
      </w:r>
      <w:r w:rsidRPr="00116EEC">
        <w:t>) önkormányzati rendelete</w:t>
      </w:r>
    </w:p>
    <w:p w:rsidR="00116EEC" w:rsidRPr="00116EEC" w:rsidRDefault="00116EEC" w:rsidP="009D76CB">
      <w:pPr>
        <w:pStyle w:val="FCm"/>
      </w:pPr>
      <w:proofErr w:type="gramStart"/>
      <w:r w:rsidRPr="00116EEC">
        <w:t>a</w:t>
      </w:r>
      <w:proofErr w:type="gramEnd"/>
      <w:r w:rsidRPr="00116EEC">
        <w:t xml:space="preserve"> szociális rászorultságtól független alanyi jogon nyújtott támogatásokról </w:t>
      </w:r>
    </w:p>
    <w:p w:rsidR="00116EEC" w:rsidRPr="007111F3" w:rsidRDefault="00116EEC" w:rsidP="00116EEC">
      <w:pPr>
        <w:pStyle w:val="Bekezds"/>
        <w:ind w:firstLine="0"/>
      </w:pPr>
      <w:r w:rsidRPr="007111F3">
        <w:t>Karcag Város</w:t>
      </w:r>
      <w:r>
        <w:t>i Ön</w:t>
      </w:r>
      <w:r w:rsidRPr="007111F3">
        <w:t xml:space="preserve">kormányzat Képviselő-testülete </w:t>
      </w:r>
      <w:r>
        <w:t>az Alaptörvény 32. cikk (2) bekezdésében kapott felhatalmazás alapján, a Magyarország helyi önkormányzatairól szóló 2011. évi CLXXXIX. törvény 10. § (1) és (2) bekezdéseiben meghatározott feladatkörében eljárva a következőket rendeli el:</w:t>
      </w:r>
    </w:p>
    <w:p w:rsidR="00116EEC" w:rsidRPr="007111F3" w:rsidRDefault="00116EEC" w:rsidP="00116EEC">
      <w:pPr>
        <w:pStyle w:val="FejezetCm"/>
        <w:spacing w:before="240" w:after="120"/>
      </w:pPr>
      <w:r>
        <w:t xml:space="preserve">1. </w:t>
      </w:r>
      <w:r w:rsidRPr="007111F3">
        <w:t>A rendelet hatálya</w:t>
      </w:r>
    </w:p>
    <w:p w:rsidR="00116EEC" w:rsidRDefault="00116EEC" w:rsidP="00116EEC">
      <w:pPr>
        <w:pStyle w:val="Bekezds"/>
        <w:ind w:firstLine="0"/>
      </w:pPr>
      <w:r>
        <w:rPr>
          <w:b/>
        </w:rPr>
        <w:t xml:space="preserve">1. </w:t>
      </w:r>
      <w:r w:rsidRPr="00DE52E7">
        <w:rPr>
          <w:b/>
        </w:rPr>
        <w:t>§</w:t>
      </w:r>
      <w:r w:rsidRPr="00DE52E7">
        <w:rPr>
          <w:vertAlign w:val="superscript"/>
        </w:rPr>
        <w:t xml:space="preserve"> </w:t>
      </w:r>
      <w:r>
        <w:t>A rendelet hatálya kiterjed a Karcag közigazgatási területén a személyi adat- és lakcímnyilvántartás adatai szerint bejelentett lakcímmel rendelkező személyekre.</w:t>
      </w:r>
    </w:p>
    <w:p w:rsidR="00116EEC" w:rsidRPr="007111F3" w:rsidRDefault="00116EEC" w:rsidP="00116EEC">
      <w:pPr>
        <w:pStyle w:val="FejezetCm"/>
        <w:spacing w:before="240" w:after="120"/>
      </w:pPr>
      <w:r>
        <w:t>2. Babacsomagra való jogosultság feltételei</w:t>
      </w:r>
    </w:p>
    <w:p w:rsidR="00116EEC" w:rsidRDefault="00116EEC" w:rsidP="00116EEC">
      <w:pPr>
        <w:pStyle w:val="Bekezds"/>
        <w:tabs>
          <w:tab w:val="left" w:pos="3705"/>
        </w:tabs>
        <w:ind w:firstLine="0"/>
      </w:pPr>
      <w:r>
        <w:rPr>
          <w:b/>
        </w:rPr>
        <w:t>2. § (1)</w:t>
      </w:r>
      <w:r>
        <w:t xml:space="preserve"> Babacsomagra jogosult az a gyermek, aki 2018. január 1-én, vagy azt követően született és a szülője, vagy törvényes képviselője a gyermek születését megelőző 1 évnél hosszabb ideje Karcag város közigazgatási területén bejelentett lakcímmel rendelkezik, és életvitelszerűen ott lakik.</w:t>
      </w:r>
    </w:p>
    <w:p w:rsidR="00116EEC" w:rsidRDefault="00116EEC" w:rsidP="00116EEC">
      <w:pPr>
        <w:pStyle w:val="Bekezds"/>
        <w:ind w:firstLine="0"/>
      </w:pPr>
      <w:r w:rsidRPr="00FC35E6">
        <w:rPr>
          <w:b/>
        </w:rPr>
        <w:t>(2)</w:t>
      </w:r>
      <w:r w:rsidRPr="009A7EFE">
        <w:t xml:space="preserve"> </w:t>
      </w:r>
      <w:r>
        <w:t>A Babacsomag a gyermek gondozását segítő egyszeri természetbeni támogatás, melynek értéke bruttó 20.000.- forint</w:t>
      </w:r>
      <w:r w:rsidRPr="009A7EFE">
        <w:t>.</w:t>
      </w:r>
    </w:p>
    <w:p w:rsidR="00116EEC" w:rsidRDefault="00116EEC" w:rsidP="00116EEC">
      <w:pPr>
        <w:pStyle w:val="Bekezds"/>
        <w:ind w:firstLine="0"/>
      </w:pPr>
      <w:r w:rsidRPr="00A84271">
        <w:rPr>
          <w:b/>
        </w:rPr>
        <w:t xml:space="preserve">(3) </w:t>
      </w:r>
      <w:r>
        <w:t>A Babacsomagot egy gyermek után egy alkalommal és kizárólag az egyik szülő, vagy törvényes képviselő veheti igénybe a gyermek születésétől számított 3 hónapon belül. Amennyiben a szülők külön élnek, az a szülő, vagy törvényes képviselő tarthat igényt a Babacsomagra, akinek a háztartásában a gyermek nevelkedik.</w:t>
      </w:r>
    </w:p>
    <w:p w:rsidR="00116EEC" w:rsidRPr="00EE6FE5" w:rsidRDefault="00116EEC" w:rsidP="00116EEC">
      <w:pPr>
        <w:pStyle w:val="FejezetCm"/>
        <w:spacing w:before="240" w:after="120"/>
      </w:pPr>
      <w:r>
        <w:t>3. E</w:t>
      </w:r>
      <w:r w:rsidRPr="00EE6FE5">
        <w:t xml:space="preserve">ljárási </w:t>
      </w:r>
      <w:r>
        <w:t>szabályok</w:t>
      </w:r>
    </w:p>
    <w:p w:rsidR="00116EEC" w:rsidRDefault="00116EEC" w:rsidP="00116EEC">
      <w:pPr>
        <w:pStyle w:val="Bekezds"/>
        <w:ind w:firstLine="0"/>
        <w:rPr>
          <w:rFonts w:eastAsia="Tahoma"/>
        </w:rPr>
      </w:pPr>
      <w:r>
        <w:rPr>
          <w:rFonts w:eastAsia="Tahoma"/>
          <w:b/>
        </w:rPr>
        <w:t>3. §</w:t>
      </w:r>
      <w:r w:rsidRPr="00695FC9">
        <w:rPr>
          <w:rFonts w:eastAsia="Tahoma"/>
          <w:b/>
        </w:rPr>
        <w:t xml:space="preserve"> (</w:t>
      </w:r>
      <w:r>
        <w:rPr>
          <w:rFonts w:eastAsia="Tahoma"/>
          <w:b/>
        </w:rPr>
        <w:t>1</w:t>
      </w:r>
      <w:r w:rsidRPr="00695FC9">
        <w:rPr>
          <w:rFonts w:eastAsia="Tahoma"/>
          <w:b/>
        </w:rPr>
        <w:t>)</w:t>
      </w:r>
      <w:r>
        <w:rPr>
          <w:rFonts w:eastAsia="Tahoma"/>
        </w:rPr>
        <w:t xml:space="preserve"> A gyermekek születéséről a Polgármesteri Hivatal kérésére a Védőnői Szolgálat adatot szolgáltat.</w:t>
      </w:r>
    </w:p>
    <w:p w:rsidR="00116EEC" w:rsidRDefault="00116EEC" w:rsidP="00116EEC">
      <w:pPr>
        <w:pStyle w:val="Bekezds"/>
        <w:ind w:firstLine="0"/>
        <w:rPr>
          <w:rFonts w:eastAsia="Tahoma"/>
        </w:rPr>
      </w:pPr>
      <w:r w:rsidRPr="00380C28">
        <w:rPr>
          <w:rFonts w:eastAsia="Tahoma"/>
          <w:b/>
        </w:rPr>
        <w:t>(2)</w:t>
      </w:r>
      <w:r>
        <w:rPr>
          <w:rFonts w:eastAsia="Tahoma"/>
        </w:rPr>
        <w:t xml:space="preserve"> A Védőnői Szolgálat adatszolgáltatása alapján a Polgármesteri Hivatal gondoskodik a Babacsomagok beszerzéséről és a jogosultsági feltételek ellenőrzését követően annak a jogosultak részére történő átadásáról. </w:t>
      </w:r>
    </w:p>
    <w:p w:rsidR="00116EEC" w:rsidRDefault="00116EEC" w:rsidP="00116EEC">
      <w:pPr>
        <w:pStyle w:val="FejezetCm"/>
        <w:spacing w:before="240"/>
      </w:pPr>
      <w:r>
        <w:t>4. Záró rendelkezés</w:t>
      </w:r>
    </w:p>
    <w:p w:rsidR="00116EEC" w:rsidRDefault="00116EEC" w:rsidP="00116EEC">
      <w:pPr>
        <w:pStyle w:val="Bekezds"/>
        <w:ind w:firstLine="0"/>
      </w:pPr>
      <w:r>
        <w:rPr>
          <w:b/>
        </w:rPr>
        <w:t>4.</w:t>
      </w:r>
      <w:r w:rsidRPr="00D94902">
        <w:rPr>
          <w:b/>
        </w:rPr>
        <w:t xml:space="preserve"> §</w:t>
      </w:r>
      <w:r w:rsidRPr="00D94902">
        <w:t xml:space="preserve"> </w:t>
      </w:r>
      <w:r>
        <w:t>Ez a rendelet a kihirdetést követő napon lép hatályba.</w:t>
      </w:r>
      <w:r w:rsidRPr="00D94902">
        <w:t xml:space="preserve"> </w:t>
      </w:r>
    </w:p>
    <w:p w:rsidR="00116EEC" w:rsidRDefault="00116EEC" w:rsidP="009D76CB">
      <w:pPr>
        <w:pStyle w:val="Bekezds"/>
        <w:spacing w:before="240"/>
        <w:ind w:firstLine="0"/>
        <w:rPr>
          <w:szCs w:val="27"/>
        </w:rPr>
      </w:pPr>
      <w:r>
        <w:rPr>
          <w:szCs w:val="27"/>
        </w:rPr>
        <w:t>K a r c a g, 2018. február 08.</w:t>
      </w:r>
    </w:p>
    <w:p w:rsidR="0000291E" w:rsidRPr="00492949" w:rsidRDefault="0000291E" w:rsidP="0000291E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00291E" w:rsidRPr="00492949" w:rsidTr="001A09CE">
        <w:tc>
          <w:tcPr>
            <w:tcW w:w="4468" w:type="dxa"/>
          </w:tcPr>
          <w:p w:rsidR="0000291E" w:rsidRPr="00492949" w:rsidRDefault="0000291E" w:rsidP="001A09CE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  <w:tc>
          <w:tcPr>
            <w:tcW w:w="4468" w:type="dxa"/>
          </w:tcPr>
          <w:p w:rsidR="0000291E" w:rsidRPr="00492949" w:rsidRDefault="0000291E" w:rsidP="001A09CE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</w:tr>
      <w:tr w:rsidR="0000291E" w:rsidRPr="00492949" w:rsidTr="001A09CE">
        <w:tc>
          <w:tcPr>
            <w:tcW w:w="4468" w:type="dxa"/>
          </w:tcPr>
          <w:p w:rsidR="0000291E" w:rsidRPr="00492949" w:rsidRDefault="0000291E" w:rsidP="001A09CE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00291E" w:rsidRPr="00492949" w:rsidRDefault="0000291E" w:rsidP="001A09CE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116EEC" w:rsidRDefault="00116EEC" w:rsidP="009D76CB">
      <w:pPr>
        <w:ind w:right="57"/>
      </w:pPr>
      <w:bookmarkStart w:id="0" w:name="_GoBack"/>
      <w:bookmarkEnd w:id="0"/>
    </w:p>
    <w:sectPr w:rsidR="00116EEC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CB" w:rsidRDefault="00FD0FCB" w:rsidP="005C365F">
      <w:r>
        <w:separator/>
      </w:r>
    </w:p>
  </w:endnote>
  <w:endnote w:type="continuationSeparator" w:id="0">
    <w:p w:rsidR="00FD0FCB" w:rsidRDefault="00FD0FCB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CB" w:rsidRDefault="00FD0FCB" w:rsidP="005C365F">
      <w:r>
        <w:separator/>
      </w:r>
    </w:p>
  </w:footnote>
  <w:footnote w:type="continuationSeparator" w:id="0">
    <w:p w:rsidR="00FD0FCB" w:rsidRDefault="00FD0FCB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D0FCB" w:rsidRPr="00B61D71" w:rsidRDefault="00FD0FCB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9D76CB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9D76CB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</w:p>
    </w:sdtContent>
  </w:sdt>
  <w:p w:rsidR="00FD0FCB" w:rsidRDefault="00FD0F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2ED42820"/>
    <w:multiLevelType w:val="hybridMultilevel"/>
    <w:tmpl w:val="F4F29F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B920AFE"/>
    <w:multiLevelType w:val="hybridMultilevel"/>
    <w:tmpl w:val="BDAAAE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4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35"/>
  </w:num>
  <w:num w:numId="7">
    <w:abstractNumId w:val="17"/>
  </w:num>
  <w:num w:numId="8">
    <w:abstractNumId w:val="11"/>
  </w:num>
  <w:num w:numId="9">
    <w:abstractNumId w:val="29"/>
  </w:num>
  <w:num w:numId="10">
    <w:abstractNumId w:val="38"/>
  </w:num>
  <w:num w:numId="11">
    <w:abstractNumId w:val="15"/>
  </w:num>
  <w:num w:numId="12">
    <w:abstractNumId w:val="21"/>
  </w:num>
  <w:num w:numId="13">
    <w:abstractNumId w:val="39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2"/>
  </w:num>
  <w:num w:numId="20">
    <w:abstractNumId w:val="45"/>
  </w:num>
  <w:num w:numId="21">
    <w:abstractNumId w:val="44"/>
  </w:num>
  <w:num w:numId="22">
    <w:abstractNumId w:val="22"/>
  </w:num>
  <w:num w:numId="23">
    <w:abstractNumId w:val="4"/>
  </w:num>
  <w:num w:numId="24">
    <w:abstractNumId w:val="6"/>
  </w:num>
  <w:num w:numId="25">
    <w:abstractNumId w:val="37"/>
  </w:num>
  <w:num w:numId="26">
    <w:abstractNumId w:val="28"/>
  </w:num>
  <w:num w:numId="27">
    <w:abstractNumId w:val="2"/>
  </w:num>
  <w:num w:numId="28">
    <w:abstractNumId w:val="8"/>
  </w:num>
  <w:num w:numId="29">
    <w:abstractNumId w:val="43"/>
  </w:num>
  <w:num w:numId="30">
    <w:abstractNumId w:val="5"/>
  </w:num>
  <w:num w:numId="31">
    <w:abstractNumId w:val="13"/>
  </w:num>
  <w:num w:numId="32">
    <w:abstractNumId w:val="24"/>
  </w:num>
  <w:num w:numId="33">
    <w:abstractNumId w:val="16"/>
  </w:num>
  <w:num w:numId="34">
    <w:abstractNumId w:val="14"/>
  </w:num>
  <w:num w:numId="35">
    <w:abstractNumId w:val="31"/>
  </w:num>
  <w:num w:numId="36">
    <w:abstractNumId w:val="34"/>
  </w:num>
  <w:num w:numId="37">
    <w:abstractNumId w:val="36"/>
  </w:num>
  <w:num w:numId="38">
    <w:abstractNumId w:val="33"/>
  </w:num>
  <w:num w:numId="39">
    <w:abstractNumId w:val="32"/>
  </w:num>
  <w:num w:numId="40">
    <w:abstractNumId w:val="20"/>
  </w:num>
  <w:num w:numId="41">
    <w:abstractNumId w:val="3"/>
  </w:num>
  <w:num w:numId="42">
    <w:abstractNumId w:val="40"/>
  </w:num>
  <w:num w:numId="43">
    <w:abstractNumId w:val="12"/>
  </w:num>
  <w:num w:numId="44">
    <w:abstractNumId w:val="25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04AA7"/>
    <w:rsid w:val="00010FB8"/>
    <w:rsid w:val="00015587"/>
    <w:rsid w:val="00035653"/>
    <w:rsid w:val="00056DCA"/>
    <w:rsid w:val="0006083C"/>
    <w:rsid w:val="0006328B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017E1"/>
    <w:rsid w:val="00113315"/>
    <w:rsid w:val="00116EEC"/>
    <w:rsid w:val="00131AC7"/>
    <w:rsid w:val="0013412A"/>
    <w:rsid w:val="00165270"/>
    <w:rsid w:val="00165EA0"/>
    <w:rsid w:val="00173E64"/>
    <w:rsid w:val="00177D4F"/>
    <w:rsid w:val="001926B2"/>
    <w:rsid w:val="001928AD"/>
    <w:rsid w:val="001975AB"/>
    <w:rsid w:val="001A09CE"/>
    <w:rsid w:val="001A223B"/>
    <w:rsid w:val="001B0CAF"/>
    <w:rsid w:val="001B46CF"/>
    <w:rsid w:val="001C03DB"/>
    <w:rsid w:val="001F32C8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A7E7D"/>
    <w:rsid w:val="002C01B7"/>
    <w:rsid w:val="002C79CF"/>
    <w:rsid w:val="002D15C2"/>
    <w:rsid w:val="002D5AE9"/>
    <w:rsid w:val="00301B66"/>
    <w:rsid w:val="003071F0"/>
    <w:rsid w:val="00307610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411973"/>
    <w:rsid w:val="004123FE"/>
    <w:rsid w:val="004219CA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F187B"/>
    <w:rsid w:val="004F4476"/>
    <w:rsid w:val="004F4D23"/>
    <w:rsid w:val="00503E2F"/>
    <w:rsid w:val="0054684A"/>
    <w:rsid w:val="00550359"/>
    <w:rsid w:val="00553FC4"/>
    <w:rsid w:val="00556691"/>
    <w:rsid w:val="00560734"/>
    <w:rsid w:val="00562675"/>
    <w:rsid w:val="00564343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07B78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E4171"/>
    <w:rsid w:val="007F1FAB"/>
    <w:rsid w:val="007F6C4A"/>
    <w:rsid w:val="00804A9A"/>
    <w:rsid w:val="00805AE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52FC3"/>
    <w:rsid w:val="0097041D"/>
    <w:rsid w:val="00990046"/>
    <w:rsid w:val="009A43BC"/>
    <w:rsid w:val="009B2E4E"/>
    <w:rsid w:val="009C77AF"/>
    <w:rsid w:val="009D76CB"/>
    <w:rsid w:val="009F1AEA"/>
    <w:rsid w:val="009F4044"/>
    <w:rsid w:val="00A108CE"/>
    <w:rsid w:val="00A27A9D"/>
    <w:rsid w:val="00A326EA"/>
    <w:rsid w:val="00A40716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3043"/>
    <w:rsid w:val="00B15804"/>
    <w:rsid w:val="00B16D22"/>
    <w:rsid w:val="00B20D46"/>
    <w:rsid w:val="00B23646"/>
    <w:rsid w:val="00B262FB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D0525"/>
    <w:rsid w:val="00CD1F92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5359"/>
    <w:rsid w:val="00DE17D9"/>
    <w:rsid w:val="00DE3025"/>
    <w:rsid w:val="00DF6447"/>
    <w:rsid w:val="00E03656"/>
    <w:rsid w:val="00E064B6"/>
    <w:rsid w:val="00E066DC"/>
    <w:rsid w:val="00E22CAB"/>
    <w:rsid w:val="00E3227B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777FC"/>
    <w:rsid w:val="00F834A9"/>
    <w:rsid w:val="00F902BF"/>
    <w:rsid w:val="00FA65FE"/>
    <w:rsid w:val="00FB5064"/>
    <w:rsid w:val="00FC6643"/>
    <w:rsid w:val="00FD0FCB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E1033957-DDBD-4E53-A50A-A46CBF0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aliases w:val=" Char,Char Char Cha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,Char Char Char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zvegtrzs21">
    <w:name w:val="Szövegtörzs 21"/>
    <w:basedOn w:val="Norml"/>
    <w:rsid w:val="001017E1"/>
    <w:pPr>
      <w:overflowPunct w:val="0"/>
      <w:autoSpaceDE w:val="0"/>
      <w:autoSpaceDN w:val="0"/>
      <w:adjustRightInd w:val="0"/>
      <w:ind w:left="3545" w:firstLine="60"/>
      <w:textAlignment w:val="baseline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E97D-5056-4293-A1A9-917FD6A6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2018-02-22T17:11:00Z</cp:lastPrinted>
  <dcterms:created xsi:type="dcterms:W3CDTF">2018-02-23T09:33:00Z</dcterms:created>
  <dcterms:modified xsi:type="dcterms:W3CDTF">2018-02-23T09:35:00Z</dcterms:modified>
</cp:coreProperties>
</file>