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FE" w:rsidRPr="003E44FE" w:rsidRDefault="003E44FE" w:rsidP="003E44FE">
      <w:pPr>
        <w:pStyle w:val="FCm"/>
        <w:spacing w:before="120" w:after="120"/>
        <w:rPr>
          <w:rFonts w:ascii="Times New Roman" w:hAnsi="Times New Roman" w:cs="Times New Roman"/>
          <w:szCs w:val="28"/>
        </w:rPr>
      </w:pPr>
      <w:r w:rsidRPr="003E44FE">
        <w:rPr>
          <w:rFonts w:ascii="Times New Roman" w:hAnsi="Times New Roman" w:cs="Times New Roman"/>
          <w:szCs w:val="28"/>
        </w:rPr>
        <w:t>Karcag Városi Önkormányzat Képviselő-testületének</w:t>
      </w:r>
      <w:r>
        <w:rPr>
          <w:rFonts w:ascii="Times New Roman" w:hAnsi="Times New Roman" w:cs="Times New Roman"/>
          <w:szCs w:val="28"/>
        </w:rPr>
        <w:t xml:space="preserve"> 14</w:t>
      </w:r>
      <w:r w:rsidRPr="003E44FE"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2020.</w:t>
      </w:r>
      <w:r w:rsidRPr="003E44FE">
        <w:rPr>
          <w:rFonts w:ascii="Times New Roman" w:hAnsi="Times New Roman" w:cs="Times New Roman"/>
          <w:szCs w:val="28"/>
        </w:rPr>
        <w:t xml:space="preserve"> (</w:t>
      </w:r>
      <w:r>
        <w:rPr>
          <w:rFonts w:ascii="Times New Roman" w:hAnsi="Times New Roman" w:cs="Times New Roman"/>
          <w:szCs w:val="28"/>
        </w:rPr>
        <w:t>VII.10.</w:t>
      </w:r>
      <w:r w:rsidRPr="003E44FE">
        <w:rPr>
          <w:rFonts w:ascii="Times New Roman" w:hAnsi="Times New Roman" w:cs="Times New Roman"/>
          <w:szCs w:val="28"/>
        </w:rPr>
        <w:t xml:space="preserve">) önkormányzati rendelete </w:t>
      </w:r>
    </w:p>
    <w:p w:rsidR="003E44FE" w:rsidRPr="003E44FE" w:rsidRDefault="003E44FE" w:rsidP="003E44FE">
      <w:pPr>
        <w:pStyle w:val="FCm"/>
        <w:tabs>
          <w:tab w:val="center" w:pos="5031"/>
        </w:tabs>
        <w:spacing w:before="0" w:after="360"/>
        <w:rPr>
          <w:rFonts w:ascii="Times New Roman" w:hAnsi="Times New Roman" w:cs="Times New Roman"/>
          <w:szCs w:val="28"/>
        </w:rPr>
      </w:pPr>
      <w:r w:rsidRPr="003E44FE">
        <w:rPr>
          <w:rFonts w:ascii="Times New Roman" w:hAnsi="Times New Roman" w:cs="Times New Roman"/>
          <w:szCs w:val="28"/>
        </w:rPr>
        <w:t>Karcag Városi Önkormányzat 2019. évi költségvetési maradványának felhasználásáról</w:t>
      </w:r>
    </w:p>
    <w:p w:rsidR="003E44FE" w:rsidRPr="003E44FE" w:rsidRDefault="003E44FE" w:rsidP="003E44FE">
      <w:pPr>
        <w:pStyle w:val="Bekezds"/>
        <w:ind w:firstLine="0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A Karcag Városi Önkormányzat Képviselő-testülete az Alaptörvény 32. cikk (1) bekezdés f) pontjában meghatározott feladatkörében eljárva, az Alaptörvény 32. cikk (2) bekezdésében meghatározott eredeti jogalkotói hatáskörében, az államháztartásról szóló 2011. évi CXCV. törvény 86. § (5) bekezdése, valamint az államháztartásról szóló törvény végrehajtásáról szóló 368/2011. (XII.31.) </w:t>
      </w:r>
      <w:proofErr w:type="spellStart"/>
      <w:r w:rsidRPr="003E44FE">
        <w:rPr>
          <w:rFonts w:ascii="Times New Roman" w:hAnsi="Times New Roman" w:cs="Times New Roman"/>
        </w:rPr>
        <w:t>Korm.rendelet</w:t>
      </w:r>
      <w:proofErr w:type="spellEnd"/>
      <w:r w:rsidRPr="003E44FE">
        <w:rPr>
          <w:rFonts w:ascii="Times New Roman" w:hAnsi="Times New Roman" w:cs="Times New Roman"/>
        </w:rPr>
        <w:t xml:space="preserve"> 149. § (1) bekezdése és 155. §</w:t>
      </w:r>
      <w:proofErr w:type="spellStart"/>
      <w:r w:rsidRPr="003E44FE">
        <w:rPr>
          <w:rFonts w:ascii="Times New Roman" w:hAnsi="Times New Roman" w:cs="Times New Roman"/>
        </w:rPr>
        <w:t>-</w:t>
      </w:r>
      <w:proofErr w:type="gramStart"/>
      <w:r w:rsidRPr="003E44FE">
        <w:rPr>
          <w:rFonts w:ascii="Times New Roman" w:hAnsi="Times New Roman" w:cs="Times New Roman"/>
        </w:rPr>
        <w:t>a</w:t>
      </w:r>
      <w:proofErr w:type="spellEnd"/>
      <w:proofErr w:type="gramEnd"/>
      <w:r w:rsidRPr="003E44FE">
        <w:rPr>
          <w:rFonts w:ascii="Times New Roman" w:hAnsi="Times New Roman" w:cs="Times New Roman"/>
        </w:rPr>
        <w:t xml:space="preserve"> alapján az alábbi rendeletet alkotja:</w:t>
      </w:r>
    </w:p>
    <w:p w:rsidR="003E44FE" w:rsidRPr="003E44FE" w:rsidRDefault="003E44FE" w:rsidP="005469E0">
      <w:pPr>
        <w:pStyle w:val="Bekezds"/>
        <w:keepLines/>
        <w:numPr>
          <w:ilvl w:val="0"/>
          <w:numId w:val="8"/>
        </w:numPr>
        <w:spacing w:before="240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  <w:b/>
          <w:bCs/>
        </w:rPr>
        <w:t xml:space="preserve">§ </w:t>
      </w:r>
      <w:r w:rsidRPr="003E44FE">
        <w:rPr>
          <w:rFonts w:ascii="Times New Roman" w:hAnsi="Times New Roman" w:cs="Times New Roman"/>
        </w:rPr>
        <w:t xml:space="preserve">Karcag Városi Önkormányzat 2019. évi összesített költségvetési maradványa a </w:t>
      </w:r>
      <w:proofErr w:type="gramStart"/>
      <w:r w:rsidRPr="003E44FE">
        <w:rPr>
          <w:rFonts w:ascii="Times New Roman" w:hAnsi="Times New Roman" w:cs="Times New Roman"/>
        </w:rPr>
        <w:t>rendelet   1</w:t>
      </w:r>
      <w:proofErr w:type="gramEnd"/>
      <w:r w:rsidRPr="003E44FE">
        <w:rPr>
          <w:rFonts w:ascii="Times New Roman" w:hAnsi="Times New Roman" w:cs="Times New Roman"/>
        </w:rPr>
        <w:t>. sz. mellékleteként szereplő maradvány kimutatásban foglaltaknak megfelelően                           3.035.213.302</w:t>
      </w:r>
      <w:r w:rsidRPr="003E44FE">
        <w:rPr>
          <w:rFonts w:ascii="Times New Roman" w:hAnsi="Times New Roman" w:cs="Times New Roman"/>
          <w:bCs/>
        </w:rPr>
        <w:t>,- Ft</w:t>
      </w:r>
      <w:r w:rsidRPr="003E44FE">
        <w:rPr>
          <w:rFonts w:ascii="Times New Roman" w:hAnsi="Times New Roman" w:cs="Times New Roman"/>
        </w:rPr>
        <w:t>.</w:t>
      </w:r>
    </w:p>
    <w:p w:rsidR="003E44FE" w:rsidRPr="003E44FE" w:rsidRDefault="003E44FE" w:rsidP="005469E0">
      <w:pPr>
        <w:pStyle w:val="Bekezds"/>
        <w:keepLines/>
        <w:numPr>
          <w:ilvl w:val="0"/>
          <w:numId w:val="8"/>
        </w:numPr>
        <w:spacing w:before="240"/>
        <w:ind w:left="561" w:hanging="35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  <w:b/>
          <w:bCs/>
        </w:rPr>
        <w:t>§</w:t>
      </w:r>
      <w:r w:rsidRPr="003E44FE">
        <w:rPr>
          <w:rFonts w:ascii="Times New Roman" w:hAnsi="Times New Roman" w:cs="Times New Roman"/>
        </w:rPr>
        <w:t xml:space="preserve">  A Karcag Városi Önkormányzat vállalkozási tevékenységet 2019. évben nem folytatott</w:t>
      </w:r>
      <w:proofErr w:type="gramStart"/>
      <w:r w:rsidRPr="003E44FE">
        <w:rPr>
          <w:rFonts w:ascii="Times New Roman" w:hAnsi="Times New Roman" w:cs="Times New Roman"/>
        </w:rPr>
        <w:t>,  így</w:t>
      </w:r>
      <w:proofErr w:type="gramEnd"/>
      <w:r w:rsidRPr="003E44FE">
        <w:rPr>
          <w:rFonts w:ascii="Times New Roman" w:hAnsi="Times New Roman" w:cs="Times New Roman"/>
        </w:rPr>
        <w:t xml:space="preserve"> vállalkozási maradványa nem képződött.</w:t>
      </w:r>
    </w:p>
    <w:p w:rsidR="003E44FE" w:rsidRPr="003E44FE" w:rsidRDefault="003E44FE" w:rsidP="005469E0">
      <w:pPr>
        <w:pStyle w:val="Bekezds"/>
        <w:keepLines/>
        <w:numPr>
          <w:ilvl w:val="0"/>
          <w:numId w:val="8"/>
        </w:numPr>
        <w:spacing w:before="240"/>
        <w:ind w:left="561" w:hanging="35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  <w:b/>
          <w:bCs/>
        </w:rPr>
        <w:t xml:space="preserve">§ </w:t>
      </w:r>
      <w:r w:rsidRPr="003E44FE">
        <w:rPr>
          <w:rFonts w:ascii="Times New Roman" w:hAnsi="Times New Roman" w:cs="Times New Roman"/>
        </w:rPr>
        <w:t>(1) A költségvetési szerveket megillető költségvetési maradványok összegei a (2)-(7) bekezdésekben költségvetési szervenként és ezen belül feladatonként kötötten kerülnek meghatározásra.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(2)  A Madarász Imre Egyesített Óvodánál képződött 1.220.943,- Ft összegű maradványból 1.220.943,- Ft feladatként meghatározva a következő:</w:t>
      </w:r>
    </w:p>
    <w:p w:rsidR="003E44FE" w:rsidRPr="003E44FE" w:rsidRDefault="003E44FE" w:rsidP="005469E0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 Közfoglalkoztatás előlegének maradványa</w:t>
      </w:r>
      <w:r w:rsidRPr="003E44FE">
        <w:rPr>
          <w:rFonts w:ascii="Times New Roman" w:hAnsi="Times New Roman" w:cs="Times New Roman"/>
        </w:rPr>
        <w:tab/>
        <w:t>1.220.943,- Ft</w:t>
      </w:r>
    </w:p>
    <w:p w:rsidR="003E44FE" w:rsidRPr="003E44FE" w:rsidRDefault="003E44FE" w:rsidP="005469E0">
      <w:pPr>
        <w:tabs>
          <w:tab w:val="right" w:pos="8789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  (Személyi juttatás 1.122.706,- Ft, Munkaadót terhelő járulékok 98.237,- Ft)     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proofErr w:type="gramStart"/>
      <w:r w:rsidRPr="003E44FE">
        <w:rPr>
          <w:rFonts w:ascii="Times New Roman" w:hAnsi="Times New Roman" w:cs="Times New Roman"/>
        </w:rPr>
        <w:t>A  Madarász</w:t>
      </w:r>
      <w:proofErr w:type="gramEnd"/>
      <w:r w:rsidRPr="003E44FE">
        <w:rPr>
          <w:rFonts w:ascii="Times New Roman" w:hAnsi="Times New Roman" w:cs="Times New Roman"/>
        </w:rPr>
        <w:t xml:space="preserve">  Imre  Egyesített  Óvodánál  képződött   1.220.943,- Ft  összegű  maradványból  a Karcag Városi Önkormányzat nem von el.  </w:t>
      </w:r>
    </w:p>
    <w:p w:rsidR="003E44FE" w:rsidRPr="003E44FE" w:rsidRDefault="005469E0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</w:t>
      </w:r>
      <w:r w:rsidR="003E44FE" w:rsidRPr="003E44FE">
        <w:rPr>
          <w:rFonts w:ascii="Times New Roman" w:hAnsi="Times New Roman" w:cs="Times New Roman"/>
        </w:rPr>
        <w:t>(3)  A Déryné Kulturális, Turisztikai, Sport Központ és Könyvtárnál képződött 7.359.929,- Ft összegű maradványból 7.359.929,- Ft feladatként meghatározva a következő: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 EFOP pályázat támogatás előlegének maradványa</w:t>
      </w:r>
      <w:r w:rsidRPr="003E44FE">
        <w:rPr>
          <w:rFonts w:ascii="Times New Roman" w:hAnsi="Times New Roman" w:cs="Times New Roman"/>
        </w:rPr>
        <w:tab/>
        <w:t>5.911.957,-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 (Dologi kiadások)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 Közfoglalkoztatás előlegének maradványa</w:t>
      </w:r>
      <w:r w:rsidRPr="003E44FE">
        <w:rPr>
          <w:rFonts w:ascii="Times New Roman" w:hAnsi="Times New Roman" w:cs="Times New Roman"/>
        </w:rPr>
        <w:tab/>
        <w:t>1.447.972,- Ft</w:t>
      </w:r>
    </w:p>
    <w:p w:rsidR="003E44FE" w:rsidRPr="003E44FE" w:rsidRDefault="003E44FE" w:rsidP="003E44FE">
      <w:pPr>
        <w:tabs>
          <w:tab w:val="right" w:pos="8789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 (Személyi juttatás 1.321.274,- Ft, Munkaadót terhelő járulékok 126.698,- Ft)     </w:t>
      </w:r>
    </w:p>
    <w:p w:rsidR="003E44FE" w:rsidRPr="003E44FE" w:rsidRDefault="003E44FE" w:rsidP="005469E0">
      <w:pPr>
        <w:spacing w:before="240"/>
        <w:ind w:left="425"/>
        <w:rPr>
          <w:rFonts w:ascii="Times New Roman" w:hAnsi="Times New Roman" w:cs="Times New Roman"/>
        </w:rPr>
      </w:pPr>
      <w:proofErr w:type="gramStart"/>
      <w:r w:rsidRPr="003E44FE">
        <w:rPr>
          <w:rFonts w:ascii="Times New Roman" w:hAnsi="Times New Roman" w:cs="Times New Roman"/>
        </w:rPr>
        <w:t>A  Déryné</w:t>
      </w:r>
      <w:proofErr w:type="gramEnd"/>
      <w:r w:rsidRPr="003E44FE">
        <w:rPr>
          <w:rFonts w:ascii="Times New Roman" w:hAnsi="Times New Roman" w:cs="Times New Roman"/>
        </w:rPr>
        <w:t xml:space="preserve">  Kulturális,  Turisztikai,  Sport  Központ és Könyvtárnál  képződött maradványból a Karcag Városi Önkormányzat nem von el.  </w:t>
      </w:r>
    </w:p>
    <w:p w:rsidR="003E44FE" w:rsidRPr="003E44FE" w:rsidRDefault="003E44FE" w:rsidP="005469E0">
      <w:pPr>
        <w:tabs>
          <w:tab w:val="right" w:pos="8789"/>
          <w:tab w:val="right" w:pos="963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(4)  A Györffy István Nagykun Múzeumnál képződött 422.970,- Ft összegű maradványt a Karcag Városi Önkormányzat elvonja.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(5)  A Városi Önkormányzat Városgondnokságánál képződött 71.721.474,- Ft összegű maradványból 71.557.322,- Ft feladatként meghatározva a következő: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- TOP-1.1.1-15-JN1-2016-00011 pályázat </w:t>
      </w:r>
      <w:proofErr w:type="gramStart"/>
      <w:r w:rsidRPr="003E44FE">
        <w:rPr>
          <w:rFonts w:ascii="Times New Roman" w:hAnsi="Times New Roman" w:cs="Times New Roman"/>
        </w:rPr>
        <w:t>támogatása</w:t>
      </w:r>
      <w:r w:rsidRPr="003E44FE">
        <w:rPr>
          <w:rFonts w:ascii="Times New Roman" w:hAnsi="Times New Roman" w:cs="Times New Roman"/>
        </w:rPr>
        <w:tab/>
        <w:t xml:space="preserve">  49.</w:t>
      </w:r>
      <w:proofErr w:type="gramEnd"/>
      <w:r w:rsidRPr="003E44FE">
        <w:rPr>
          <w:rFonts w:ascii="Times New Roman" w:hAnsi="Times New Roman" w:cs="Times New Roman"/>
        </w:rPr>
        <w:t>957.936,- Ft</w:t>
      </w:r>
    </w:p>
    <w:p w:rsidR="003E44FE" w:rsidRPr="003E44FE" w:rsidRDefault="003E44FE" w:rsidP="003E44FE">
      <w:pPr>
        <w:tabs>
          <w:tab w:val="right" w:pos="8789"/>
        </w:tabs>
        <w:ind w:left="567"/>
        <w:rPr>
          <w:rFonts w:ascii="Times New Roman" w:hAnsi="Times New Roman" w:cs="Times New Roman"/>
          <w:i/>
        </w:rPr>
      </w:pPr>
      <w:r w:rsidRPr="003E44FE">
        <w:rPr>
          <w:rFonts w:ascii="Times New Roman" w:hAnsi="Times New Roman" w:cs="Times New Roman"/>
        </w:rPr>
        <w:t xml:space="preserve">   (Felújítási kiadás)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 Közfoglalkoztatás (START munkaprogram előlegének maradványa</w:t>
      </w:r>
      <w:r w:rsidRPr="003E44FE">
        <w:rPr>
          <w:rFonts w:ascii="Times New Roman" w:hAnsi="Times New Roman" w:cs="Times New Roman"/>
        </w:rPr>
        <w:tab/>
        <w:t>21.599.386,- Ft</w:t>
      </w:r>
    </w:p>
    <w:p w:rsidR="003E44FE" w:rsidRPr="003E44FE" w:rsidRDefault="003E44FE" w:rsidP="003E44FE">
      <w:pPr>
        <w:tabs>
          <w:tab w:val="right" w:pos="8789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 (Személyi juttatás 19.861.504,- Ft, Munkaadót terhelő járulékok 1.737.882,- Ft)</w:t>
      </w:r>
    </w:p>
    <w:p w:rsidR="003E44FE" w:rsidRPr="003E44FE" w:rsidRDefault="003E44FE" w:rsidP="003E44FE">
      <w:pPr>
        <w:tabs>
          <w:tab w:val="right" w:pos="8789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lastRenderedPageBreak/>
        <w:t xml:space="preserve">A Városi Önkormányzat Városgondnokságánál képződött 71.721.474,- Ft összegű maradványból a Karcag Városi Önkormányzat 164.152,- Ft-ot von el, mely a Munkáltatói kölcsön </w:t>
      </w:r>
      <w:proofErr w:type="spellStart"/>
      <w:r w:rsidRPr="003E44FE">
        <w:rPr>
          <w:rFonts w:ascii="Times New Roman" w:hAnsi="Times New Roman" w:cs="Times New Roman"/>
        </w:rPr>
        <w:t>alszámla</w:t>
      </w:r>
      <w:proofErr w:type="spellEnd"/>
      <w:r w:rsidRPr="003E44FE">
        <w:rPr>
          <w:rFonts w:ascii="Times New Roman" w:hAnsi="Times New Roman" w:cs="Times New Roman"/>
        </w:rPr>
        <w:t xml:space="preserve"> egyenlege. 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(6)  A Karcagi Polgármesteri Hivatalnál képződött 44.849.268,- Ft összegű maradványból 44.188.932,- Ft feladatként meghatározva a következő: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- EFOP-1.2.9-17-2017-00075 pályázat </w:t>
      </w:r>
      <w:proofErr w:type="gramStart"/>
      <w:r w:rsidRPr="003E44FE">
        <w:rPr>
          <w:rFonts w:ascii="Times New Roman" w:hAnsi="Times New Roman" w:cs="Times New Roman"/>
        </w:rPr>
        <w:t>támogatása</w:t>
      </w:r>
      <w:r w:rsidRPr="003E44FE">
        <w:rPr>
          <w:rFonts w:ascii="Times New Roman" w:hAnsi="Times New Roman" w:cs="Times New Roman"/>
        </w:rPr>
        <w:tab/>
        <w:t xml:space="preserve">  44.</w:t>
      </w:r>
      <w:proofErr w:type="gramEnd"/>
      <w:r w:rsidRPr="003E44FE">
        <w:rPr>
          <w:rFonts w:ascii="Times New Roman" w:hAnsi="Times New Roman" w:cs="Times New Roman"/>
        </w:rPr>
        <w:t>188.932,- Ft</w:t>
      </w:r>
    </w:p>
    <w:p w:rsidR="003E44FE" w:rsidRPr="003E44FE" w:rsidRDefault="003E44FE" w:rsidP="003E44FE">
      <w:pPr>
        <w:tabs>
          <w:tab w:val="right" w:pos="8789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(Személyi juttatás 11.148.403,- Ft, Munkaadót terhelő járulékok 1.950.971,- Ft,</w:t>
      </w:r>
    </w:p>
    <w:p w:rsidR="003E44FE" w:rsidRPr="003E44FE" w:rsidRDefault="003E44FE" w:rsidP="003E44FE">
      <w:pPr>
        <w:tabs>
          <w:tab w:val="right" w:pos="8789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 Dologi kiadás 31.089.558,- Ft)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A Karcagi Polgármesteri Hivatalnál képződött 44.849.268,- Ft összegű maradványból a Karcag Városi Önkormányzat 660.336,- Ft-ot von el.   </w:t>
      </w:r>
    </w:p>
    <w:p w:rsidR="003E44FE" w:rsidRPr="003E44FE" w:rsidRDefault="003E44FE" w:rsidP="005469E0">
      <w:pPr>
        <w:tabs>
          <w:tab w:val="right" w:pos="8789"/>
        </w:tabs>
        <w:spacing w:before="240"/>
        <w:ind w:left="425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(7)  A Karcag Városi Önkormányzatnál képződött 2.909.638.718,- Ft összegű, valamint a költségvetési szervektől a (2)–(6) bekezdésekben meghatározott elvonásra került összesen 1.247.458,- Ft maradványból összesen 2.910.886.176,- feladatként meghatározva a következő:</w:t>
      </w:r>
    </w:p>
    <w:p w:rsidR="003E44FE" w:rsidRPr="003E44FE" w:rsidRDefault="003E44FE" w:rsidP="003E44FE">
      <w:pPr>
        <w:tabs>
          <w:tab w:val="right" w:pos="8789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- 2013-2019. évek </w:t>
      </w:r>
      <w:proofErr w:type="spellStart"/>
      <w:r w:rsidRPr="003E44FE">
        <w:rPr>
          <w:rFonts w:ascii="Times New Roman" w:hAnsi="Times New Roman" w:cs="Times New Roman"/>
        </w:rPr>
        <w:t>víziközmű</w:t>
      </w:r>
      <w:proofErr w:type="spellEnd"/>
      <w:r w:rsidRPr="003E44FE">
        <w:rPr>
          <w:rFonts w:ascii="Times New Roman" w:hAnsi="Times New Roman" w:cs="Times New Roman"/>
        </w:rPr>
        <w:t xml:space="preserve"> elemek bérleti díjának </w:t>
      </w:r>
      <w:proofErr w:type="spellStart"/>
      <w:r w:rsidRPr="003E44FE">
        <w:rPr>
          <w:rFonts w:ascii="Times New Roman" w:hAnsi="Times New Roman" w:cs="Times New Roman"/>
        </w:rPr>
        <w:t>víziközmű</w:t>
      </w:r>
      <w:proofErr w:type="spellEnd"/>
      <w:r w:rsidRPr="003E44FE">
        <w:rPr>
          <w:rFonts w:ascii="Times New Roman" w:hAnsi="Times New Roman" w:cs="Times New Roman"/>
        </w:rPr>
        <w:t xml:space="preserve"> 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</w:t>
      </w:r>
      <w:proofErr w:type="gramStart"/>
      <w:r w:rsidRPr="003E44FE">
        <w:rPr>
          <w:rFonts w:ascii="Times New Roman" w:hAnsi="Times New Roman" w:cs="Times New Roman"/>
        </w:rPr>
        <w:t>fejlesztés</w:t>
      </w:r>
      <w:proofErr w:type="gramEnd"/>
      <w:r w:rsidRPr="003E44FE">
        <w:rPr>
          <w:rFonts w:ascii="Times New Roman" w:hAnsi="Times New Roman" w:cs="Times New Roman"/>
        </w:rPr>
        <w:t xml:space="preserve"> céljára történő elkülönítése </w:t>
      </w:r>
      <w:r w:rsidRPr="003E44FE">
        <w:rPr>
          <w:rFonts w:ascii="Times New Roman" w:hAnsi="Times New Roman" w:cs="Times New Roman"/>
        </w:rPr>
        <w:tab/>
        <w:t>135.032.796,-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(Céltartalék)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KEHOP 3.2.1-15-2017-00023 Komplex hulladékgazdálkodás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</w:t>
      </w:r>
      <w:proofErr w:type="gramStart"/>
      <w:r w:rsidRPr="003E44FE">
        <w:rPr>
          <w:rFonts w:ascii="Times New Roman" w:hAnsi="Times New Roman" w:cs="Times New Roman"/>
        </w:rPr>
        <w:t>pályázat</w:t>
      </w:r>
      <w:proofErr w:type="gramEnd"/>
      <w:r w:rsidRPr="003E44FE">
        <w:rPr>
          <w:rFonts w:ascii="Times New Roman" w:hAnsi="Times New Roman" w:cs="Times New Roman"/>
        </w:rPr>
        <w:t xml:space="preserve"> forrása</w:t>
      </w:r>
      <w:r w:rsidRPr="003E44FE">
        <w:rPr>
          <w:rFonts w:ascii="Times New Roman" w:hAnsi="Times New Roman" w:cs="Times New Roman"/>
        </w:rPr>
        <w:tab/>
        <w:t>109.678.844,-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(Beruházási kiadás)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TOP-3.1.1-15 Kerékpárút hálózat kiépítése pályázat forrása</w:t>
      </w:r>
      <w:r w:rsidRPr="003E44FE">
        <w:rPr>
          <w:rFonts w:ascii="Times New Roman" w:hAnsi="Times New Roman" w:cs="Times New Roman"/>
        </w:rPr>
        <w:tab/>
        <w:t>455.343.572,-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 13.904.195,- Ft, Beruházási kiadás 441.439.377,-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TOP-5.1.2-15 Helyi foglalkoztatási együttműködések megvalósítása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</w:t>
      </w:r>
      <w:proofErr w:type="gramStart"/>
      <w:r w:rsidRPr="003E44FE">
        <w:rPr>
          <w:rFonts w:ascii="Times New Roman" w:hAnsi="Times New Roman" w:cs="Times New Roman"/>
        </w:rPr>
        <w:t>a</w:t>
      </w:r>
      <w:proofErr w:type="gramEnd"/>
      <w:r w:rsidRPr="003E44FE">
        <w:rPr>
          <w:rFonts w:ascii="Times New Roman" w:hAnsi="Times New Roman" w:cs="Times New Roman"/>
        </w:rPr>
        <w:t xml:space="preserve"> Karcagi Járásban pályázat forrása</w:t>
      </w:r>
      <w:r w:rsidRPr="003E44FE">
        <w:rPr>
          <w:rFonts w:ascii="Times New Roman" w:hAnsi="Times New Roman" w:cs="Times New Roman"/>
        </w:rPr>
        <w:tab/>
        <w:t>24.298.310,-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(Személyi juttatás 2.165.400,- Ft, Munkaadót terhelő járulékok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378.945,- Ft, Dologi kiadások 21.753.965,-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TOP-1.2.1-15 Karcagi Turisztikai attrakciók fejlesztése pályázat</w:t>
      </w:r>
      <w:r w:rsidRPr="003E44FE">
        <w:rPr>
          <w:rFonts w:ascii="Times New Roman" w:hAnsi="Times New Roman" w:cs="Times New Roman"/>
        </w:rPr>
        <w:tab/>
        <w:t>57.096.318,-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4.060.650,- Ft, Beruházás 20.131.430,- Ft,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Felújítási kiadás 32.904.238,-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Önkormányzati feladatellátást szolgáló fejlesztések támogatása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</w:t>
      </w:r>
      <w:proofErr w:type="gramStart"/>
      <w:r w:rsidRPr="003E44FE">
        <w:rPr>
          <w:rFonts w:ascii="Times New Roman" w:hAnsi="Times New Roman" w:cs="Times New Roman"/>
        </w:rPr>
        <w:t>pályázat</w:t>
      </w:r>
      <w:proofErr w:type="gramEnd"/>
      <w:r w:rsidRPr="003E44FE">
        <w:rPr>
          <w:rFonts w:ascii="Times New Roman" w:hAnsi="Times New Roman" w:cs="Times New Roman"/>
        </w:rPr>
        <w:t xml:space="preserve"> (Táncsics krt. 19. Óvoda tornaszoba felújítás)</w:t>
      </w:r>
      <w:r w:rsidRPr="003E44FE">
        <w:rPr>
          <w:rFonts w:ascii="Times New Roman" w:hAnsi="Times New Roman" w:cs="Times New Roman"/>
        </w:rPr>
        <w:tab/>
        <w:t>20.000.000,-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(Felújítási kiadás 20.000.000,-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A 2015. évi Milánói Világkiállítás magyar pavilonjának elhelyezése II.</w:t>
      </w:r>
      <w:r w:rsidRPr="003E44FE">
        <w:rPr>
          <w:rFonts w:ascii="Times New Roman" w:hAnsi="Times New Roman" w:cs="Times New Roman"/>
        </w:rPr>
        <w:tab/>
        <w:t>1.108.100.000,-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(Céltartalék 1.108.100.000,-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TOP-3.2.1-16-JN1-2017-00002 Idősek Otthona energetikai felújítása</w:t>
      </w:r>
      <w:r w:rsidRPr="003E44FE">
        <w:rPr>
          <w:rFonts w:ascii="Times New Roman" w:hAnsi="Times New Roman" w:cs="Times New Roman"/>
        </w:rPr>
        <w:tab/>
        <w:t>199.610.287,-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6.813.934,- Ft, Felújítás 192.796.353,-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- 2019. évi állami támogatás visszafizetése </w:t>
      </w:r>
      <w:r w:rsidRPr="003E44FE">
        <w:rPr>
          <w:rFonts w:ascii="Times New Roman" w:hAnsi="Times New Roman" w:cs="Times New Roman"/>
        </w:rPr>
        <w:tab/>
        <w:t>1.782.169,-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Cél szerinti felhasználására (Egyéb működési célú kiadás)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TOP-1.1.3-15-JN1-2016-00015 Karcagi termékek piaca pályázat</w:t>
      </w:r>
      <w:r w:rsidRPr="003E44FE">
        <w:rPr>
          <w:rFonts w:ascii="Times New Roman" w:hAnsi="Times New Roman" w:cs="Times New Roman"/>
        </w:rPr>
        <w:tab/>
        <w:t>96.186.500,-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3.730.000,- Ft, Beruházás 92.456.500,-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TOP-5.3.1-16-JN1-2017-00006 Karcagi kistérség közösségi fejlesztése</w:t>
      </w:r>
      <w:r w:rsidRPr="003E44FE">
        <w:rPr>
          <w:rFonts w:ascii="Times New Roman" w:hAnsi="Times New Roman" w:cs="Times New Roman"/>
        </w:rPr>
        <w:tab/>
        <w:t>45.287.440,-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2.500.000,- Ft, Egyéb működési célú kiadás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16.599.089,- Ft, Céltartalék 26.188.351,-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LIFE Integrált levegőminőség-védelmi Projekt támogatása</w:t>
      </w:r>
      <w:r w:rsidRPr="003E44FE">
        <w:rPr>
          <w:rFonts w:ascii="Times New Roman" w:hAnsi="Times New Roman" w:cs="Times New Roman"/>
        </w:rPr>
        <w:tab/>
        <w:t>36.500.436,-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(Személyi juttatás 5.232.003,- Ft, Munkaadót terhelő járulékok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915.538,- Ft, Dologi kiadások 30.352.895,-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Karcag Városi Önkormányzat fejlesztési feladatainak támogatása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(volt rendőrségi épületrész felújítása)</w:t>
      </w:r>
      <w:r w:rsidRPr="003E44FE">
        <w:rPr>
          <w:rFonts w:ascii="Times New Roman" w:hAnsi="Times New Roman" w:cs="Times New Roman"/>
        </w:rPr>
        <w:tab/>
        <w:t>527.049.533,-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19.812.000,- Ft, Felújítás 507.237.533,-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Karcag városban szennyvíz-gerincvezeték cseréjének támogatása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lastRenderedPageBreak/>
        <w:t xml:space="preserve">  1551/2019. (IX. 26.) Korm. határozat alapján</w:t>
      </w:r>
      <w:r w:rsidRPr="003E44FE">
        <w:rPr>
          <w:rFonts w:ascii="Times New Roman" w:hAnsi="Times New Roman" w:cs="Times New Roman"/>
        </w:rPr>
        <w:tab/>
        <w:t>72.800.000,- Ft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(Dologi kiadások 2.800.000,- Ft, Beruházás 70.000.000,- Ft)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TOP-1.1.1-15-JN1-2016-00012 pályázat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Nagykun Víz- és Csatornamű Kft. Karbantartó Műhely építése</w:t>
      </w:r>
      <w:r w:rsidRPr="003E44FE">
        <w:rPr>
          <w:rFonts w:ascii="Times New Roman" w:hAnsi="Times New Roman" w:cs="Times New Roman"/>
        </w:rPr>
        <w:tab/>
        <w:t>600.000,- Ft</w:t>
      </w:r>
    </w:p>
    <w:p w:rsidR="003E44FE" w:rsidRPr="003E44FE" w:rsidRDefault="003E44FE" w:rsidP="003E44FE">
      <w:pPr>
        <w:tabs>
          <w:tab w:val="right" w:pos="8789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 (Beruházás)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- VEF-2019-16 </w:t>
      </w:r>
      <w:proofErr w:type="spellStart"/>
      <w:r w:rsidRPr="003E44FE">
        <w:rPr>
          <w:rFonts w:ascii="Times New Roman" w:hAnsi="Times New Roman" w:cs="Times New Roman"/>
        </w:rPr>
        <w:t>Víziközművek</w:t>
      </w:r>
      <w:proofErr w:type="spellEnd"/>
      <w:r w:rsidRPr="003E44FE">
        <w:rPr>
          <w:rFonts w:ascii="Times New Roman" w:hAnsi="Times New Roman" w:cs="Times New Roman"/>
        </w:rPr>
        <w:t xml:space="preserve"> energiahatékonyságának fejlesztése</w:t>
      </w:r>
    </w:p>
    <w:p w:rsidR="003E44FE" w:rsidRPr="003E44FE" w:rsidRDefault="003E44FE" w:rsidP="003E44FE">
      <w:pPr>
        <w:tabs>
          <w:tab w:val="right" w:pos="9214"/>
        </w:tabs>
        <w:ind w:left="567"/>
        <w:rPr>
          <w:rFonts w:ascii="Times New Roman" w:hAnsi="Times New Roman" w:cs="Times New Roman"/>
        </w:rPr>
      </w:pPr>
      <w:proofErr w:type="gramStart"/>
      <w:r w:rsidRPr="003E44FE">
        <w:rPr>
          <w:rFonts w:ascii="Times New Roman" w:hAnsi="Times New Roman" w:cs="Times New Roman"/>
        </w:rPr>
        <w:t>pályázat</w:t>
      </w:r>
      <w:proofErr w:type="gramEnd"/>
      <w:r w:rsidRPr="003E44FE">
        <w:rPr>
          <w:rFonts w:ascii="Times New Roman" w:hAnsi="Times New Roman" w:cs="Times New Roman"/>
        </w:rPr>
        <w:t xml:space="preserve"> támogatása (Felújítás)</w:t>
      </w:r>
      <w:r w:rsidRPr="003E44FE">
        <w:rPr>
          <w:rFonts w:ascii="Times New Roman" w:hAnsi="Times New Roman" w:cs="Times New Roman"/>
        </w:rPr>
        <w:tab/>
        <w:t>17.519.971,- Ft</w:t>
      </w:r>
    </w:p>
    <w:p w:rsidR="003E44FE" w:rsidRPr="003E44FE" w:rsidRDefault="003E44FE" w:rsidP="003E44FE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- Járásszékhely múzeumok támogatása pályázat</w:t>
      </w:r>
    </w:p>
    <w:p w:rsidR="003E44FE" w:rsidRPr="003E44FE" w:rsidRDefault="003E44FE" w:rsidP="005469E0">
      <w:pPr>
        <w:tabs>
          <w:tab w:val="right" w:pos="9214"/>
        </w:tabs>
        <w:ind w:left="426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 xml:space="preserve"> </w:t>
      </w:r>
    </w:p>
    <w:p w:rsidR="003E44FE" w:rsidRPr="003E44FE" w:rsidRDefault="003E44FE" w:rsidP="003E44FE">
      <w:pPr>
        <w:pStyle w:val="Bekezds"/>
        <w:keepLines/>
        <w:numPr>
          <w:ilvl w:val="0"/>
          <w:numId w:val="8"/>
        </w:numPr>
        <w:ind w:left="426" w:hanging="364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  <w:b/>
          <w:bCs/>
        </w:rPr>
        <w:t>§</w:t>
      </w:r>
      <w:r w:rsidRPr="003E44FE">
        <w:rPr>
          <w:rFonts w:ascii="Times New Roman" w:hAnsi="Times New Roman" w:cs="Times New Roman"/>
        </w:rPr>
        <w:t xml:space="preserve"> A rendelet végrehajtásáról az Önkormányzat 2020. évi költségvetésének végrehajtásáról szóló zárszámadási rendelet keretében kell számot adni.</w:t>
      </w:r>
    </w:p>
    <w:p w:rsidR="003E44FE" w:rsidRPr="003E44FE" w:rsidRDefault="003E44FE" w:rsidP="005469E0">
      <w:pPr>
        <w:pStyle w:val="Bekezds"/>
        <w:keepLines/>
        <w:numPr>
          <w:ilvl w:val="0"/>
          <w:numId w:val="8"/>
        </w:numPr>
        <w:spacing w:before="240"/>
        <w:ind w:left="425" w:hanging="363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  <w:b/>
          <w:bCs/>
        </w:rPr>
        <w:t xml:space="preserve">§ </w:t>
      </w:r>
      <w:r w:rsidRPr="003E44FE">
        <w:rPr>
          <w:rFonts w:ascii="Times New Roman" w:hAnsi="Times New Roman" w:cs="Times New Roman"/>
        </w:rPr>
        <w:t>E rendelet a kihirdetést követő nap lép hatályba.</w:t>
      </w:r>
    </w:p>
    <w:p w:rsidR="003E44FE" w:rsidRPr="003E44FE" w:rsidRDefault="003E44FE" w:rsidP="003E44FE">
      <w:pPr>
        <w:pStyle w:val="Bekezds"/>
        <w:ind w:firstLine="0"/>
        <w:rPr>
          <w:rFonts w:ascii="Times New Roman" w:hAnsi="Times New Roman" w:cs="Times New Roman"/>
        </w:rPr>
      </w:pPr>
      <w:r w:rsidRPr="003E44FE">
        <w:rPr>
          <w:rFonts w:ascii="Times New Roman" w:hAnsi="Times New Roman" w:cs="Times New Roman"/>
        </w:rPr>
        <w:t>Karcag, 2020. június 24.</w:t>
      </w:r>
    </w:p>
    <w:p w:rsidR="003E44FE" w:rsidRPr="003E44FE" w:rsidRDefault="003E44FE" w:rsidP="003E44FE">
      <w:pPr>
        <w:tabs>
          <w:tab w:val="left" w:pos="6225"/>
        </w:tabs>
        <w:spacing w:before="120" w:after="240"/>
        <w:jc w:val="center"/>
        <w:rPr>
          <w:rFonts w:ascii="Times New Roman" w:hAnsi="Times New Roman" w:cs="Times New Roman"/>
          <w:snapToGrid w:val="0"/>
        </w:rPr>
      </w:pPr>
      <w:r w:rsidRPr="003E44FE">
        <w:rPr>
          <w:rFonts w:ascii="Times New Roman" w:hAnsi="Times New Roman" w:cs="Times New Roman"/>
          <w:snapToGrid w:val="0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3E44FE" w:rsidRPr="003E44FE" w:rsidTr="003E44FE"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proofErr w:type="spellStart"/>
            <w:r w:rsidRPr="003E44FE">
              <w:rPr>
                <w:rFonts w:ascii="Times New Roman" w:hAnsi="Times New Roman" w:cs="Times New Roman"/>
                <w:b/>
                <w:bCs/>
                <w:snapToGrid w:val="0"/>
              </w:rPr>
              <w:t>Gyurcsek</w:t>
            </w:r>
            <w:proofErr w:type="spellEnd"/>
            <w:r w:rsidRPr="003E44FE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János s. k.</w:t>
            </w:r>
          </w:p>
        </w:tc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E44FE">
              <w:rPr>
                <w:rFonts w:ascii="Times New Roman" w:hAnsi="Times New Roman" w:cs="Times New Roman"/>
                <w:b/>
                <w:bCs/>
                <w:snapToGrid w:val="0"/>
              </w:rPr>
              <w:t>Rózsa Sándor s. k.</w:t>
            </w:r>
          </w:p>
        </w:tc>
      </w:tr>
      <w:tr w:rsidR="003E44FE" w:rsidRPr="003E44FE" w:rsidTr="003E44FE"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E44FE">
              <w:rPr>
                <w:rFonts w:ascii="Times New Roman" w:hAnsi="Times New Roman" w:cs="Times New Roman"/>
                <w:snapToGrid w:val="0"/>
              </w:rPr>
              <w:t>polgármester-helyettes</w:t>
            </w:r>
          </w:p>
        </w:tc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E44FE">
              <w:rPr>
                <w:rFonts w:ascii="Times New Roman" w:hAnsi="Times New Roman" w:cs="Times New Roman"/>
                <w:snapToGrid w:val="0"/>
              </w:rPr>
              <w:t>Jegyző</w:t>
            </w:r>
          </w:p>
        </w:tc>
      </w:tr>
      <w:tr w:rsidR="003E44FE" w:rsidRPr="003E44FE" w:rsidTr="003E44FE"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E44FE">
              <w:rPr>
                <w:rFonts w:ascii="Times New Roman" w:hAnsi="Times New Roman" w:cs="Times New Roman"/>
                <w:snapToGrid w:val="0"/>
              </w:rPr>
              <w:t>alpolgármester</w:t>
            </w:r>
          </w:p>
        </w:tc>
        <w:tc>
          <w:tcPr>
            <w:tcW w:w="4468" w:type="dxa"/>
          </w:tcPr>
          <w:p w:rsidR="003E44FE" w:rsidRPr="003E44FE" w:rsidRDefault="003E44FE" w:rsidP="003E44FE">
            <w:pPr>
              <w:tabs>
                <w:tab w:val="left" w:pos="6225"/>
              </w:tabs>
              <w:ind w:left="-142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362949" w:rsidRPr="003E44FE" w:rsidRDefault="00362949" w:rsidP="005469E0">
      <w:pPr>
        <w:pStyle w:val="Nincstrkz"/>
      </w:pPr>
      <w:bookmarkStart w:id="0" w:name="_GoBack"/>
      <w:bookmarkEnd w:id="0"/>
    </w:p>
    <w:sectPr w:rsidR="00362949" w:rsidRPr="003E44FE" w:rsidSect="00F46D59">
      <w:headerReference w:type="default" r:id="rId8"/>
      <w:footerReference w:type="default" r:id="rId9"/>
      <w:pgSz w:w="12240" w:h="15840"/>
      <w:pgMar w:top="1418" w:right="1417" w:bottom="1417" w:left="1417" w:header="708" w:footer="3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FE" w:rsidRDefault="003E44FE" w:rsidP="00446EF5">
      <w:r>
        <w:separator/>
      </w:r>
    </w:p>
  </w:endnote>
  <w:endnote w:type="continuationSeparator" w:id="0">
    <w:p w:rsidR="003E44FE" w:rsidRDefault="003E44FE" w:rsidP="0044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4FE" w:rsidRDefault="003E44FE">
    <w:pPr>
      <w:pStyle w:val="llb"/>
      <w:jc w:val="center"/>
    </w:pPr>
  </w:p>
  <w:p w:rsidR="003E44FE" w:rsidRDefault="003E44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FE" w:rsidRDefault="003E44FE" w:rsidP="00446EF5">
      <w:r>
        <w:separator/>
      </w:r>
    </w:p>
  </w:footnote>
  <w:footnote w:type="continuationSeparator" w:id="0">
    <w:p w:rsidR="003E44FE" w:rsidRDefault="003E44FE" w:rsidP="0044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090"/>
      <w:docPartObj>
        <w:docPartGallery w:val="Page Numbers (Top of Page)"/>
        <w:docPartUnique/>
      </w:docPartObj>
    </w:sdtPr>
    <w:sdtEndPr/>
    <w:sdtContent>
      <w:p w:rsidR="003E44FE" w:rsidRDefault="00AB3059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6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4FE" w:rsidRPr="00F46D59" w:rsidRDefault="003E44FE" w:rsidP="00F46D59">
    <w:pPr>
      <w:pStyle w:val="lfej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4CC"/>
    <w:multiLevelType w:val="hybridMultilevel"/>
    <w:tmpl w:val="0AD4D4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D015A63"/>
    <w:multiLevelType w:val="hybridMultilevel"/>
    <w:tmpl w:val="170EC5C2"/>
    <w:lvl w:ilvl="0" w:tplc="DD4AF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A70"/>
    <w:multiLevelType w:val="hybridMultilevel"/>
    <w:tmpl w:val="F8FC91B2"/>
    <w:lvl w:ilvl="0" w:tplc="08B8F68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54861"/>
    <w:multiLevelType w:val="hybridMultilevel"/>
    <w:tmpl w:val="886C2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767C4DE1"/>
    <w:multiLevelType w:val="hybridMultilevel"/>
    <w:tmpl w:val="A47813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D1C50"/>
    <w:multiLevelType w:val="hybridMultilevel"/>
    <w:tmpl w:val="8856F074"/>
    <w:lvl w:ilvl="0" w:tplc="C9AE8B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2B6E4B"/>
    <w:multiLevelType w:val="hybridMultilevel"/>
    <w:tmpl w:val="517670BE"/>
    <w:lvl w:ilvl="0" w:tplc="B0E61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2"/>
    <w:rsid w:val="00062307"/>
    <w:rsid w:val="000B24A5"/>
    <w:rsid w:val="00110751"/>
    <w:rsid w:val="001610B4"/>
    <w:rsid w:val="00163C18"/>
    <w:rsid w:val="0017621F"/>
    <w:rsid w:val="00182CD8"/>
    <w:rsid w:val="00192F04"/>
    <w:rsid w:val="0020272C"/>
    <w:rsid w:val="00205FB6"/>
    <w:rsid w:val="00213919"/>
    <w:rsid w:val="00214BE1"/>
    <w:rsid w:val="00233B77"/>
    <w:rsid w:val="00296108"/>
    <w:rsid w:val="002965FC"/>
    <w:rsid w:val="002A3A3F"/>
    <w:rsid w:val="002E3CD1"/>
    <w:rsid w:val="00314ECB"/>
    <w:rsid w:val="00362949"/>
    <w:rsid w:val="00383720"/>
    <w:rsid w:val="003E44FE"/>
    <w:rsid w:val="00412B78"/>
    <w:rsid w:val="00421AE5"/>
    <w:rsid w:val="00440AAA"/>
    <w:rsid w:val="00446EF5"/>
    <w:rsid w:val="0045713F"/>
    <w:rsid w:val="004841FB"/>
    <w:rsid w:val="004B10BF"/>
    <w:rsid w:val="004C14E3"/>
    <w:rsid w:val="004C2860"/>
    <w:rsid w:val="004D4E66"/>
    <w:rsid w:val="004D6E92"/>
    <w:rsid w:val="004E130F"/>
    <w:rsid w:val="004E3BEC"/>
    <w:rsid w:val="00522E55"/>
    <w:rsid w:val="00543782"/>
    <w:rsid w:val="005469E0"/>
    <w:rsid w:val="005C1C6F"/>
    <w:rsid w:val="005C29AC"/>
    <w:rsid w:val="005F7C53"/>
    <w:rsid w:val="00601FEF"/>
    <w:rsid w:val="0060249B"/>
    <w:rsid w:val="0062210D"/>
    <w:rsid w:val="00622BE1"/>
    <w:rsid w:val="0063331F"/>
    <w:rsid w:val="006701F7"/>
    <w:rsid w:val="00680B52"/>
    <w:rsid w:val="006B3F69"/>
    <w:rsid w:val="006C08CD"/>
    <w:rsid w:val="006E658A"/>
    <w:rsid w:val="007153FD"/>
    <w:rsid w:val="00765DA5"/>
    <w:rsid w:val="00834BF5"/>
    <w:rsid w:val="008A0CC5"/>
    <w:rsid w:val="008A16F6"/>
    <w:rsid w:val="008B40F9"/>
    <w:rsid w:val="00900498"/>
    <w:rsid w:val="00912059"/>
    <w:rsid w:val="009367C2"/>
    <w:rsid w:val="009A7742"/>
    <w:rsid w:val="009D5BBB"/>
    <w:rsid w:val="009F64C6"/>
    <w:rsid w:val="00A20CFD"/>
    <w:rsid w:val="00A31974"/>
    <w:rsid w:val="00A70848"/>
    <w:rsid w:val="00A80361"/>
    <w:rsid w:val="00A8077A"/>
    <w:rsid w:val="00AB3059"/>
    <w:rsid w:val="00AC72EC"/>
    <w:rsid w:val="00AE0F57"/>
    <w:rsid w:val="00B04FA4"/>
    <w:rsid w:val="00B40543"/>
    <w:rsid w:val="00B40A23"/>
    <w:rsid w:val="00B52552"/>
    <w:rsid w:val="00B73C42"/>
    <w:rsid w:val="00B86415"/>
    <w:rsid w:val="00BA4C95"/>
    <w:rsid w:val="00BA502A"/>
    <w:rsid w:val="00BC4BF1"/>
    <w:rsid w:val="00C226CC"/>
    <w:rsid w:val="00C27DC5"/>
    <w:rsid w:val="00C36A0C"/>
    <w:rsid w:val="00C6739D"/>
    <w:rsid w:val="00C70837"/>
    <w:rsid w:val="00CD5F42"/>
    <w:rsid w:val="00CF4CCC"/>
    <w:rsid w:val="00D14BE2"/>
    <w:rsid w:val="00D60AD1"/>
    <w:rsid w:val="00D61979"/>
    <w:rsid w:val="00D778BB"/>
    <w:rsid w:val="00DB4AB5"/>
    <w:rsid w:val="00DC55B5"/>
    <w:rsid w:val="00E01F9F"/>
    <w:rsid w:val="00E244BF"/>
    <w:rsid w:val="00E46167"/>
    <w:rsid w:val="00E80F71"/>
    <w:rsid w:val="00EE0393"/>
    <w:rsid w:val="00EF0F60"/>
    <w:rsid w:val="00F14DC4"/>
    <w:rsid w:val="00F20BED"/>
    <w:rsid w:val="00F37C57"/>
    <w:rsid w:val="00F43373"/>
    <w:rsid w:val="00F43DBA"/>
    <w:rsid w:val="00F46D59"/>
    <w:rsid w:val="00F503B4"/>
    <w:rsid w:val="00F610F3"/>
    <w:rsid w:val="00F833E4"/>
    <w:rsid w:val="00FD2C75"/>
    <w:rsid w:val="00FD5C0D"/>
    <w:rsid w:val="00FE4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404A299-3096-4433-9E0C-C7E11F4C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7742"/>
    <w:pPr>
      <w:jc w:val="both"/>
    </w:pPr>
    <w:rPr>
      <w:rFonts w:asciiTheme="minorHAnsi" w:hAnsiTheme="minorHAnsi" w:cstheme="minorHAns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446EF5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Cmsor6">
    <w:name w:val="heading 6"/>
    <w:basedOn w:val="Norml"/>
    <w:next w:val="Norml"/>
    <w:link w:val="Cmsor6Char"/>
    <w:qFormat/>
    <w:rsid w:val="009A7742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9A7742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9A7742"/>
    <w:rPr>
      <w:rFonts w:asciiTheme="minorHAnsi" w:hAnsiTheme="minorHAnsi" w:cstheme="minorHAnsi"/>
      <w:sz w:val="22"/>
      <w:szCs w:val="22"/>
    </w:rPr>
  </w:style>
  <w:style w:type="character" w:customStyle="1" w:styleId="BekezdsCharChar">
    <w:name w:val="Bekezdés Char Char"/>
    <w:basedOn w:val="Bekezdsalapbettpusa"/>
    <w:locked/>
    <w:rsid w:val="009A7742"/>
    <w:rPr>
      <w:rFonts w:ascii="Calibri" w:hAnsi="Calibri" w:cs="Calibri"/>
      <w:sz w:val="24"/>
      <w:szCs w:val="24"/>
    </w:rPr>
  </w:style>
  <w:style w:type="paragraph" w:styleId="Cm">
    <w:name w:val="Title"/>
    <w:basedOn w:val="Norml"/>
    <w:link w:val="CmChar"/>
    <w:qFormat/>
    <w:rsid w:val="009A7742"/>
    <w:pPr>
      <w:jc w:val="center"/>
    </w:pPr>
  </w:style>
  <w:style w:type="character" w:customStyle="1" w:styleId="CmChar">
    <w:name w:val="Cím Char"/>
    <w:basedOn w:val="Bekezdsalapbettpusa"/>
    <w:link w:val="Cm"/>
    <w:rsid w:val="009A7742"/>
    <w:rPr>
      <w:rFonts w:asciiTheme="minorHAnsi" w:hAnsiTheme="minorHAnsi" w:cstheme="minorHAnsi"/>
      <w:sz w:val="22"/>
      <w:szCs w:val="22"/>
    </w:rPr>
  </w:style>
  <w:style w:type="character" w:customStyle="1" w:styleId="Cmsor6Char">
    <w:name w:val="Címsor 6 Char"/>
    <w:basedOn w:val="Bekezdsalapbettpusa"/>
    <w:link w:val="Cmsor6"/>
    <w:rsid w:val="009A7742"/>
    <w:rPr>
      <w:rFonts w:asciiTheme="minorHAnsi" w:hAnsiTheme="minorHAnsi" w:cstheme="minorHAnsi"/>
      <w:b/>
      <w:color w:val="000000"/>
      <w:sz w:val="16"/>
      <w:szCs w:val="24"/>
      <w:u w:val="single"/>
    </w:rPr>
  </w:style>
  <w:style w:type="paragraph" w:styleId="lfej">
    <w:name w:val="header"/>
    <w:basedOn w:val="Norml"/>
    <w:link w:val="lfej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9A7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7742"/>
    <w:rPr>
      <w:rFonts w:asciiTheme="minorHAnsi" w:hAnsiTheme="minorHAnsi" w:cstheme="minorHAnsi"/>
      <w:sz w:val="22"/>
      <w:szCs w:val="22"/>
    </w:rPr>
  </w:style>
  <w:style w:type="paragraph" w:customStyle="1" w:styleId="FejezetCm">
    <w:name w:val="FejezetCím"/>
    <w:basedOn w:val="Norml"/>
    <w:rsid w:val="009A7742"/>
    <w:pPr>
      <w:keepNext/>
      <w:keepLines/>
      <w:spacing w:before="480" w:after="240"/>
      <w:jc w:val="center"/>
    </w:pPr>
    <w:rPr>
      <w:b/>
      <w:i/>
    </w:rPr>
  </w:style>
  <w:style w:type="paragraph" w:customStyle="1" w:styleId="FCm">
    <w:name w:val="FôCím"/>
    <w:basedOn w:val="Norml"/>
    <w:rsid w:val="009A7742"/>
    <w:pPr>
      <w:keepNext/>
      <w:spacing w:before="480" w:after="240"/>
      <w:jc w:val="center"/>
    </w:pPr>
    <w:rPr>
      <w:b/>
      <w:sz w:val="28"/>
    </w:rPr>
  </w:style>
  <w:style w:type="character" w:customStyle="1" w:styleId="FCmChar">
    <w:name w:val="FôCím Char"/>
    <w:basedOn w:val="Bekezdsalapbettpusa"/>
    <w:rsid w:val="009A7742"/>
    <w:rPr>
      <w:b/>
      <w:sz w:val="28"/>
      <w:lang w:val="hu-HU" w:eastAsia="hu-HU" w:bidi="ar-SA"/>
    </w:rPr>
  </w:style>
  <w:style w:type="character" w:styleId="Lbjegyzet-hivatkozs">
    <w:name w:val="footnote reference"/>
    <w:semiHidden/>
    <w:rsid w:val="009A7742"/>
    <w:rPr>
      <w:vertAlign w:val="superscript"/>
    </w:rPr>
  </w:style>
  <w:style w:type="paragraph" w:customStyle="1" w:styleId="MellkletCm">
    <w:name w:val="MellékletCím"/>
    <w:basedOn w:val="Norml"/>
    <w:link w:val="MellkletCmChar"/>
    <w:rsid w:val="009A7742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9A7742"/>
    <w:rPr>
      <w:rFonts w:asciiTheme="minorHAnsi" w:hAnsiTheme="minorHAnsi" w:cstheme="minorHAnsi"/>
      <w:i/>
      <w:sz w:val="22"/>
      <w:szCs w:val="22"/>
      <w:u w:val="single"/>
    </w:rPr>
  </w:style>
  <w:style w:type="paragraph" w:styleId="NormlWeb">
    <w:name w:val="Normal (Web)"/>
    <w:basedOn w:val="Norml"/>
    <w:link w:val="NormlWebChar"/>
    <w:uiPriority w:val="99"/>
    <w:rsid w:val="009A7742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9A7742"/>
    <w:rPr>
      <w:rFonts w:asciiTheme="minorHAnsi" w:hAnsiTheme="minorHAnsi" w:cstheme="minorHAnsi"/>
      <w:sz w:val="22"/>
      <w:szCs w:val="22"/>
    </w:rPr>
  </w:style>
  <w:style w:type="character" w:customStyle="1" w:styleId="NormlWebChar1">
    <w:name w:val="Normál (Web) Char1"/>
    <w:basedOn w:val="Bekezdsalapbettpusa"/>
    <w:rsid w:val="009A7742"/>
    <w:rPr>
      <w:sz w:val="24"/>
      <w:lang w:val="hu-HU" w:eastAsia="hu-HU" w:bidi="ar-SA"/>
    </w:rPr>
  </w:style>
  <w:style w:type="paragraph" w:styleId="Szvegtrzs">
    <w:name w:val="Body Text"/>
    <w:basedOn w:val="Norml"/>
    <w:link w:val="SzvegtrzsChar"/>
    <w:rsid w:val="009A7742"/>
  </w:style>
  <w:style w:type="character" w:customStyle="1" w:styleId="SzvegtrzsChar">
    <w:name w:val="Szövegtörzs Char"/>
    <w:basedOn w:val="Bekezdsalapbettpusa"/>
    <w:link w:val="Szvegtrzs"/>
    <w:rsid w:val="009A7742"/>
    <w:rPr>
      <w:rFonts w:asciiTheme="minorHAnsi" w:hAnsiTheme="minorHAnsi" w:cstheme="minorHAnsi"/>
      <w:sz w:val="22"/>
      <w:szCs w:val="22"/>
    </w:rPr>
  </w:style>
  <w:style w:type="paragraph" w:customStyle="1" w:styleId="vonal">
    <w:name w:val="vonal"/>
    <w:basedOn w:val="Norml"/>
    <w:rsid w:val="009A7742"/>
    <w:pPr>
      <w:keepLines/>
      <w:jc w:val="center"/>
    </w:pPr>
  </w:style>
  <w:style w:type="paragraph" w:customStyle="1" w:styleId="WW-Szvegtrzsbehzssal2">
    <w:name w:val="WW-Szövegtörzs behúzással 2"/>
    <w:basedOn w:val="Norml"/>
    <w:rsid w:val="009A7742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1Char">
    <w:name w:val="Címsor 1 Char"/>
    <w:basedOn w:val="Bekezdsalapbettpusa"/>
    <w:link w:val="Cmsor1"/>
    <w:rsid w:val="00446EF5"/>
    <w:rPr>
      <w:rFonts w:eastAsia="Times New Roman"/>
      <w:b/>
      <w:bCs/>
      <w:sz w:val="24"/>
      <w:szCs w:val="24"/>
      <w:u w:val="single"/>
      <w:lang w:eastAsia="ar-SA"/>
    </w:rPr>
  </w:style>
  <w:style w:type="paragraph" w:styleId="Listaszerbekezds">
    <w:name w:val="List Paragraph"/>
    <w:basedOn w:val="Norml"/>
    <w:uiPriority w:val="34"/>
    <w:qFormat/>
    <w:rsid w:val="00446EF5"/>
    <w:pPr>
      <w:ind w:left="720"/>
      <w:contextualSpacing/>
      <w:jc w:val="left"/>
    </w:pPr>
    <w:rPr>
      <w:rFonts w:ascii="Calibri" w:eastAsia="Times New Roman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08C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08C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4841FB"/>
    <w:rPr>
      <w:color w:val="0000FF"/>
      <w:u w:val="single"/>
    </w:rPr>
  </w:style>
  <w:style w:type="table" w:styleId="Rcsostblzat">
    <w:name w:val="Table Grid"/>
    <w:basedOn w:val="Normltblzat"/>
    <w:uiPriority w:val="39"/>
    <w:rsid w:val="00D6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B40A23"/>
    <w:pPr>
      <w:jc w:val="both"/>
    </w:pPr>
    <w:rPr>
      <w:rFonts w:eastAsia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7D9D-BFA4-4D07-AB2C-16A89F61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siposm</dc:creator>
  <cp:lastModifiedBy>julcsi</cp:lastModifiedBy>
  <cp:revision>3</cp:revision>
  <cp:lastPrinted>2020-07-10T08:28:00Z</cp:lastPrinted>
  <dcterms:created xsi:type="dcterms:W3CDTF">2020-07-14T11:27:00Z</dcterms:created>
  <dcterms:modified xsi:type="dcterms:W3CDTF">2020-07-14T11:40:00Z</dcterms:modified>
</cp:coreProperties>
</file>