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A87624" w:rsidRDefault="00A87624">
      <w:pPr>
        <w:suppressAutoHyphens w:val="0"/>
      </w:pPr>
    </w:p>
    <w:p w:rsidR="00242387" w:rsidRPr="00EC0ACC" w:rsidRDefault="00242387" w:rsidP="00242387">
      <w:pPr>
        <w:jc w:val="both"/>
      </w:pPr>
    </w:p>
    <w:p w:rsidR="00F50C0C" w:rsidRPr="00EC0ACC" w:rsidRDefault="00F50C0C" w:rsidP="00F50C0C">
      <w:pPr>
        <w:pStyle w:val="Szvegtrzs"/>
        <w:rPr>
          <w:rFonts w:ascii="Times New Roman" w:hAnsi="Times New Roman" w:cs="Times New Roman"/>
        </w:rPr>
      </w:pPr>
    </w:p>
    <w:p w:rsidR="00285BFD" w:rsidRPr="00EC0ACC" w:rsidRDefault="00C544C4">
      <w:pPr>
        <w:pStyle w:val="Szvegtrzs"/>
        <w:rPr>
          <w:rFonts w:ascii="Times New Roman" w:hAnsi="Times New Roman" w:cs="Times New Roman"/>
          <w:b/>
        </w:rPr>
      </w:pPr>
      <w:r>
        <w:rPr>
          <w:rFonts w:ascii="Times New Roman" w:hAnsi="Times New Roman" w:cs="Times New Roman"/>
          <w:b/>
        </w:rPr>
        <w:t>2</w:t>
      </w:r>
      <w:r w:rsidR="00F1044E" w:rsidRPr="00EC0ACC">
        <w:rPr>
          <w:rFonts w:ascii="Times New Roman" w:hAnsi="Times New Roman" w:cs="Times New Roman"/>
          <w:b/>
        </w:rPr>
        <w:t>/2020</w:t>
      </w:r>
      <w:r w:rsidR="00285BFD" w:rsidRPr="00EC0ACC">
        <w:rPr>
          <w:rFonts w:ascii="Times New Roman" w:hAnsi="Times New Roman" w:cs="Times New Roman"/>
          <w:b/>
        </w:rPr>
        <w:t>. (</w:t>
      </w:r>
      <w:r w:rsidR="00F1044E" w:rsidRPr="00EC0ACC">
        <w:rPr>
          <w:rFonts w:ascii="Times New Roman" w:hAnsi="Times New Roman" w:cs="Times New Roman"/>
          <w:b/>
        </w:rPr>
        <w:t>I</w:t>
      </w:r>
      <w:r>
        <w:rPr>
          <w:rFonts w:ascii="Times New Roman" w:hAnsi="Times New Roman" w:cs="Times New Roman"/>
          <w:b/>
        </w:rPr>
        <w:t>V.02</w:t>
      </w:r>
      <w:r w:rsidR="00285BFD" w:rsidRPr="00EC0ACC">
        <w:rPr>
          <w:rFonts w:ascii="Times New Roman" w:hAnsi="Times New Roman" w:cs="Times New Roman"/>
          <w:b/>
        </w:rPr>
        <w:t xml:space="preserve">.) </w:t>
      </w:r>
      <w:r w:rsidR="00715F8D" w:rsidRPr="00EC0ACC">
        <w:rPr>
          <w:rFonts w:ascii="Times New Roman" w:hAnsi="Times New Roman" w:cs="Times New Roman"/>
          <w:b/>
        </w:rPr>
        <w:t>„</w:t>
      </w:r>
      <w:proofErr w:type="spellStart"/>
      <w:r>
        <w:rPr>
          <w:rFonts w:ascii="Times New Roman" w:hAnsi="Times New Roman" w:cs="Times New Roman"/>
          <w:b/>
        </w:rPr>
        <w:t>pm</w:t>
      </w:r>
      <w:proofErr w:type="spellEnd"/>
      <w:r w:rsidR="00715F8D" w:rsidRPr="00EC0ACC">
        <w:rPr>
          <w:rFonts w:ascii="Times New Roman" w:hAnsi="Times New Roman" w:cs="Times New Roman"/>
          <w:b/>
        </w:rPr>
        <w:t>.” sz. határozat</w:t>
      </w:r>
    </w:p>
    <w:p w:rsidR="00DF24C2" w:rsidRPr="00EC0ACC" w:rsidRDefault="00285BFD">
      <w:pPr>
        <w:pStyle w:val="Szvegtrzs"/>
        <w:rPr>
          <w:rFonts w:ascii="Times New Roman" w:hAnsi="Times New Roman" w:cs="Times New Roman"/>
          <w:b/>
        </w:rPr>
      </w:pPr>
      <w:r w:rsidRPr="00EC0ACC">
        <w:rPr>
          <w:rFonts w:ascii="Times New Roman" w:hAnsi="Times New Roman" w:cs="Times New Roman"/>
          <w:b/>
        </w:rPr>
        <w:t>Karcag Város</w:t>
      </w:r>
      <w:r w:rsidR="00715F8D" w:rsidRPr="00EC0ACC">
        <w:rPr>
          <w:rFonts w:ascii="Times New Roman" w:hAnsi="Times New Roman" w:cs="Times New Roman"/>
          <w:b/>
        </w:rPr>
        <w:t>i</w:t>
      </w:r>
      <w:r w:rsidRPr="00EC0ACC">
        <w:rPr>
          <w:rFonts w:ascii="Times New Roman" w:hAnsi="Times New Roman" w:cs="Times New Roman"/>
          <w:b/>
        </w:rPr>
        <w:t xml:space="preserve"> Önkormányzat</w:t>
      </w:r>
      <w:r w:rsidR="00715F8D" w:rsidRPr="00EC0ACC">
        <w:rPr>
          <w:rFonts w:ascii="Times New Roman" w:hAnsi="Times New Roman" w:cs="Times New Roman"/>
          <w:b/>
        </w:rPr>
        <w:t xml:space="preserve"> Képviselő-testülete</w:t>
      </w:r>
      <w:r w:rsidRPr="00EC0ACC">
        <w:rPr>
          <w:rFonts w:ascii="Times New Roman" w:hAnsi="Times New Roman" w:cs="Times New Roman"/>
          <w:b/>
        </w:rPr>
        <w:t xml:space="preserve"> Gazdasági </w:t>
      </w:r>
      <w:r w:rsidR="00FD38FF" w:rsidRPr="00EC0ACC">
        <w:rPr>
          <w:rFonts w:ascii="Times New Roman" w:hAnsi="Times New Roman" w:cs="Times New Roman"/>
          <w:b/>
        </w:rPr>
        <w:t>P</w:t>
      </w:r>
      <w:r w:rsidRPr="00EC0ACC">
        <w:rPr>
          <w:rFonts w:ascii="Times New Roman" w:hAnsi="Times New Roman" w:cs="Times New Roman"/>
          <w:b/>
        </w:rPr>
        <w:t>rogramjá</w:t>
      </w:r>
      <w:r w:rsidR="00715F8D" w:rsidRPr="00EC0ACC">
        <w:rPr>
          <w:rFonts w:ascii="Times New Roman" w:hAnsi="Times New Roman" w:cs="Times New Roman"/>
          <w:b/>
        </w:rPr>
        <w:t>ról</w:t>
      </w:r>
    </w:p>
    <w:p w:rsidR="00285BFD" w:rsidRPr="00EC0ACC" w:rsidRDefault="00285BFD">
      <w:pPr>
        <w:pStyle w:val="Szvegtrzs"/>
        <w:rPr>
          <w:rFonts w:ascii="Times New Roman" w:hAnsi="Times New Roman" w:cs="Times New Roman"/>
          <w:b/>
        </w:rPr>
      </w:pPr>
    </w:p>
    <w:p w:rsidR="00285BFD" w:rsidRPr="00EC0ACC" w:rsidRDefault="00F72A13">
      <w:pPr>
        <w:pStyle w:val="Szvegtrzs"/>
        <w:rPr>
          <w:rFonts w:ascii="Times New Roman" w:hAnsi="Times New Roman" w:cs="Times New Roman"/>
        </w:rPr>
      </w:pPr>
      <w:r w:rsidRPr="00F72A13">
        <w:rPr>
          <w:rFonts w:ascii="Times New Roman" w:hAnsi="Times New Roman" w:cs="Times New Roman"/>
        </w:rPr>
        <w:t xml:space="preserve">Karcag Városi Önkormányzat Polgármestere az Alaptörvény 53. cikk (1) bekezdése alapján a Kormány által kihirdetett </w:t>
      </w:r>
      <w:r w:rsidRPr="00F72A13">
        <w:rPr>
          <w:rFonts w:ascii="Times New Roman" w:hAnsi="Times New Roman" w:cs="Times New Roman"/>
          <w:color w:val="000000" w:themeColor="text1"/>
        </w:rPr>
        <w:t xml:space="preserve">veszélyhelyzetre való tekintettel, </w:t>
      </w:r>
      <w:r w:rsidRPr="00F72A13">
        <w:rPr>
          <w:rFonts w:ascii="Times New Roman" w:hAnsi="Times New Roman" w:cs="Times New Roman"/>
        </w:rPr>
        <w:t xml:space="preserve">a katasztrófavédelemről és a hozzá kapcsolódó egyes törvények módosításáról szóló 2011. évi </w:t>
      </w:r>
      <w:proofErr w:type="spellStart"/>
      <w:r w:rsidRPr="00F72A13">
        <w:rPr>
          <w:rFonts w:ascii="Times New Roman" w:hAnsi="Times New Roman" w:cs="Times New Roman"/>
        </w:rPr>
        <w:t>CXXVIII</w:t>
      </w:r>
      <w:proofErr w:type="spellEnd"/>
      <w:r w:rsidRPr="00F72A13">
        <w:rPr>
          <w:rFonts w:ascii="Times New Roman" w:hAnsi="Times New Roman" w:cs="Times New Roman"/>
        </w:rPr>
        <w:t>. törvény 46. § (4)</w:t>
      </w:r>
      <w:r>
        <w:rPr>
          <w:rFonts w:ascii="Times New Roman" w:hAnsi="Times New Roman" w:cs="Times New Roman"/>
        </w:rPr>
        <w:t> </w:t>
      </w:r>
      <w:r w:rsidRPr="00F72A13">
        <w:rPr>
          <w:rFonts w:ascii="Times New Roman" w:hAnsi="Times New Roman" w:cs="Times New Roman"/>
        </w:rPr>
        <w:t xml:space="preserve">bekezdésében </w:t>
      </w:r>
      <w:r w:rsidR="00305D64" w:rsidRPr="00C544C4">
        <w:rPr>
          <w:rFonts w:ascii="Times New Roman" w:hAnsi="Times New Roman" w:cs="Times New Roman"/>
        </w:rPr>
        <w:t>meghatározott jogkör</w:t>
      </w:r>
      <w:r w:rsidR="00C544C4">
        <w:rPr>
          <w:rFonts w:ascii="Times New Roman" w:hAnsi="Times New Roman" w:cs="Times New Roman"/>
        </w:rPr>
        <w:t>öm</w:t>
      </w:r>
      <w:r w:rsidR="00305D64" w:rsidRPr="00C544C4">
        <w:rPr>
          <w:rFonts w:ascii="Times New Roman" w:hAnsi="Times New Roman" w:cs="Times New Roman"/>
        </w:rPr>
        <w:t>ben eljárva</w:t>
      </w:r>
      <w:r w:rsidR="00B74750" w:rsidRPr="00C544C4">
        <w:rPr>
          <w:rFonts w:ascii="Times New Roman" w:hAnsi="Times New Roman" w:cs="Times New Roman"/>
        </w:rPr>
        <w:t>,</w:t>
      </w:r>
      <w:r w:rsidR="00305D64" w:rsidRPr="00C544C4">
        <w:rPr>
          <w:rFonts w:ascii="Times New Roman" w:hAnsi="Times New Roman" w:cs="Times New Roman"/>
        </w:rPr>
        <w:t xml:space="preserve"> a</w:t>
      </w:r>
      <w:r w:rsidR="00B74750" w:rsidRPr="00EC0ACC">
        <w:rPr>
          <w:rFonts w:ascii="Times New Roman" w:hAnsi="Times New Roman" w:cs="Times New Roman"/>
        </w:rPr>
        <w:t xml:space="preserve"> Magyarország helyi önkormányzatairól szóló 2011. évi </w:t>
      </w:r>
      <w:proofErr w:type="spellStart"/>
      <w:r w:rsidR="00B74750" w:rsidRPr="00EC0ACC">
        <w:rPr>
          <w:rFonts w:ascii="Times New Roman" w:hAnsi="Times New Roman" w:cs="Times New Roman"/>
        </w:rPr>
        <w:t>CLXXXIX</w:t>
      </w:r>
      <w:proofErr w:type="spellEnd"/>
      <w:r w:rsidR="00B74750" w:rsidRPr="00EC0ACC">
        <w:rPr>
          <w:rFonts w:ascii="Times New Roman" w:hAnsi="Times New Roman" w:cs="Times New Roman"/>
        </w:rPr>
        <w:t xml:space="preserve">. törvény </w:t>
      </w:r>
      <w:r w:rsidR="00193201" w:rsidRPr="00EC0ACC">
        <w:rPr>
          <w:rFonts w:ascii="Times New Roman" w:hAnsi="Times New Roman" w:cs="Times New Roman"/>
        </w:rPr>
        <w:t xml:space="preserve">(továbbiakban: </w:t>
      </w:r>
      <w:proofErr w:type="spellStart"/>
      <w:r w:rsidR="00193201" w:rsidRPr="00EC0ACC">
        <w:rPr>
          <w:rFonts w:ascii="Times New Roman" w:hAnsi="Times New Roman" w:cs="Times New Roman"/>
        </w:rPr>
        <w:t>Mötv</w:t>
      </w:r>
      <w:proofErr w:type="spellEnd"/>
      <w:r w:rsidR="00193201" w:rsidRPr="00EC0ACC">
        <w:rPr>
          <w:rFonts w:ascii="Times New Roman" w:hAnsi="Times New Roman" w:cs="Times New Roman"/>
        </w:rPr>
        <w:t xml:space="preserve">.) </w:t>
      </w:r>
      <w:r w:rsidR="00B74750" w:rsidRPr="00EC0ACC">
        <w:rPr>
          <w:rFonts w:ascii="Times New Roman" w:hAnsi="Times New Roman" w:cs="Times New Roman"/>
        </w:rPr>
        <w:t xml:space="preserve">116. § </w:t>
      </w:r>
      <w:r w:rsidR="00285BFD" w:rsidRPr="00EC0ACC">
        <w:rPr>
          <w:rFonts w:ascii="Times New Roman" w:hAnsi="Times New Roman" w:cs="Times New Roman"/>
        </w:rPr>
        <w:t>(</w:t>
      </w:r>
      <w:r w:rsidR="00FD38FF" w:rsidRPr="00EC0ACC">
        <w:rPr>
          <w:rFonts w:ascii="Times New Roman" w:hAnsi="Times New Roman" w:cs="Times New Roman"/>
        </w:rPr>
        <w:t>1</w:t>
      </w:r>
      <w:r w:rsidR="00285BFD" w:rsidRPr="00EC0ACC">
        <w:rPr>
          <w:rFonts w:ascii="Times New Roman" w:hAnsi="Times New Roman" w:cs="Times New Roman"/>
        </w:rPr>
        <w:t>)</w:t>
      </w:r>
      <w:r w:rsidR="00F86470">
        <w:rPr>
          <w:rFonts w:ascii="Times New Roman" w:hAnsi="Times New Roman" w:cs="Times New Roman"/>
        </w:rPr>
        <w:t> </w:t>
      </w:r>
      <w:r w:rsidR="00285BFD" w:rsidRPr="00EC0ACC">
        <w:rPr>
          <w:rFonts w:ascii="Times New Roman" w:hAnsi="Times New Roman" w:cs="Times New Roman"/>
        </w:rPr>
        <w:t xml:space="preserve">bekezdésében </w:t>
      </w:r>
      <w:r w:rsidR="00FD38FF" w:rsidRPr="00EC0ACC">
        <w:rPr>
          <w:rFonts w:ascii="Times New Roman" w:hAnsi="Times New Roman" w:cs="Times New Roman"/>
        </w:rPr>
        <w:t xml:space="preserve">biztosított </w:t>
      </w:r>
      <w:r w:rsidR="00193201" w:rsidRPr="00EC0ACC">
        <w:rPr>
          <w:rFonts w:ascii="Times New Roman" w:hAnsi="Times New Roman" w:cs="Times New Roman"/>
        </w:rPr>
        <w:t>feladat</w:t>
      </w:r>
      <w:r w:rsidR="00FD38FF" w:rsidRPr="00EC0ACC">
        <w:rPr>
          <w:rFonts w:ascii="Times New Roman" w:hAnsi="Times New Roman" w:cs="Times New Roman"/>
        </w:rPr>
        <w:t>kör</w:t>
      </w:r>
      <w:r w:rsidR="00443C1A">
        <w:rPr>
          <w:rFonts w:ascii="Times New Roman" w:hAnsi="Times New Roman" w:cs="Times New Roman"/>
        </w:rPr>
        <w:t>öm</w:t>
      </w:r>
      <w:r w:rsidR="00FD38FF" w:rsidRPr="00EC0ACC">
        <w:rPr>
          <w:rFonts w:ascii="Times New Roman" w:hAnsi="Times New Roman" w:cs="Times New Roman"/>
        </w:rPr>
        <w:t xml:space="preserve">ben eljárva – figyelemmel a </w:t>
      </w:r>
      <w:proofErr w:type="spellStart"/>
      <w:r w:rsidR="00193201" w:rsidRPr="00EC0ACC">
        <w:rPr>
          <w:rFonts w:ascii="Times New Roman" w:hAnsi="Times New Roman" w:cs="Times New Roman"/>
        </w:rPr>
        <w:t>Mötv</w:t>
      </w:r>
      <w:proofErr w:type="spellEnd"/>
      <w:r w:rsidR="00193201" w:rsidRPr="00EC0ACC">
        <w:rPr>
          <w:rFonts w:ascii="Times New Roman" w:hAnsi="Times New Roman" w:cs="Times New Roman"/>
        </w:rPr>
        <w:t xml:space="preserve">. </w:t>
      </w:r>
      <w:r w:rsidR="00B74750" w:rsidRPr="00EC0ACC">
        <w:rPr>
          <w:rFonts w:ascii="Times New Roman" w:hAnsi="Times New Roman" w:cs="Times New Roman"/>
        </w:rPr>
        <w:t>42</w:t>
      </w:r>
      <w:r w:rsidR="00FD38FF" w:rsidRPr="00EC0ACC">
        <w:rPr>
          <w:rFonts w:ascii="Times New Roman" w:hAnsi="Times New Roman" w:cs="Times New Roman"/>
        </w:rPr>
        <w:t xml:space="preserve">. § </w:t>
      </w:r>
      <w:r w:rsidR="00B74750" w:rsidRPr="00EC0ACC">
        <w:rPr>
          <w:rFonts w:ascii="Times New Roman" w:hAnsi="Times New Roman" w:cs="Times New Roman"/>
        </w:rPr>
        <w:t xml:space="preserve">4. </w:t>
      </w:r>
      <w:r w:rsidR="00FD38FF" w:rsidRPr="00EC0ACC">
        <w:rPr>
          <w:rFonts w:ascii="Times New Roman" w:hAnsi="Times New Roman" w:cs="Times New Roman"/>
        </w:rPr>
        <w:t xml:space="preserve">pontjára </w:t>
      </w:r>
      <w:r w:rsidR="00193201" w:rsidRPr="00EC0ACC">
        <w:rPr>
          <w:rFonts w:ascii="Times New Roman" w:hAnsi="Times New Roman" w:cs="Times New Roman"/>
        </w:rPr>
        <w:t xml:space="preserve">és </w:t>
      </w:r>
      <w:r w:rsidR="00FD38FF" w:rsidRPr="00EC0ACC">
        <w:rPr>
          <w:rFonts w:ascii="Times New Roman" w:hAnsi="Times New Roman" w:cs="Times New Roman"/>
        </w:rPr>
        <w:t xml:space="preserve">a Karcag Városi Önkormányzat </w:t>
      </w:r>
      <w:r w:rsidR="00193201" w:rsidRPr="00EC0ACC">
        <w:rPr>
          <w:rFonts w:ascii="Times New Roman" w:hAnsi="Times New Roman" w:cs="Times New Roman"/>
        </w:rPr>
        <w:t xml:space="preserve">Képviselő-testületének </w:t>
      </w:r>
      <w:r w:rsidR="00FD38FF" w:rsidRPr="00EC0ACC">
        <w:rPr>
          <w:rFonts w:ascii="Times New Roman" w:hAnsi="Times New Roman" w:cs="Times New Roman"/>
        </w:rPr>
        <w:t xml:space="preserve">Szervezeti és Működési Szabályzatáról szóló </w:t>
      </w:r>
      <w:r w:rsidR="00B74750" w:rsidRPr="00EC0ACC">
        <w:rPr>
          <w:rFonts w:ascii="Times New Roman" w:hAnsi="Times New Roman" w:cs="Times New Roman"/>
        </w:rPr>
        <w:t>12/2014</w:t>
      </w:r>
      <w:r w:rsidR="00FD38FF" w:rsidRPr="00EC0ACC">
        <w:rPr>
          <w:rFonts w:ascii="Times New Roman" w:hAnsi="Times New Roman" w:cs="Times New Roman"/>
        </w:rPr>
        <w:t>. (</w:t>
      </w:r>
      <w:r w:rsidR="00B74750" w:rsidRPr="00EC0ACC">
        <w:rPr>
          <w:rFonts w:ascii="Times New Roman" w:hAnsi="Times New Roman" w:cs="Times New Roman"/>
        </w:rPr>
        <w:t>X.31</w:t>
      </w:r>
      <w:r w:rsidR="00FD38FF" w:rsidRPr="00EC0ACC">
        <w:rPr>
          <w:rFonts w:ascii="Times New Roman" w:hAnsi="Times New Roman" w:cs="Times New Roman"/>
        </w:rPr>
        <w:t xml:space="preserve">.) </w:t>
      </w:r>
      <w:r w:rsidR="00193201" w:rsidRPr="00EC0ACC">
        <w:rPr>
          <w:rFonts w:ascii="Times New Roman" w:hAnsi="Times New Roman" w:cs="Times New Roman"/>
        </w:rPr>
        <w:t>önkormányzati</w:t>
      </w:r>
      <w:r w:rsidR="00FD38FF" w:rsidRPr="00EC0ACC">
        <w:rPr>
          <w:rFonts w:ascii="Times New Roman" w:hAnsi="Times New Roman" w:cs="Times New Roman"/>
        </w:rPr>
        <w:t xml:space="preserve"> rendelet </w:t>
      </w:r>
      <w:r w:rsidR="00B74750" w:rsidRPr="00EC0ACC">
        <w:rPr>
          <w:rFonts w:ascii="Times New Roman" w:hAnsi="Times New Roman" w:cs="Times New Roman"/>
        </w:rPr>
        <w:t>22</w:t>
      </w:r>
      <w:r w:rsidR="00FD38FF" w:rsidRPr="00EC0ACC">
        <w:rPr>
          <w:rFonts w:ascii="Times New Roman" w:hAnsi="Times New Roman" w:cs="Times New Roman"/>
        </w:rPr>
        <w:t>. § (1) bekezdésé</w:t>
      </w:r>
      <w:r w:rsidR="00193201" w:rsidRPr="00EC0ACC">
        <w:rPr>
          <w:rFonts w:ascii="Times New Roman" w:hAnsi="Times New Roman" w:cs="Times New Roman"/>
        </w:rPr>
        <w:t xml:space="preserve">re - </w:t>
      </w:r>
      <w:r w:rsidR="00FD38FF" w:rsidRPr="00EC0ACC">
        <w:rPr>
          <w:rFonts w:ascii="Times New Roman" w:hAnsi="Times New Roman" w:cs="Times New Roman"/>
        </w:rPr>
        <w:t>az alábbiak szerint dönt</w:t>
      </w:r>
      <w:r w:rsidR="00443C1A">
        <w:rPr>
          <w:rFonts w:ascii="Times New Roman" w:hAnsi="Times New Roman" w:cs="Times New Roman"/>
        </w:rPr>
        <w:t>ök</w:t>
      </w:r>
      <w:r w:rsidR="00FD38FF" w:rsidRPr="00EC0ACC">
        <w:rPr>
          <w:rFonts w:ascii="Times New Roman" w:hAnsi="Times New Roman" w:cs="Times New Roman"/>
        </w:rPr>
        <w:t>:</w:t>
      </w:r>
    </w:p>
    <w:p w:rsidR="00FD38FF" w:rsidRPr="00EC0ACC" w:rsidRDefault="00FD38FF">
      <w:pPr>
        <w:pStyle w:val="Szvegtrzs"/>
        <w:rPr>
          <w:rFonts w:ascii="Times New Roman" w:hAnsi="Times New Roman" w:cs="Times New Roman"/>
        </w:rPr>
      </w:pPr>
    </w:p>
    <w:p w:rsidR="00FD38FF" w:rsidRPr="00EC0ACC" w:rsidRDefault="00FD38FF" w:rsidP="00FD38FF">
      <w:pPr>
        <w:pStyle w:val="Szvegtrzs"/>
        <w:numPr>
          <w:ilvl w:val="0"/>
          <w:numId w:val="9"/>
        </w:numPr>
        <w:rPr>
          <w:rFonts w:ascii="Times New Roman" w:hAnsi="Times New Roman" w:cs="Times New Roman"/>
        </w:rPr>
      </w:pPr>
      <w:r w:rsidRPr="00EC0ACC">
        <w:rPr>
          <w:rFonts w:ascii="Times New Roman" w:hAnsi="Times New Roman" w:cs="Times New Roman"/>
        </w:rPr>
        <w:t xml:space="preserve">A </w:t>
      </w:r>
      <w:r w:rsidR="00F1044E" w:rsidRPr="00EC0ACC">
        <w:rPr>
          <w:rFonts w:ascii="Times New Roman" w:hAnsi="Times New Roman" w:cs="Times New Roman"/>
        </w:rPr>
        <w:t xml:space="preserve">Karcag Városi Önkormányzat </w:t>
      </w:r>
      <w:proofErr w:type="gramStart"/>
      <w:r w:rsidR="00F1044E" w:rsidRPr="00EC0ACC">
        <w:rPr>
          <w:rFonts w:ascii="Times New Roman" w:hAnsi="Times New Roman" w:cs="Times New Roman"/>
        </w:rPr>
        <w:t>2020</w:t>
      </w:r>
      <w:r w:rsidRPr="00EC0ACC">
        <w:rPr>
          <w:rFonts w:ascii="Times New Roman" w:hAnsi="Times New Roman" w:cs="Times New Roman"/>
        </w:rPr>
        <w:t>-20</w:t>
      </w:r>
      <w:r w:rsidR="00F1044E" w:rsidRPr="00EC0ACC">
        <w:rPr>
          <w:rFonts w:ascii="Times New Roman" w:hAnsi="Times New Roman" w:cs="Times New Roman"/>
        </w:rPr>
        <w:t>24</w:t>
      </w:r>
      <w:r w:rsidRPr="00EC0ACC">
        <w:rPr>
          <w:rFonts w:ascii="Times New Roman" w:hAnsi="Times New Roman" w:cs="Times New Roman"/>
        </w:rPr>
        <w:t>.</w:t>
      </w:r>
      <w:r w:rsidR="00E64BD9">
        <w:rPr>
          <w:rFonts w:ascii="Times New Roman" w:hAnsi="Times New Roman" w:cs="Times New Roman"/>
        </w:rPr>
        <w:t xml:space="preserve"> </w:t>
      </w:r>
      <w:r w:rsidRPr="00EC0ACC">
        <w:rPr>
          <w:rFonts w:ascii="Times New Roman" w:hAnsi="Times New Roman" w:cs="Times New Roman"/>
        </w:rPr>
        <w:t>december</w:t>
      </w:r>
      <w:proofErr w:type="gramEnd"/>
      <w:r w:rsidRPr="00EC0ACC">
        <w:rPr>
          <w:rFonts w:ascii="Times New Roman" w:hAnsi="Times New Roman" w:cs="Times New Roman"/>
        </w:rPr>
        <w:t xml:space="preserve"> 31. közötti időszakra vonatkozó gazdasági programját a határozat melléklete szerint állapít</w:t>
      </w:r>
      <w:r w:rsidR="00443C1A">
        <w:rPr>
          <w:rFonts w:ascii="Times New Roman" w:hAnsi="Times New Roman" w:cs="Times New Roman"/>
        </w:rPr>
        <w:t xml:space="preserve">om </w:t>
      </w:r>
      <w:r w:rsidRPr="00EC0ACC">
        <w:rPr>
          <w:rFonts w:ascii="Times New Roman" w:hAnsi="Times New Roman" w:cs="Times New Roman"/>
        </w:rPr>
        <w:t>meg.</w:t>
      </w:r>
      <w:bookmarkStart w:id="0" w:name="_GoBack"/>
      <w:bookmarkEnd w:id="0"/>
    </w:p>
    <w:p w:rsidR="00FD38FF" w:rsidRPr="00EC0ACC" w:rsidRDefault="00FD38FF" w:rsidP="00FD38FF">
      <w:pPr>
        <w:pStyle w:val="Szvegtrzs"/>
        <w:ind w:left="360"/>
        <w:rPr>
          <w:rFonts w:ascii="Times New Roman" w:hAnsi="Times New Roman" w:cs="Times New Roman"/>
        </w:rPr>
      </w:pPr>
    </w:p>
    <w:p w:rsidR="00FD38FF" w:rsidRPr="00EC0ACC" w:rsidRDefault="00FD38FF" w:rsidP="00FD38FF">
      <w:pPr>
        <w:pStyle w:val="Szvegtrzs"/>
        <w:numPr>
          <w:ilvl w:val="0"/>
          <w:numId w:val="9"/>
        </w:numPr>
        <w:rPr>
          <w:rFonts w:ascii="Times New Roman" w:hAnsi="Times New Roman" w:cs="Times New Roman"/>
        </w:rPr>
      </w:pPr>
      <w:r w:rsidRPr="00EC0ACC">
        <w:rPr>
          <w:rFonts w:ascii="Times New Roman" w:hAnsi="Times New Roman" w:cs="Times New Roman"/>
        </w:rPr>
        <w:t>A gazdasági program végrehajtásáról a Képviselő-testület részére tájékoztatást kell adni.</w:t>
      </w:r>
    </w:p>
    <w:p w:rsidR="00285BFD" w:rsidRPr="00EC0ACC" w:rsidRDefault="00285BFD">
      <w:pPr>
        <w:pStyle w:val="Szvegtrzs"/>
        <w:rPr>
          <w:rFonts w:ascii="Times New Roman" w:hAnsi="Times New Roman" w:cs="Times New Roman"/>
        </w:rPr>
      </w:pPr>
    </w:p>
    <w:p w:rsidR="00285BFD" w:rsidRPr="00EC0ACC" w:rsidRDefault="00FD38FF" w:rsidP="00FD38FF">
      <w:pPr>
        <w:pStyle w:val="Szvegtrzs"/>
        <w:ind w:firstLine="708"/>
        <w:rPr>
          <w:rFonts w:ascii="Times New Roman" w:hAnsi="Times New Roman" w:cs="Times New Roman"/>
        </w:rPr>
      </w:pPr>
      <w:r w:rsidRPr="00EC0ACC">
        <w:rPr>
          <w:rFonts w:ascii="Times New Roman" w:hAnsi="Times New Roman" w:cs="Times New Roman"/>
          <w:u w:val="single"/>
        </w:rPr>
        <w:t>Felelős:</w:t>
      </w:r>
      <w:r w:rsidRPr="00EC0ACC">
        <w:rPr>
          <w:rFonts w:ascii="Times New Roman" w:hAnsi="Times New Roman" w:cs="Times New Roman"/>
        </w:rPr>
        <w:tab/>
        <w:t>Dobos László polgármester</w:t>
      </w:r>
    </w:p>
    <w:p w:rsidR="00C86CFB" w:rsidRPr="00EC0ACC" w:rsidRDefault="00FD38FF" w:rsidP="00FD38FF">
      <w:pPr>
        <w:pStyle w:val="Szvegtrzs"/>
        <w:ind w:firstLine="708"/>
        <w:rPr>
          <w:rFonts w:ascii="Times New Roman" w:hAnsi="Times New Roman" w:cs="Times New Roman"/>
        </w:rPr>
      </w:pPr>
      <w:r w:rsidRPr="00EC0ACC">
        <w:rPr>
          <w:rFonts w:ascii="Times New Roman" w:hAnsi="Times New Roman" w:cs="Times New Roman"/>
          <w:u w:val="single"/>
        </w:rPr>
        <w:t>Határidő:</w:t>
      </w:r>
      <w:r w:rsidRPr="00EC0ACC">
        <w:rPr>
          <w:rFonts w:ascii="Times New Roman" w:hAnsi="Times New Roman" w:cs="Times New Roman"/>
        </w:rPr>
        <w:tab/>
        <w:t>20</w:t>
      </w:r>
      <w:r w:rsidR="00F1044E" w:rsidRPr="00EC0ACC">
        <w:rPr>
          <w:rFonts w:ascii="Times New Roman" w:hAnsi="Times New Roman" w:cs="Times New Roman"/>
        </w:rPr>
        <w:t>22</w:t>
      </w:r>
      <w:r w:rsidRPr="00EC0ACC">
        <w:rPr>
          <w:rFonts w:ascii="Times New Roman" w:hAnsi="Times New Roman" w:cs="Times New Roman"/>
        </w:rPr>
        <w:t xml:space="preserve">. </w:t>
      </w:r>
      <w:r w:rsidR="00C86CFB" w:rsidRPr="00EC0ACC">
        <w:rPr>
          <w:rFonts w:ascii="Times New Roman" w:hAnsi="Times New Roman" w:cs="Times New Roman"/>
        </w:rPr>
        <w:t>december 31.</w:t>
      </w:r>
    </w:p>
    <w:p w:rsidR="00517E8D" w:rsidRPr="00EC0ACC" w:rsidRDefault="00C86CFB" w:rsidP="00C86CFB">
      <w:pPr>
        <w:pStyle w:val="Szvegtrzs"/>
        <w:ind w:left="1416" w:firstLine="708"/>
        <w:rPr>
          <w:rFonts w:ascii="Times New Roman" w:hAnsi="Times New Roman" w:cs="Times New Roman"/>
        </w:rPr>
      </w:pPr>
      <w:r w:rsidRPr="00EC0ACC">
        <w:rPr>
          <w:rFonts w:ascii="Times New Roman" w:hAnsi="Times New Roman" w:cs="Times New Roman"/>
        </w:rPr>
        <w:t>20</w:t>
      </w:r>
      <w:r w:rsidR="00F1044E" w:rsidRPr="00EC0ACC">
        <w:rPr>
          <w:rFonts w:ascii="Times New Roman" w:hAnsi="Times New Roman" w:cs="Times New Roman"/>
        </w:rPr>
        <w:t>24</w:t>
      </w:r>
      <w:r w:rsidRPr="00EC0ACC">
        <w:rPr>
          <w:rFonts w:ascii="Times New Roman" w:hAnsi="Times New Roman" w:cs="Times New Roman"/>
        </w:rPr>
        <w:t xml:space="preserve">. </w:t>
      </w:r>
      <w:r w:rsidR="00FD38FF" w:rsidRPr="00EC0ACC">
        <w:rPr>
          <w:rFonts w:ascii="Times New Roman" w:hAnsi="Times New Roman" w:cs="Times New Roman"/>
        </w:rPr>
        <w:t>június 30.</w:t>
      </w:r>
    </w:p>
    <w:p w:rsidR="00517E8D" w:rsidRPr="00EC0ACC" w:rsidRDefault="00517E8D">
      <w:pPr>
        <w:pStyle w:val="Szvegtrzs"/>
        <w:rPr>
          <w:rFonts w:ascii="Times New Roman" w:hAnsi="Times New Roman" w:cs="Times New Roman"/>
        </w:rPr>
      </w:pPr>
    </w:p>
    <w:p w:rsidR="00517E8D" w:rsidRPr="007A0EA1" w:rsidRDefault="00517E8D">
      <w:pPr>
        <w:pStyle w:val="Szvegtrzs"/>
        <w:rPr>
          <w:rFonts w:ascii="Times New Roman" w:hAnsi="Times New Roman" w:cs="Times New Roman"/>
          <w:u w:val="single"/>
        </w:rPr>
      </w:pPr>
      <w:r w:rsidRPr="007A0EA1">
        <w:rPr>
          <w:rFonts w:ascii="Times New Roman" w:hAnsi="Times New Roman" w:cs="Times New Roman"/>
          <w:u w:val="single"/>
        </w:rPr>
        <w:t>Erről értesül</w:t>
      </w:r>
      <w:r w:rsidR="00193201" w:rsidRPr="007A0EA1">
        <w:rPr>
          <w:rFonts w:ascii="Times New Roman" w:hAnsi="Times New Roman" w:cs="Times New Roman"/>
          <w:u w:val="single"/>
        </w:rPr>
        <w:t>nek</w:t>
      </w:r>
      <w:r w:rsidRPr="007A0EA1">
        <w:rPr>
          <w:rFonts w:ascii="Times New Roman" w:hAnsi="Times New Roman" w:cs="Times New Roman"/>
          <w:u w:val="single"/>
        </w:rPr>
        <w:t>:</w:t>
      </w:r>
    </w:p>
    <w:p w:rsidR="00517E8D" w:rsidRPr="00EC0ACC" w:rsidRDefault="00C86CFB" w:rsidP="00517E8D">
      <w:pPr>
        <w:pStyle w:val="Szvegtrzs"/>
        <w:numPr>
          <w:ilvl w:val="0"/>
          <w:numId w:val="8"/>
        </w:numPr>
        <w:rPr>
          <w:rFonts w:ascii="Times New Roman" w:hAnsi="Times New Roman" w:cs="Times New Roman"/>
        </w:rPr>
      </w:pPr>
      <w:r w:rsidRPr="00EC0ACC">
        <w:rPr>
          <w:rFonts w:ascii="Times New Roman" w:hAnsi="Times New Roman" w:cs="Times New Roman"/>
        </w:rPr>
        <w:t>Karcag Városi Önkormányzat Képviselő-testület</w:t>
      </w:r>
      <w:r w:rsidR="00193201" w:rsidRPr="00EC0ACC">
        <w:rPr>
          <w:rFonts w:ascii="Times New Roman" w:hAnsi="Times New Roman" w:cs="Times New Roman"/>
        </w:rPr>
        <w:t>ének</w:t>
      </w:r>
      <w:r w:rsidRPr="00EC0ACC">
        <w:rPr>
          <w:rFonts w:ascii="Times New Roman" w:hAnsi="Times New Roman" w:cs="Times New Roman"/>
        </w:rPr>
        <w:t xml:space="preserve"> tagjai, lakhelyükön</w:t>
      </w:r>
    </w:p>
    <w:p w:rsidR="00193201" w:rsidRPr="00EC0ACC" w:rsidRDefault="00193201" w:rsidP="00517E8D">
      <w:pPr>
        <w:pStyle w:val="Szvegtrzs"/>
        <w:numPr>
          <w:ilvl w:val="0"/>
          <w:numId w:val="8"/>
        </w:numPr>
        <w:rPr>
          <w:rFonts w:ascii="Times New Roman" w:hAnsi="Times New Roman" w:cs="Times New Roman"/>
        </w:rPr>
      </w:pPr>
      <w:r w:rsidRPr="00EC0ACC">
        <w:rPr>
          <w:rFonts w:ascii="Times New Roman" w:hAnsi="Times New Roman" w:cs="Times New Roman"/>
        </w:rPr>
        <w:t>Karcag Városi Önkormányzat Polgármestere, helyben</w:t>
      </w:r>
    </w:p>
    <w:p w:rsidR="00193201" w:rsidRPr="00EC0ACC" w:rsidRDefault="00193201" w:rsidP="00517E8D">
      <w:pPr>
        <w:pStyle w:val="Szvegtrzs"/>
        <w:numPr>
          <w:ilvl w:val="0"/>
          <w:numId w:val="8"/>
        </w:numPr>
        <w:rPr>
          <w:rFonts w:ascii="Times New Roman" w:hAnsi="Times New Roman" w:cs="Times New Roman"/>
        </w:rPr>
      </w:pPr>
      <w:r w:rsidRPr="00EC0ACC">
        <w:rPr>
          <w:rFonts w:ascii="Times New Roman" w:hAnsi="Times New Roman" w:cs="Times New Roman"/>
        </w:rPr>
        <w:t>Karcag Városi Önkormányzat Jegyzője, helyben</w:t>
      </w:r>
    </w:p>
    <w:p w:rsidR="00C86CFB" w:rsidRPr="00EC0ACC" w:rsidRDefault="00193201" w:rsidP="00C86CFB">
      <w:pPr>
        <w:pStyle w:val="Szvegtrzs"/>
        <w:numPr>
          <w:ilvl w:val="0"/>
          <w:numId w:val="8"/>
        </w:numPr>
        <w:rPr>
          <w:rFonts w:ascii="Times New Roman" w:hAnsi="Times New Roman" w:cs="Times New Roman"/>
        </w:rPr>
      </w:pPr>
      <w:r w:rsidRPr="00EC0ACC">
        <w:rPr>
          <w:rFonts w:ascii="Times New Roman" w:hAnsi="Times New Roman" w:cs="Times New Roman"/>
        </w:rPr>
        <w:t xml:space="preserve">Karcagi </w:t>
      </w:r>
      <w:r w:rsidR="00C86CFB" w:rsidRPr="00EC0ACC">
        <w:rPr>
          <w:rFonts w:ascii="Times New Roman" w:hAnsi="Times New Roman" w:cs="Times New Roman"/>
        </w:rPr>
        <w:t>Polgármesteri Hivatal</w:t>
      </w:r>
      <w:r w:rsidRPr="00EC0ACC">
        <w:rPr>
          <w:rFonts w:ascii="Times New Roman" w:hAnsi="Times New Roman" w:cs="Times New Roman"/>
        </w:rPr>
        <w:t xml:space="preserve"> Aljegyzői Iroda, helyben</w:t>
      </w:r>
    </w:p>
    <w:p w:rsidR="00193201" w:rsidRPr="00EC0ACC" w:rsidRDefault="00193201" w:rsidP="00C86CFB">
      <w:pPr>
        <w:pStyle w:val="Szvegtrzs"/>
        <w:numPr>
          <w:ilvl w:val="0"/>
          <w:numId w:val="8"/>
        </w:numPr>
        <w:rPr>
          <w:rFonts w:ascii="Times New Roman" w:hAnsi="Times New Roman" w:cs="Times New Roman"/>
        </w:rPr>
      </w:pPr>
      <w:r w:rsidRPr="00EC0ACC">
        <w:rPr>
          <w:rFonts w:ascii="Times New Roman" w:hAnsi="Times New Roman" w:cs="Times New Roman"/>
        </w:rPr>
        <w:t>Karcagi Polgármesteri Hivatal Költségvetési, Gazdálkodási és Kistérségi Iroda, helyben</w:t>
      </w:r>
    </w:p>
    <w:p w:rsidR="00193201" w:rsidRPr="00EC0ACC" w:rsidRDefault="00193201" w:rsidP="00C86CFB">
      <w:pPr>
        <w:pStyle w:val="Szvegtrzs"/>
        <w:numPr>
          <w:ilvl w:val="0"/>
          <w:numId w:val="8"/>
        </w:numPr>
        <w:rPr>
          <w:rFonts w:ascii="Times New Roman" w:hAnsi="Times New Roman" w:cs="Times New Roman"/>
        </w:rPr>
      </w:pPr>
      <w:r w:rsidRPr="00EC0ACC">
        <w:rPr>
          <w:rFonts w:ascii="Times New Roman" w:hAnsi="Times New Roman" w:cs="Times New Roman"/>
        </w:rPr>
        <w:t>Karcagi Polgármesteri Hivatal Igazgatási és Szociális Iroda, helyben</w:t>
      </w:r>
    </w:p>
    <w:p w:rsidR="00242387" w:rsidRPr="00EC0ACC" w:rsidRDefault="00242387" w:rsidP="00C86CFB">
      <w:pPr>
        <w:pStyle w:val="Szvegtrzs"/>
        <w:numPr>
          <w:ilvl w:val="0"/>
          <w:numId w:val="8"/>
        </w:numPr>
        <w:rPr>
          <w:rFonts w:ascii="Times New Roman" w:hAnsi="Times New Roman" w:cs="Times New Roman"/>
        </w:rPr>
      </w:pPr>
      <w:r w:rsidRPr="00EC0ACC">
        <w:rPr>
          <w:rFonts w:ascii="Times New Roman" w:hAnsi="Times New Roman" w:cs="Times New Roman"/>
        </w:rPr>
        <w:t>Karcagi Polgármesteri Hivatal, Nagyné Major Mária intézményi és civil kapcsolatok ügyintézője, helyben</w:t>
      </w:r>
    </w:p>
    <w:p w:rsidR="00242387" w:rsidRPr="00EC0ACC" w:rsidRDefault="00242387" w:rsidP="00C86CFB">
      <w:pPr>
        <w:pStyle w:val="Szvegtrzs"/>
        <w:numPr>
          <w:ilvl w:val="0"/>
          <w:numId w:val="8"/>
        </w:numPr>
        <w:rPr>
          <w:rFonts w:ascii="Times New Roman" w:hAnsi="Times New Roman" w:cs="Times New Roman"/>
        </w:rPr>
      </w:pPr>
      <w:r w:rsidRPr="00EC0ACC">
        <w:rPr>
          <w:rFonts w:ascii="Times New Roman" w:hAnsi="Times New Roman" w:cs="Times New Roman"/>
        </w:rPr>
        <w:t xml:space="preserve">Karcagi Polgármesteri Hivatal, </w:t>
      </w:r>
      <w:proofErr w:type="spellStart"/>
      <w:r w:rsidR="00F1044E" w:rsidRPr="00EC0ACC">
        <w:rPr>
          <w:rFonts w:ascii="Times New Roman" w:hAnsi="Times New Roman" w:cs="Times New Roman"/>
        </w:rPr>
        <w:t>Czampó</w:t>
      </w:r>
      <w:proofErr w:type="spellEnd"/>
      <w:r w:rsidR="00F1044E" w:rsidRPr="00EC0ACC">
        <w:rPr>
          <w:rFonts w:ascii="Times New Roman" w:hAnsi="Times New Roman" w:cs="Times New Roman"/>
        </w:rPr>
        <w:t xml:space="preserve"> Klaudia</w:t>
      </w:r>
      <w:r w:rsidRPr="00EC0ACC">
        <w:rPr>
          <w:rFonts w:ascii="Times New Roman" w:hAnsi="Times New Roman" w:cs="Times New Roman"/>
        </w:rPr>
        <w:t xml:space="preserve"> beruházási ügyintéző, helyben</w:t>
      </w:r>
    </w:p>
    <w:p w:rsidR="00D026DA" w:rsidRPr="00EC0ACC" w:rsidRDefault="00D026DA" w:rsidP="00C86CFB">
      <w:pPr>
        <w:pStyle w:val="Szvegtrzs"/>
        <w:numPr>
          <w:ilvl w:val="0"/>
          <w:numId w:val="8"/>
        </w:numPr>
        <w:rPr>
          <w:rFonts w:ascii="Times New Roman" w:hAnsi="Times New Roman" w:cs="Times New Roman"/>
        </w:rPr>
      </w:pPr>
      <w:r w:rsidRPr="00EC0ACC">
        <w:rPr>
          <w:rFonts w:ascii="Times New Roman" w:hAnsi="Times New Roman" w:cs="Times New Roman"/>
        </w:rPr>
        <w:t xml:space="preserve">Nagykunsági Környezetvédelmi Kft., 5300 Karcag, </w:t>
      </w:r>
      <w:r w:rsidR="00F1044E" w:rsidRPr="00EC0ACC">
        <w:rPr>
          <w:rFonts w:ascii="Times New Roman" w:hAnsi="Times New Roman" w:cs="Times New Roman"/>
        </w:rPr>
        <w:t>Petőfi u. 1/E</w:t>
      </w:r>
      <w:r w:rsidRPr="00EC0ACC">
        <w:rPr>
          <w:rFonts w:ascii="Times New Roman" w:hAnsi="Times New Roman" w:cs="Times New Roman"/>
        </w:rPr>
        <w:t>.</w:t>
      </w:r>
    </w:p>
    <w:p w:rsidR="00D026DA" w:rsidRPr="00EC0ACC" w:rsidRDefault="00D026DA" w:rsidP="00C86CFB">
      <w:pPr>
        <w:pStyle w:val="Szvegtrzs"/>
        <w:numPr>
          <w:ilvl w:val="0"/>
          <w:numId w:val="8"/>
        </w:numPr>
        <w:rPr>
          <w:rFonts w:ascii="Times New Roman" w:hAnsi="Times New Roman" w:cs="Times New Roman"/>
        </w:rPr>
      </w:pPr>
      <w:r w:rsidRPr="00EC0ACC">
        <w:rPr>
          <w:rFonts w:ascii="Times New Roman" w:hAnsi="Times New Roman" w:cs="Times New Roman"/>
        </w:rPr>
        <w:t>Nagykun Víz-és Csatornamű Kft., 5300 Karcag, Fürdő u. 3.</w:t>
      </w:r>
    </w:p>
    <w:p w:rsidR="00D026DA" w:rsidRPr="00EC0ACC" w:rsidRDefault="00D026DA" w:rsidP="00C86CFB">
      <w:pPr>
        <w:pStyle w:val="Szvegtrzs"/>
        <w:numPr>
          <w:ilvl w:val="0"/>
          <w:numId w:val="8"/>
        </w:numPr>
        <w:rPr>
          <w:rFonts w:ascii="Times New Roman" w:hAnsi="Times New Roman" w:cs="Times New Roman"/>
        </w:rPr>
      </w:pPr>
      <w:r w:rsidRPr="00EC0ACC">
        <w:rPr>
          <w:rFonts w:ascii="Times New Roman" w:hAnsi="Times New Roman" w:cs="Times New Roman"/>
        </w:rPr>
        <w:t>Karcagi „Erőforrás” Kft., 5300 Karcag, Kossuth tér 14.</w:t>
      </w:r>
    </w:p>
    <w:p w:rsidR="00D026DA" w:rsidRPr="00EC0ACC" w:rsidRDefault="00D026DA" w:rsidP="00C86CFB">
      <w:pPr>
        <w:pStyle w:val="Szvegtrzs"/>
        <w:numPr>
          <w:ilvl w:val="0"/>
          <w:numId w:val="8"/>
        </w:numPr>
        <w:rPr>
          <w:rFonts w:ascii="Times New Roman" w:hAnsi="Times New Roman" w:cs="Times New Roman"/>
        </w:rPr>
      </w:pPr>
      <w:r w:rsidRPr="00EC0ACC">
        <w:rPr>
          <w:rFonts w:ascii="Times New Roman" w:hAnsi="Times New Roman" w:cs="Times New Roman"/>
        </w:rPr>
        <w:t>Karcagi Ipari Park Kft., 5300 Karcag, Kossuth tér 1. Pf. 22.</w:t>
      </w:r>
    </w:p>
    <w:p w:rsidR="00D026DA" w:rsidRPr="00EC0ACC" w:rsidRDefault="00D026DA" w:rsidP="00C86CFB">
      <w:pPr>
        <w:pStyle w:val="Szvegtrzs"/>
        <w:numPr>
          <w:ilvl w:val="0"/>
          <w:numId w:val="8"/>
        </w:numPr>
        <w:rPr>
          <w:rFonts w:ascii="Times New Roman" w:hAnsi="Times New Roman" w:cs="Times New Roman"/>
        </w:rPr>
      </w:pPr>
      <w:proofErr w:type="spellStart"/>
      <w:r w:rsidRPr="00EC0ACC">
        <w:rPr>
          <w:rFonts w:ascii="Times New Roman" w:hAnsi="Times New Roman" w:cs="Times New Roman"/>
        </w:rPr>
        <w:t>KVG</w:t>
      </w:r>
      <w:proofErr w:type="spellEnd"/>
      <w:r w:rsidRPr="00EC0ACC">
        <w:rPr>
          <w:rFonts w:ascii="Times New Roman" w:hAnsi="Times New Roman" w:cs="Times New Roman"/>
        </w:rPr>
        <w:t xml:space="preserve"> Kft., 5300 Karcag, Villamos u. 109.</w:t>
      </w:r>
    </w:p>
    <w:p w:rsidR="00D026DA" w:rsidRPr="00EC0ACC" w:rsidRDefault="00D026DA" w:rsidP="00C86CFB">
      <w:pPr>
        <w:pStyle w:val="Szvegtrzs"/>
        <w:numPr>
          <w:ilvl w:val="0"/>
          <w:numId w:val="8"/>
        </w:numPr>
        <w:rPr>
          <w:rFonts w:ascii="Times New Roman" w:hAnsi="Times New Roman" w:cs="Times New Roman"/>
        </w:rPr>
      </w:pPr>
      <w:r w:rsidRPr="00EC0ACC">
        <w:rPr>
          <w:rFonts w:ascii="Times New Roman" w:hAnsi="Times New Roman" w:cs="Times New Roman"/>
        </w:rPr>
        <w:t>Városi Önkormányzat Városgondnoksága, 5300 Karcag, Villamos u. 109.</w:t>
      </w:r>
    </w:p>
    <w:p w:rsidR="00517E8D" w:rsidRPr="00EC0ACC" w:rsidRDefault="00517E8D" w:rsidP="00517E8D">
      <w:pPr>
        <w:pStyle w:val="Szvegtrzs"/>
        <w:rPr>
          <w:rFonts w:ascii="Times New Roman" w:hAnsi="Times New Roman" w:cs="Times New Roman"/>
        </w:rPr>
      </w:pPr>
    </w:p>
    <w:p w:rsidR="00D026DA" w:rsidRPr="00EC0ACC" w:rsidRDefault="00D026DA" w:rsidP="00517E8D">
      <w:pPr>
        <w:pStyle w:val="Szvegtrzs"/>
        <w:rPr>
          <w:rFonts w:ascii="Times New Roman" w:hAnsi="Times New Roman" w:cs="Times New Roman"/>
        </w:rPr>
      </w:pPr>
    </w:p>
    <w:p w:rsidR="00D026DA" w:rsidRPr="00EC0ACC" w:rsidRDefault="00D026DA" w:rsidP="00517E8D">
      <w:pPr>
        <w:pStyle w:val="Szvegtrzs"/>
        <w:rPr>
          <w:rFonts w:ascii="Times New Roman" w:hAnsi="Times New Roman" w:cs="Times New Roman"/>
        </w:rPr>
      </w:pPr>
    </w:p>
    <w:p w:rsidR="00DF24C2" w:rsidRPr="00EC0ACC" w:rsidRDefault="00517E8D" w:rsidP="00517E8D">
      <w:pPr>
        <w:pStyle w:val="Szvegtrzs"/>
        <w:rPr>
          <w:rFonts w:ascii="Times New Roman" w:hAnsi="Times New Roman" w:cs="Times New Roman"/>
        </w:rPr>
      </w:pPr>
      <w:r w:rsidRPr="00EC0ACC">
        <w:rPr>
          <w:rFonts w:ascii="Times New Roman" w:hAnsi="Times New Roman" w:cs="Times New Roman"/>
        </w:rPr>
        <w:t>Karcag, 20</w:t>
      </w:r>
      <w:r w:rsidR="00F1044E" w:rsidRPr="00EC0ACC">
        <w:rPr>
          <w:rFonts w:ascii="Times New Roman" w:hAnsi="Times New Roman" w:cs="Times New Roman"/>
        </w:rPr>
        <w:t>20</w:t>
      </w:r>
      <w:r w:rsidRPr="00EC0ACC">
        <w:rPr>
          <w:rFonts w:ascii="Times New Roman" w:hAnsi="Times New Roman" w:cs="Times New Roman"/>
        </w:rPr>
        <w:t xml:space="preserve">. </w:t>
      </w:r>
      <w:r w:rsidR="00F86470">
        <w:rPr>
          <w:rFonts w:ascii="Times New Roman" w:hAnsi="Times New Roman" w:cs="Times New Roman"/>
        </w:rPr>
        <w:t>április 02</w:t>
      </w:r>
      <w:r w:rsidRPr="00EC0ACC">
        <w:rPr>
          <w:rFonts w:ascii="Times New Roman" w:hAnsi="Times New Roman" w:cs="Times New Roman"/>
        </w:rPr>
        <w:t>.</w:t>
      </w:r>
    </w:p>
    <w:p w:rsidR="00517E8D" w:rsidRPr="00EC0ACC" w:rsidRDefault="00517E8D" w:rsidP="00517E8D">
      <w:pPr>
        <w:pStyle w:val="Szvegtrzs"/>
        <w:rPr>
          <w:rFonts w:ascii="Times New Roman" w:hAnsi="Times New Roman" w:cs="Times New Roman"/>
        </w:rPr>
      </w:pPr>
    </w:p>
    <w:p w:rsidR="00C86CFB" w:rsidRPr="00EC0ACC" w:rsidRDefault="00517E8D" w:rsidP="00517E8D">
      <w:pPr>
        <w:pStyle w:val="Szvegtrzs"/>
        <w:rPr>
          <w:rFonts w:ascii="Times New Roman" w:hAnsi="Times New Roman" w:cs="Times New Roman"/>
        </w:rPr>
      </w:pPr>
      <w:r w:rsidRPr="00EC0ACC">
        <w:rPr>
          <w:rFonts w:ascii="Times New Roman" w:hAnsi="Times New Roman" w:cs="Times New Roman"/>
        </w:rPr>
        <w:tab/>
      </w:r>
      <w:r w:rsidRPr="00EC0ACC">
        <w:rPr>
          <w:rFonts w:ascii="Times New Roman" w:hAnsi="Times New Roman" w:cs="Times New Roman"/>
        </w:rPr>
        <w:tab/>
      </w:r>
      <w:r w:rsidRPr="00EC0ACC">
        <w:rPr>
          <w:rFonts w:ascii="Times New Roman" w:hAnsi="Times New Roman" w:cs="Times New Roman"/>
        </w:rPr>
        <w:tab/>
      </w:r>
      <w:r w:rsidRPr="00EC0ACC">
        <w:rPr>
          <w:rFonts w:ascii="Times New Roman" w:hAnsi="Times New Roman" w:cs="Times New Roman"/>
        </w:rPr>
        <w:tab/>
      </w:r>
      <w:r w:rsidRPr="00EC0ACC">
        <w:rPr>
          <w:rFonts w:ascii="Times New Roman" w:hAnsi="Times New Roman" w:cs="Times New Roman"/>
        </w:rPr>
        <w:tab/>
      </w:r>
      <w:r w:rsidRPr="00EC0ACC">
        <w:rPr>
          <w:rFonts w:ascii="Times New Roman" w:hAnsi="Times New Roman" w:cs="Times New Roman"/>
        </w:rPr>
        <w:tab/>
      </w:r>
      <w:r w:rsidRPr="00EC0ACC">
        <w:rPr>
          <w:rFonts w:ascii="Times New Roman" w:hAnsi="Times New Roman" w:cs="Times New Roman"/>
        </w:rPr>
        <w:tab/>
      </w:r>
      <w:r w:rsidRPr="00EC0ACC">
        <w:rPr>
          <w:rFonts w:ascii="Times New Roman" w:hAnsi="Times New Roman" w:cs="Times New Roman"/>
        </w:rPr>
        <w:tab/>
      </w:r>
      <w:r w:rsidRPr="00EC0ACC">
        <w:rPr>
          <w:rFonts w:ascii="Times New Roman" w:hAnsi="Times New Roman" w:cs="Times New Roman"/>
        </w:rPr>
        <w:tab/>
      </w:r>
    </w:p>
    <w:p w:rsidR="00C86CFB" w:rsidRPr="00EC0ACC" w:rsidRDefault="00C86CFB" w:rsidP="00517E8D">
      <w:pPr>
        <w:pStyle w:val="Szvegtrzs"/>
        <w:rPr>
          <w:rFonts w:ascii="Times New Roman" w:hAnsi="Times New Roman" w:cs="Times New Roman"/>
        </w:rPr>
      </w:pPr>
    </w:p>
    <w:p w:rsidR="00C86CFB" w:rsidRPr="00EC0ACC" w:rsidRDefault="00C86CFB" w:rsidP="00517E8D">
      <w:pPr>
        <w:pStyle w:val="Szvegtrzs"/>
        <w:rPr>
          <w:rFonts w:ascii="Times New Roman" w:hAnsi="Times New Roman" w:cs="Times New Roman"/>
        </w:rPr>
      </w:pPr>
    </w:p>
    <w:p w:rsidR="00517E8D" w:rsidRPr="00F86470" w:rsidRDefault="00517E8D" w:rsidP="00C86CFB">
      <w:pPr>
        <w:pStyle w:val="Szvegtrzs"/>
        <w:ind w:left="6372" w:firstLine="708"/>
        <w:rPr>
          <w:rFonts w:ascii="Times New Roman" w:hAnsi="Times New Roman" w:cs="Times New Roman"/>
          <w:b/>
        </w:rPr>
      </w:pPr>
      <w:r w:rsidRPr="00F86470">
        <w:rPr>
          <w:rFonts w:ascii="Times New Roman" w:hAnsi="Times New Roman" w:cs="Times New Roman"/>
          <w:b/>
        </w:rPr>
        <w:t xml:space="preserve">(: Dobos </w:t>
      </w:r>
      <w:proofErr w:type="gramStart"/>
      <w:r w:rsidRPr="00F86470">
        <w:rPr>
          <w:rFonts w:ascii="Times New Roman" w:hAnsi="Times New Roman" w:cs="Times New Roman"/>
          <w:b/>
        </w:rPr>
        <w:t>László :</w:t>
      </w:r>
      <w:proofErr w:type="gramEnd"/>
      <w:r w:rsidRPr="00F86470">
        <w:rPr>
          <w:rFonts w:ascii="Times New Roman" w:hAnsi="Times New Roman" w:cs="Times New Roman"/>
          <w:b/>
        </w:rPr>
        <w:t>)</w:t>
      </w:r>
    </w:p>
    <w:p w:rsidR="002878DE" w:rsidRPr="00EC0ACC" w:rsidRDefault="002878DE" w:rsidP="00C86CFB">
      <w:pPr>
        <w:pStyle w:val="Szvegtrzs"/>
        <w:ind w:left="6372" w:firstLine="708"/>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polgármester</w:t>
      </w:r>
      <w:proofErr w:type="gramEnd"/>
    </w:p>
    <w:p w:rsidR="00202993" w:rsidRPr="00EC0ACC" w:rsidRDefault="00202993" w:rsidP="00202993">
      <w:pPr>
        <w:pStyle w:val="Cm"/>
        <w:ind w:left="57"/>
        <w:rPr>
          <w:b w:val="0"/>
          <w:sz w:val="24"/>
          <w:u w:val="single"/>
        </w:rPr>
      </w:pPr>
    </w:p>
    <w:p w:rsidR="00425BA6" w:rsidRPr="00EC0ACC" w:rsidRDefault="00425BA6" w:rsidP="00425BA6">
      <w:pPr>
        <w:pStyle w:val="Alcm"/>
        <w:rPr>
          <w:rFonts w:ascii="Times New Roman" w:hAnsi="Times New Roman" w:cs="Times New Roman"/>
          <w:sz w:val="24"/>
          <w:szCs w:val="24"/>
        </w:rPr>
      </w:pPr>
    </w:p>
    <w:p w:rsidR="00425BA6" w:rsidRPr="00EC0ACC" w:rsidRDefault="00425BA6" w:rsidP="00425BA6">
      <w:pPr>
        <w:pStyle w:val="Szvegtrzs"/>
        <w:rPr>
          <w:rFonts w:ascii="Times New Roman" w:hAnsi="Times New Roman" w:cs="Times New Roman"/>
        </w:rPr>
      </w:pPr>
    </w:p>
    <w:p w:rsidR="00425BA6" w:rsidRPr="00EC0ACC" w:rsidRDefault="00425BA6" w:rsidP="00425BA6">
      <w:pPr>
        <w:pStyle w:val="Szvegtrzs"/>
        <w:rPr>
          <w:rFonts w:ascii="Times New Roman" w:hAnsi="Times New Roman" w:cs="Times New Roman"/>
        </w:rPr>
      </w:pPr>
    </w:p>
    <w:p w:rsidR="00425BA6" w:rsidRPr="00EC0ACC" w:rsidRDefault="00F35E4A" w:rsidP="00425BA6">
      <w:pPr>
        <w:pStyle w:val="Szvegtrzs"/>
        <w:jc w:val="right"/>
        <w:rPr>
          <w:rFonts w:ascii="Times New Roman" w:hAnsi="Times New Roman" w:cs="Times New Roman"/>
          <w:b/>
          <w:u w:val="single"/>
        </w:rPr>
      </w:pPr>
      <w:r>
        <w:rPr>
          <w:rFonts w:ascii="Times New Roman" w:hAnsi="Times New Roman" w:cs="Times New Roman"/>
          <w:b/>
          <w:u w:val="single"/>
        </w:rPr>
        <w:t>2</w:t>
      </w:r>
      <w:r w:rsidR="00425BA6" w:rsidRPr="00EC0ACC">
        <w:rPr>
          <w:rFonts w:ascii="Times New Roman" w:hAnsi="Times New Roman" w:cs="Times New Roman"/>
          <w:b/>
          <w:u w:val="single"/>
        </w:rPr>
        <w:t>/2020. (I</w:t>
      </w:r>
      <w:r w:rsidR="002878DE">
        <w:rPr>
          <w:rFonts w:ascii="Times New Roman" w:hAnsi="Times New Roman" w:cs="Times New Roman"/>
          <w:b/>
          <w:u w:val="single"/>
        </w:rPr>
        <w:t>V</w:t>
      </w:r>
      <w:r w:rsidR="00425BA6" w:rsidRPr="00EC0ACC">
        <w:rPr>
          <w:rFonts w:ascii="Times New Roman" w:hAnsi="Times New Roman" w:cs="Times New Roman"/>
          <w:b/>
          <w:u w:val="single"/>
        </w:rPr>
        <w:t>.</w:t>
      </w:r>
      <w:r w:rsidR="002878DE">
        <w:rPr>
          <w:rFonts w:ascii="Times New Roman" w:hAnsi="Times New Roman" w:cs="Times New Roman"/>
          <w:b/>
          <w:u w:val="single"/>
        </w:rPr>
        <w:t>02</w:t>
      </w:r>
      <w:r w:rsidR="00425BA6" w:rsidRPr="00EC0ACC">
        <w:rPr>
          <w:rFonts w:ascii="Times New Roman" w:hAnsi="Times New Roman" w:cs="Times New Roman"/>
          <w:b/>
          <w:u w:val="single"/>
        </w:rPr>
        <w:t>.) „</w:t>
      </w:r>
      <w:proofErr w:type="spellStart"/>
      <w:r w:rsidR="002878DE">
        <w:rPr>
          <w:rFonts w:ascii="Times New Roman" w:hAnsi="Times New Roman" w:cs="Times New Roman"/>
          <w:b/>
          <w:u w:val="single"/>
        </w:rPr>
        <w:t>pm</w:t>
      </w:r>
      <w:proofErr w:type="spellEnd"/>
      <w:r w:rsidR="00425BA6" w:rsidRPr="00EC0ACC">
        <w:rPr>
          <w:rFonts w:ascii="Times New Roman" w:hAnsi="Times New Roman" w:cs="Times New Roman"/>
          <w:b/>
          <w:u w:val="single"/>
        </w:rPr>
        <w:t>.” sz. határozat melléklete</w:t>
      </w:r>
    </w:p>
    <w:p w:rsidR="00425BA6" w:rsidRPr="00EC0ACC" w:rsidRDefault="00425BA6" w:rsidP="00425BA6">
      <w:pPr>
        <w:pStyle w:val="Szvegtrzs"/>
        <w:rPr>
          <w:rFonts w:ascii="Times New Roman" w:hAnsi="Times New Roman" w:cs="Times New Roman"/>
        </w:rPr>
      </w:pPr>
    </w:p>
    <w:p w:rsidR="00425BA6" w:rsidRPr="00EC0ACC" w:rsidRDefault="00425BA6" w:rsidP="00425BA6">
      <w:pPr>
        <w:pStyle w:val="Szvegtrzs"/>
        <w:rPr>
          <w:rFonts w:ascii="Times New Roman" w:hAnsi="Times New Roman" w:cs="Times New Roman"/>
        </w:rPr>
      </w:pPr>
    </w:p>
    <w:p w:rsidR="00425BA6" w:rsidRPr="00EC0ACC" w:rsidRDefault="00425BA6" w:rsidP="00425BA6">
      <w:pPr>
        <w:pStyle w:val="Szvegtrzs"/>
        <w:rPr>
          <w:rFonts w:ascii="Times New Roman" w:hAnsi="Times New Roman" w:cs="Times New Roman"/>
        </w:rPr>
      </w:pPr>
    </w:p>
    <w:p w:rsidR="00202993" w:rsidRPr="00EC0ACC" w:rsidRDefault="00202993" w:rsidP="00202993">
      <w:pPr>
        <w:ind w:left="57"/>
        <w:jc w:val="both"/>
      </w:pPr>
    </w:p>
    <w:p w:rsidR="00202993" w:rsidRPr="00EC0ACC" w:rsidRDefault="00202993" w:rsidP="00202993">
      <w:pPr>
        <w:ind w:left="57"/>
        <w:jc w:val="both"/>
      </w:pPr>
    </w:p>
    <w:p w:rsidR="00202993" w:rsidRPr="00A87624" w:rsidRDefault="00202993" w:rsidP="00202993">
      <w:pPr>
        <w:pStyle w:val="Cmsor1"/>
        <w:rPr>
          <w:rFonts w:ascii="Times New Roman" w:hAnsi="Times New Roman" w:cs="Times New Roman"/>
          <w:bCs w:val="0"/>
          <w:color w:val="000000"/>
          <w:sz w:val="40"/>
          <w:szCs w:val="40"/>
        </w:rPr>
      </w:pPr>
      <w:r w:rsidRPr="00A87624">
        <w:rPr>
          <w:rFonts w:ascii="Times New Roman" w:hAnsi="Times New Roman" w:cs="Times New Roman"/>
          <w:bCs w:val="0"/>
          <w:color w:val="000000"/>
          <w:sz w:val="40"/>
          <w:szCs w:val="40"/>
        </w:rPr>
        <w:t>Karcag Városi Önkormányzat</w:t>
      </w:r>
    </w:p>
    <w:p w:rsidR="00202993" w:rsidRPr="00A87624" w:rsidRDefault="00202993" w:rsidP="00202993">
      <w:pPr>
        <w:pStyle w:val="Cmsor1"/>
        <w:rPr>
          <w:rFonts w:ascii="Times New Roman" w:hAnsi="Times New Roman" w:cs="Times New Roman"/>
          <w:bCs w:val="0"/>
          <w:color w:val="000000"/>
          <w:sz w:val="40"/>
          <w:szCs w:val="40"/>
        </w:rPr>
      </w:pPr>
      <w:r w:rsidRPr="00A87624">
        <w:rPr>
          <w:rFonts w:ascii="Times New Roman" w:hAnsi="Times New Roman" w:cs="Times New Roman"/>
          <w:bCs w:val="0"/>
          <w:color w:val="000000"/>
          <w:sz w:val="40"/>
          <w:szCs w:val="40"/>
        </w:rPr>
        <w:t>Képviselő-testülete</w:t>
      </w:r>
    </w:p>
    <w:p w:rsidR="00202993" w:rsidRPr="00A87624" w:rsidRDefault="00202993" w:rsidP="00202993">
      <w:pPr>
        <w:pStyle w:val="Cmsor1"/>
        <w:rPr>
          <w:rFonts w:ascii="Times New Roman" w:hAnsi="Times New Roman" w:cs="Times New Roman"/>
          <w:bCs w:val="0"/>
          <w:color w:val="000000"/>
          <w:sz w:val="40"/>
          <w:szCs w:val="40"/>
        </w:rPr>
      </w:pPr>
      <w:r w:rsidRPr="00A87624">
        <w:rPr>
          <w:rFonts w:ascii="Times New Roman" w:hAnsi="Times New Roman" w:cs="Times New Roman"/>
          <w:bCs w:val="0"/>
          <w:color w:val="000000"/>
          <w:sz w:val="40"/>
          <w:szCs w:val="40"/>
        </w:rPr>
        <w:t>Gazdasági Programja</w:t>
      </w:r>
    </w:p>
    <w:p w:rsidR="00202993" w:rsidRPr="00A87624" w:rsidRDefault="00202993" w:rsidP="00202993">
      <w:pPr>
        <w:rPr>
          <w:sz w:val="40"/>
          <w:szCs w:val="40"/>
        </w:rPr>
      </w:pPr>
    </w:p>
    <w:p w:rsidR="00202993" w:rsidRPr="00A87624" w:rsidRDefault="00202993" w:rsidP="00202993">
      <w:pPr>
        <w:jc w:val="center"/>
        <w:rPr>
          <w:b/>
          <w:bCs/>
          <w:color w:val="000000"/>
          <w:sz w:val="40"/>
          <w:szCs w:val="40"/>
        </w:rPr>
      </w:pPr>
      <w:r w:rsidRPr="00A87624">
        <w:rPr>
          <w:b/>
          <w:bCs/>
          <w:color w:val="000000"/>
          <w:sz w:val="40"/>
          <w:szCs w:val="40"/>
        </w:rPr>
        <w:t>2020-tól 2024. december 31-ig</w:t>
      </w:r>
    </w:p>
    <w:p w:rsidR="00202993" w:rsidRPr="00A87624" w:rsidRDefault="00202993" w:rsidP="00202993">
      <w:pPr>
        <w:rPr>
          <w:color w:val="000000"/>
          <w:sz w:val="40"/>
          <w:szCs w:val="40"/>
        </w:rPr>
      </w:pPr>
    </w:p>
    <w:p w:rsidR="00202993" w:rsidRPr="00EC0ACC" w:rsidRDefault="00202993" w:rsidP="00202993">
      <w:pPr>
        <w:rPr>
          <w:color w:val="000000"/>
        </w:rPr>
      </w:pPr>
    </w:p>
    <w:p w:rsidR="00202993" w:rsidRPr="00EC0ACC" w:rsidRDefault="00202993" w:rsidP="00202993">
      <w:pPr>
        <w:rPr>
          <w:color w:val="000000"/>
        </w:rPr>
      </w:pPr>
    </w:p>
    <w:p w:rsidR="00202993" w:rsidRPr="00EC0ACC" w:rsidRDefault="00202993" w:rsidP="00202993">
      <w:pPr>
        <w:rPr>
          <w:color w:val="000000"/>
        </w:rPr>
      </w:pPr>
    </w:p>
    <w:p w:rsidR="00202993" w:rsidRPr="00EC0ACC" w:rsidRDefault="00202993" w:rsidP="00202993">
      <w:pPr>
        <w:rPr>
          <w:color w:val="000000"/>
        </w:rPr>
      </w:pPr>
    </w:p>
    <w:p w:rsidR="00202993" w:rsidRPr="00EC0ACC" w:rsidRDefault="00202993" w:rsidP="00202993">
      <w:pPr>
        <w:rPr>
          <w:color w:val="000000"/>
        </w:rPr>
      </w:pPr>
    </w:p>
    <w:p w:rsidR="00202993" w:rsidRPr="00EC0ACC" w:rsidRDefault="00202993" w:rsidP="00202993">
      <w:pPr>
        <w:rPr>
          <w:color w:val="000000"/>
        </w:rPr>
      </w:pPr>
    </w:p>
    <w:p w:rsidR="00202993" w:rsidRPr="00EC0ACC" w:rsidRDefault="00202993" w:rsidP="00202993">
      <w:pPr>
        <w:rPr>
          <w:color w:val="000000"/>
        </w:rPr>
      </w:pPr>
    </w:p>
    <w:p w:rsidR="00202993" w:rsidRPr="00EC0ACC" w:rsidRDefault="00202993" w:rsidP="00202993">
      <w:pPr>
        <w:rPr>
          <w:color w:val="000000"/>
        </w:rPr>
      </w:pPr>
    </w:p>
    <w:p w:rsidR="00202993" w:rsidRPr="00EC0ACC" w:rsidRDefault="00202993" w:rsidP="00202993">
      <w:pPr>
        <w:rPr>
          <w:color w:val="000000"/>
        </w:rPr>
      </w:pPr>
    </w:p>
    <w:p w:rsidR="00202993" w:rsidRPr="00EC0ACC" w:rsidRDefault="00202993" w:rsidP="00202993">
      <w:pPr>
        <w:pStyle w:val="Cmsor1"/>
        <w:jc w:val="left"/>
        <w:rPr>
          <w:rFonts w:ascii="Times New Roman" w:hAnsi="Times New Roman" w:cs="Times New Roman"/>
          <w:color w:val="000000"/>
        </w:rPr>
      </w:pPr>
    </w:p>
    <w:p w:rsidR="00202993" w:rsidRPr="00EC0ACC" w:rsidRDefault="00202993" w:rsidP="00202993">
      <w:pPr>
        <w:pStyle w:val="Cmsor1"/>
        <w:jc w:val="left"/>
        <w:rPr>
          <w:rFonts w:ascii="Times New Roman" w:hAnsi="Times New Roman" w:cs="Times New Roman"/>
          <w:b w:val="0"/>
          <w:bCs w:val="0"/>
        </w:rPr>
        <w:sectPr w:rsidR="00202993" w:rsidRPr="00EC0ACC" w:rsidSect="00202993">
          <w:headerReference w:type="even" r:id="rId7"/>
          <w:headerReference w:type="default" r:id="rId8"/>
          <w:footerReference w:type="even" r:id="rId9"/>
          <w:footerReference w:type="default" r:id="rId10"/>
          <w:pgSz w:w="11906" w:h="16838" w:code="9"/>
          <w:pgMar w:top="567" w:right="1418" w:bottom="567" w:left="1418" w:header="709" w:footer="709" w:gutter="0"/>
          <w:cols w:space="708"/>
          <w:titlePg/>
          <w:docGrid w:linePitch="360"/>
        </w:sectPr>
      </w:pPr>
    </w:p>
    <w:p w:rsidR="00202993" w:rsidRPr="00EC0ACC" w:rsidRDefault="00202993" w:rsidP="00202993">
      <w:pPr>
        <w:pStyle w:val="Cmsor1"/>
        <w:rPr>
          <w:rFonts w:ascii="Times New Roman" w:hAnsi="Times New Roman" w:cs="Times New Roman"/>
          <w:bCs w:val="0"/>
        </w:rPr>
      </w:pPr>
    </w:p>
    <w:p w:rsidR="00202993" w:rsidRPr="00EC0ACC" w:rsidRDefault="00202993" w:rsidP="00202993">
      <w:pPr>
        <w:pStyle w:val="Cmsor1"/>
        <w:rPr>
          <w:rFonts w:ascii="Times New Roman" w:hAnsi="Times New Roman" w:cs="Times New Roman"/>
          <w:bCs w:val="0"/>
        </w:rPr>
      </w:pPr>
      <w:r w:rsidRPr="00EC0ACC">
        <w:rPr>
          <w:rFonts w:ascii="Times New Roman" w:hAnsi="Times New Roman" w:cs="Times New Roman"/>
          <w:bCs w:val="0"/>
        </w:rPr>
        <w:t>Tartalom:</w:t>
      </w:r>
    </w:p>
    <w:p w:rsidR="00202993" w:rsidRPr="00EC0ACC" w:rsidRDefault="00202993" w:rsidP="00202993">
      <w:pPr>
        <w:rPr>
          <w:color w:val="000000"/>
        </w:rPr>
      </w:pPr>
    </w:p>
    <w:p w:rsidR="00202993" w:rsidRPr="00EC0ACC" w:rsidRDefault="00202993" w:rsidP="00202993">
      <w:pPr>
        <w:rPr>
          <w:color w:val="000000"/>
        </w:rPr>
      </w:pPr>
    </w:p>
    <w:p w:rsidR="00202993" w:rsidRPr="00EC0ACC" w:rsidRDefault="00202993" w:rsidP="00202993">
      <w:pPr>
        <w:rPr>
          <w:b/>
          <w:color w:val="000000"/>
        </w:rPr>
      </w:pPr>
      <w:r w:rsidRPr="00EC0ACC">
        <w:rPr>
          <w:color w:val="000000"/>
        </w:rPr>
        <w:tab/>
      </w:r>
      <w:r w:rsidRPr="00EC0ACC">
        <w:rPr>
          <w:b/>
          <w:color w:val="000000"/>
        </w:rPr>
        <w:t>Előszó</w:t>
      </w:r>
    </w:p>
    <w:p w:rsidR="00202993" w:rsidRPr="00EC0ACC" w:rsidRDefault="00202993" w:rsidP="00202993">
      <w:pPr>
        <w:rPr>
          <w:color w:val="000000"/>
        </w:rPr>
      </w:pPr>
    </w:p>
    <w:p w:rsidR="00202993" w:rsidRPr="00EC0ACC" w:rsidRDefault="00202993" w:rsidP="00202993">
      <w:pPr>
        <w:spacing w:line="360" w:lineRule="auto"/>
        <w:rPr>
          <w:color w:val="000000"/>
        </w:rPr>
      </w:pPr>
      <w:r w:rsidRPr="00EC0ACC">
        <w:rPr>
          <w:color w:val="000000"/>
        </w:rPr>
        <w:tab/>
      </w:r>
      <w:r w:rsidRPr="00EC0ACC">
        <w:rPr>
          <w:b/>
          <w:bCs/>
          <w:color w:val="000000"/>
        </w:rPr>
        <w:t>I. Szervezeti háttér:</w:t>
      </w:r>
      <w:r w:rsidRPr="00EC0ACC">
        <w:rPr>
          <w:color w:val="000000"/>
        </w:rPr>
        <w:tab/>
      </w:r>
    </w:p>
    <w:p w:rsidR="00202993" w:rsidRPr="00EC0ACC" w:rsidRDefault="00202993" w:rsidP="00202993">
      <w:pPr>
        <w:spacing w:line="360" w:lineRule="auto"/>
        <w:ind w:left="1416" w:firstLine="708"/>
        <w:rPr>
          <w:color w:val="000000"/>
        </w:rPr>
      </w:pPr>
      <w:r w:rsidRPr="00EC0ACC">
        <w:rPr>
          <w:color w:val="000000"/>
        </w:rPr>
        <w:t>- Karcag Városi Önkormányzat – Felelős szervezet</w:t>
      </w:r>
    </w:p>
    <w:p w:rsidR="00202993" w:rsidRPr="00EC0ACC" w:rsidRDefault="00202993" w:rsidP="00202993">
      <w:pPr>
        <w:spacing w:line="360" w:lineRule="auto"/>
        <w:rPr>
          <w:color w:val="000000"/>
        </w:rPr>
      </w:pPr>
      <w:r w:rsidRPr="00EC0ACC">
        <w:rPr>
          <w:color w:val="000000"/>
        </w:rPr>
        <w:tab/>
      </w:r>
    </w:p>
    <w:p w:rsidR="00202993" w:rsidRPr="00EC0ACC" w:rsidRDefault="00202993" w:rsidP="00202993">
      <w:pPr>
        <w:spacing w:line="360" w:lineRule="auto"/>
        <w:ind w:firstLine="708"/>
        <w:rPr>
          <w:b/>
          <w:bCs/>
          <w:color w:val="000000"/>
        </w:rPr>
      </w:pPr>
      <w:proofErr w:type="spellStart"/>
      <w:r w:rsidRPr="00EC0ACC">
        <w:rPr>
          <w:b/>
          <w:bCs/>
          <w:color w:val="000000"/>
        </w:rPr>
        <w:t>II</w:t>
      </w:r>
      <w:proofErr w:type="spellEnd"/>
      <w:r w:rsidRPr="00EC0ACC">
        <w:rPr>
          <w:b/>
          <w:bCs/>
          <w:color w:val="000000"/>
        </w:rPr>
        <w:t xml:space="preserve">. Elemzés: </w:t>
      </w:r>
    </w:p>
    <w:p w:rsidR="00202993" w:rsidRPr="00EC0ACC" w:rsidRDefault="00202993" w:rsidP="00202993">
      <w:pPr>
        <w:spacing w:line="360" w:lineRule="auto"/>
        <w:rPr>
          <w:color w:val="000000"/>
        </w:rPr>
      </w:pPr>
      <w:r w:rsidRPr="00EC0ACC">
        <w:rPr>
          <w:color w:val="000000"/>
        </w:rPr>
        <w:tab/>
      </w:r>
      <w:r w:rsidRPr="00EC0ACC">
        <w:rPr>
          <w:color w:val="000000"/>
        </w:rPr>
        <w:tab/>
      </w:r>
      <w:r w:rsidRPr="00EC0ACC">
        <w:rPr>
          <w:color w:val="000000"/>
        </w:rPr>
        <w:tab/>
        <w:t xml:space="preserve">- </w:t>
      </w:r>
      <w:proofErr w:type="spellStart"/>
      <w:r w:rsidRPr="00EC0ACC">
        <w:rPr>
          <w:color w:val="000000"/>
        </w:rPr>
        <w:t>Háttérinformációk</w:t>
      </w:r>
      <w:proofErr w:type="spellEnd"/>
    </w:p>
    <w:p w:rsidR="00202993" w:rsidRPr="00EC0ACC" w:rsidRDefault="00202993" w:rsidP="00202993">
      <w:pPr>
        <w:spacing w:line="360" w:lineRule="auto"/>
        <w:ind w:left="1416" w:firstLine="708"/>
        <w:rPr>
          <w:color w:val="000000"/>
        </w:rPr>
      </w:pPr>
      <w:r w:rsidRPr="00EC0ACC">
        <w:rPr>
          <w:color w:val="000000"/>
        </w:rPr>
        <w:t>- Jelenlegi gazdasági helyzet</w:t>
      </w:r>
    </w:p>
    <w:p w:rsidR="00202993" w:rsidRPr="00EC0ACC" w:rsidRDefault="00202993" w:rsidP="00202993">
      <w:pPr>
        <w:spacing w:line="360" w:lineRule="auto"/>
        <w:ind w:firstLine="708"/>
        <w:rPr>
          <w:b/>
          <w:bCs/>
          <w:color w:val="000000"/>
        </w:rPr>
      </w:pPr>
    </w:p>
    <w:p w:rsidR="00202993" w:rsidRPr="00EC0ACC" w:rsidRDefault="00202993" w:rsidP="00202993">
      <w:pPr>
        <w:spacing w:line="360" w:lineRule="auto"/>
        <w:ind w:firstLine="708"/>
        <w:rPr>
          <w:b/>
          <w:bCs/>
          <w:color w:val="000000"/>
        </w:rPr>
      </w:pPr>
      <w:proofErr w:type="spellStart"/>
      <w:r w:rsidRPr="00EC0ACC">
        <w:rPr>
          <w:b/>
          <w:bCs/>
          <w:color w:val="000000"/>
        </w:rPr>
        <w:t>III</w:t>
      </w:r>
      <w:proofErr w:type="spellEnd"/>
      <w:r w:rsidRPr="00EC0ACC">
        <w:rPr>
          <w:b/>
          <w:bCs/>
          <w:color w:val="000000"/>
        </w:rPr>
        <w:t>. Jövőkép:</w:t>
      </w:r>
    </w:p>
    <w:p w:rsidR="00202993" w:rsidRPr="00EC0ACC" w:rsidRDefault="00202993" w:rsidP="00202993">
      <w:pPr>
        <w:spacing w:line="360" w:lineRule="auto"/>
        <w:rPr>
          <w:color w:val="000000"/>
        </w:rPr>
      </w:pPr>
      <w:r w:rsidRPr="00EC0ACC">
        <w:rPr>
          <w:color w:val="000000"/>
        </w:rPr>
        <w:tab/>
      </w:r>
      <w:r w:rsidRPr="00EC0ACC">
        <w:rPr>
          <w:color w:val="000000"/>
        </w:rPr>
        <w:tab/>
      </w:r>
      <w:r w:rsidRPr="00EC0ACC">
        <w:rPr>
          <w:color w:val="000000"/>
        </w:rPr>
        <w:tab/>
        <w:t>- Jövőkép kinyilvánítása</w:t>
      </w:r>
    </w:p>
    <w:p w:rsidR="00202993" w:rsidRPr="00EC0ACC" w:rsidRDefault="00202993" w:rsidP="00202993">
      <w:pPr>
        <w:spacing w:line="360" w:lineRule="auto"/>
        <w:ind w:left="1416" w:firstLine="708"/>
        <w:rPr>
          <w:color w:val="000000"/>
        </w:rPr>
      </w:pPr>
      <w:r w:rsidRPr="00EC0ACC">
        <w:rPr>
          <w:color w:val="000000"/>
        </w:rPr>
        <w:t>- Célok megjelölése</w:t>
      </w:r>
    </w:p>
    <w:p w:rsidR="00202993" w:rsidRPr="00EC0ACC" w:rsidRDefault="00202993" w:rsidP="00202993">
      <w:pPr>
        <w:spacing w:line="360" w:lineRule="auto"/>
        <w:ind w:firstLine="708"/>
        <w:rPr>
          <w:b/>
          <w:bCs/>
          <w:color w:val="000000"/>
        </w:rPr>
      </w:pPr>
    </w:p>
    <w:p w:rsidR="00202993" w:rsidRPr="00EC0ACC" w:rsidRDefault="00202993" w:rsidP="00202993">
      <w:pPr>
        <w:spacing w:line="360" w:lineRule="auto"/>
        <w:ind w:firstLine="708"/>
        <w:rPr>
          <w:b/>
          <w:bCs/>
          <w:color w:val="000000"/>
        </w:rPr>
      </w:pPr>
      <w:proofErr w:type="spellStart"/>
      <w:r w:rsidRPr="00EC0ACC">
        <w:rPr>
          <w:b/>
          <w:bCs/>
          <w:color w:val="000000"/>
        </w:rPr>
        <w:t>IV</w:t>
      </w:r>
      <w:proofErr w:type="spellEnd"/>
      <w:r w:rsidRPr="00EC0ACC">
        <w:rPr>
          <w:b/>
          <w:bCs/>
          <w:color w:val="000000"/>
        </w:rPr>
        <w:t>. Akcióterv:</w:t>
      </w:r>
    </w:p>
    <w:p w:rsidR="00202993" w:rsidRPr="00EC0ACC" w:rsidRDefault="00202993" w:rsidP="00202993">
      <w:pPr>
        <w:spacing w:line="360" w:lineRule="auto"/>
        <w:rPr>
          <w:color w:val="000000"/>
        </w:rPr>
      </w:pPr>
      <w:r w:rsidRPr="00EC0ACC">
        <w:rPr>
          <w:color w:val="000000"/>
        </w:rPr>
        <w:tab/>
      </w:r>
      <w:r w:rsidRPr="00EC0ACC">
        <w:rPr>
          <w:color w:val="000000"/>
        </w:rPr>
        <w:tab/>
      </w:r>
      <w:r w:rsidRPr="00EC0ACC">
        <w:rPr>
          <w:color w:val="000000"/>
        </w:rPr>
        <w:tab/>
        <w:t>- A szükséges fejlesztések meghatározása</w:t>
      </w:r>
    </w:p>
    <w:p w:rsidR="00202993" w:rsidRPr="00EC0ACC" w:rsidRDefault="00202993" w:rsidP="00202993">
      <w:pPr>
        <w:spacing w:line="360" w:lineRule="auto"/>
        <w:rPr>
          <w:color w:val="000000"/>
        </w:rPr>
      </w:pPr>
    </w:p>
    <w:p w:rsidR="00202993" w:rsidRPr="00EC0ACC" w:rsidRDefault="00202993" w:rsidP="00202993">
      <w:pPr>
        <w:spacing w:line="360" w:lineRule="auto"/>
        <w:rPr>
          <w:b/>
          <w:color w:val="000000"/>
        </w:rPr>
      </w:pPr>
      <w:r w:rsidRPr="00EC0ACC">
        <w:rPr>
          <w:b/>
          <w:color w:val="000000"/>
        </w:rPr>
        <w:t>Összegzés</w:t>
      </w:r>
    </w:p>
    <w:p w:rsidR="00202993" w:rsidRPr="00EC0ACC" w:rsidRDefault="00202993" w:rsidP="00202993">
      <w:pPr>
        <w:spacing w:line="360" w:lineRule="auto"/>
        <w:rPr>
          <w:color w:val="000000"/>
        </w:rPr>
      </w:pPr>
    </w:p>
    <w:p w:rsidR="00202993" w:rsidRPr="00EC0ACC" w:rsidRDefault="00202993" w:rsidP="00202993">
      <w:pPr>
        <w:spacing w:line="360" w:lineRule="auto"/>
        <w:rPr>
          <w:color w:val="000000"/>
        </w:rPr>
        <w:sectPr w:rsidR="00202993" w:rsidRPr="00EC0ACC" w:rsidSect="00202993">
          <w:pgSz w:w="11906" w:h="16838" w:code="9"/>
          <w:pgMar w:top="567" w:right="1418" w:bottom="567" w:left="1418" w:header="709" w:footer="709" w:gutter="0"/>
          <w:cols w:space="708"/>
          <w:docGrid w:linePitch="360"/>
        </w:sectPr>
      </w:pPr>
    </w:p>
    <w:p w:rsidR="00202993" w:rsidRPr="00EC0ACC" w:rsidRDefault="00202993" w:rsidP="00202993">
      <w:pPr>
        <w:jc w:val="center"/>
        <w:rPr>
          <w:b/>
          <w:bCs/>
          <w:color w:val="000000"/>
        </w:rPr>
      </w:pPr>
      <w:r w:rsidRPr="00EC0ACC">
        <w:rPr>
          <w:b/>
          <w:bCs/>
          <w:color w:val="000000"/>
        </w:rPr>
        <w:lastRenderedPageBreak/>
        <w:t>Előszó</w:t>
      </w:r>
    </w:p>
    <w:p w:rsidR="00202993" w:rsidRPr="00EC0ACC" w:rsidRDefault="00202993" w:rsidP="00202993">
      <w:pPr>
        <w:rPr>
          <w:color w:val="000000"/>
        </w:rPr>
      </w:pPr>
    </w:p>
    <w:p w:rsidR="00202993" w:rsidRPr="00EC0ACC" w:rsidRDefault="00202993" w:rsidP="00202993">
      <w:pPr>
        <w:rPr>
          <w:color w:val="000000"/>
        </w:rPr>
      </w:pPr>
    </w:p>
    <w:p w:rsidR="00202993" w:rsidRPr="00EC0ACC" w:rsidRDefault="00202993" w:rsidP="00202993">
      <w:pPr>
        <w:pStyle w:val="Szvegtrzs"/>
        <w:rPr>
          <w:rFonts w:ascii="Times New Roman" w:hAnsi="Times New Roman" w:cs="Times New Roman"/>
          <w:color w:val="000000"/>
        </w:rPr>
      </w:pPr>
      <w:r w:rsidRPr="00EC0ACC">
        <w:rPr>
          <w:rFonts w:ascii="Times New Roman" w:hAnsi="Times New Roman" w:cs="Times New Roman"/>
          <w:color w:val="000000"/>
        </w:rPr>
        <w:t xml:space="preserve">Karcag Városi Önkormányzat elkészítette átfogó Gazdasági Programját. </w:t>
      </w:r>
    </w:p>
    <w:p w:rsidR="00202993" w:rsidRPr="00EC0ACC" w:rsidRDefault="00202993" w:rsidP="00202993">
      <w:pPr>
        <w:pStyle w:val="Szvegtrzs"/>
        <w:rPr>
          <w:rFonts w:ascii="Times New Roman" w:hAnsi="Times New Roman" w:cs="Times New Roman"/>
          <w:color w:val="000000"/>
        </w:rPr>
      </w:pPr>
    </w:p>
    <w:p w:rsidR="00202993" w:rsidRPr="00EC0ACC" w:rsidRDefault="00202993" w:rsidP="00202993">
      <w:pPr>
        <w:pStyle w:val="Szvegtrzs"/>
        <w:rPr>
          <w:rFonts w:ascii="Times New Roman" w:hAnsi="Times New Roman" w:cs="Times New Roman"/>
          <w:color w:val="000000"/>
        </w:rPr>
      </w:pPr>
      <w:r w:rsidRPr="00EC0ACC">
        <w:rPr>
          <w:rFonts w:ascii="Times New Roman" w:hAnsi="Times New Roman" w:cs="Times New Roman"/>
          <w:color w:val="000000"/>
        </w:rPr>
        <w:t xml:space="preserve">A dokumentum célja egyrészt a helyben tapasztalható állapotok objektív felmérése, másrészt egy konkrét stratégia és egy végrehajtható akcióterv bemutatása. Ez a cél az Önkormányzat alapvető céljának szolgálatában áll, miszerint Karcag Városi Önkormányzat mindenkori lehetőségeinek megfelelően a legmagasabb szolgáltatási színvonalat garantálva kívánja érvényesíteni a közigazgatási területén élő lakosság és az itt funkcionáló vállalkozások érdekeit. </w:t>
      </w:r>
    </w:p>
    <w:p w:rsidR="00202993" w:rsidRPr="00EC0ACC" w:rsidRDefault="00202993" w:rsidP="00202993">
      <w:pPr>
        <w:pStyle w:val="NormlWeb"/>
        <w:spacing w:before="0" w:beforeAutospacing="0" w:after="0" w:afterAutospacing="0"/>
        <w:jc w:val="both"/>
        <w:rPr>
          <w:rFonts w:ascii="Times New Roman" w:hAnsi="Times New Roman" w:cs="Times New Roman"/>
          <w:color w:val="000000"/>
        </w:rPr>
      </w:pPr>
    </w:p>
    <w:p w:rsidR="00202993" w:rsidRPr="00EC0ACC" w:rsidRDefault="00202993" w:rsidP="00202993">
      <w:pPr>
        <w:pStyle w:val="NormlWeb"/>
        <w:spacing w:before="0" w:beforeAutospacing="0" w:after="0" w:afterAutospacing="0"/>
        <w:jc w:val="both"/>
        <w:rPr>
          <w:rFonts w:ascii="Times New Roman" w:hAnsi="Times New Roman" w:cs="Times New Roman"/>
          <w:color w:val="000000"/>
        </w:rPr>
      </w:pPr>
      <w:r w:rsidRPr="00EC0ACC">
        <w:rPr>
          <w:rFonts w:ascii="Times New Roman" w:hAnsi="Times New Roman" w:cs="Times New Roman"/>
          <w:color w:val="000000"/>
        </w:rPr>
        <w:t>Mindezek alapján látható, hogy Karcag Városi Önkormányzat fejlesztési programjában kivétel nélkül érintettként kezeli a gazdaság minden szereplőjét, mely érintettek érdekeire való figyelemmel a jelen dokumentumban kifejtett stratégia implementálását tűzte ki céljául.</w:t>
      </w:r>
    </w:p>
    <w:p w:rsidR="00202993" w:rsidRPr="00EC0ACC" w:rsidRDefault="00202993" w:rsidP="00202993">
      <w:pPr>
        <w:pStyle w:val="NormlWeb"/>
        <w:spacing w:before="0" w:beforeAutospacing="0" w:after="0" w:afterAutospacing="0"/>
        <w:jc w:val="both"/>
        <w:rPr>
          <w:rFonts w:ascii="Times New Roman" w:hAnsi="Times New Roman" w:cs="Times New Roman"/>
          <w:color w:val="000000"/>
        </w:rPr>
      </w:pPr>
    </w:p>
    <w:p w:rsidR="00202993" w:rsidRPr="00EC0ACC" w:rsidRDefault="00202993" w:rsidP="00202993">
      <w:pPr>
        <w:rPr>
          <w:color w:val="000000"/>
        </w:rPr>
      </w:pPr>
    </w:p>
    <w:p w:rsidR="00202993" w:rsidRPr="00EC0ACC" w:rsidRDefault="00202993" w:rsidP="00202993">
      <w:pPr>
        <w:jc w:val="center"/>
        <w:rPr>
          <w:b/>
          <w:bCs/>
          <w:color w:val="000000"/>
        </w:rPr>
      </w:pPr>
      <w:r w:rsidRPr="00EC0ACC">
        <w:rPr>
          <w:b/>
          <w:bCs/>
          <w:color w:val="000000"/>
        </w:rPr>
        <w:t>I. fejezet</w:t>
      </w:r>
    </w:p>
    <w:p w:rsidR="00202993" w:rsidRPr="00EC0ACC" w:rsidRDefault="00202993" w:rsidP="00202993">
      <w:pPr>
        <w:pStyle w:val="Cmsor4"/>
        <w:numPr>
          <w:ilvl w:val="3"/>
          <w:numId w:val="0"/>
        </w:numPr>
        <w:jc w:val="center"/>
        <w:rPr>
          <w:rFonts w:ascii="Times New Roman" w:hAnsi="Times New Roman"/>
          <w:sz w:val="24"/>
        </w:rPr>
      </w:pPr>
      <w:r w:rsidRPr="00EC0ACC">
        <w:rPr>
          <w:rFonts w:ascii="Times New Roman" w:hAnsi="Times New Roman"/>
          <w:sz w:val="24"/>
        </w:rPr>
        <w:t>Szervezeti háttér</w:t>
      </w:r>
    </w:p>
    <w:p w:rsidR="00202993" w:rsidRPr="00EC0ACC" w:rsidRDefault="00202993" w:rsidP="00202993">
      <w:pPr>
        <w:rPr>
          <w:b/>
          <w:bCs/>
          <w:color w:val="000000"/>
        </w:rPr>
      </w:pPr>
    </w:p>
    <w:p w:rsidR="00202993" w:rsidRPr="00EC0ACC" w:rsidRDefault="00202993" w:rsidP="00202993">
      <w:pPr>
        <w:rPr>
          <w:color w:val="000000"/>
        </w:rPr>
      </w:pPr>
    </w:p>
    <w:p w:rsidR="00202993" w:rsidRPr="00EC0ACC" w:rsidRDefault="00202993" w:rsidP="00202993">
      <w:pPr>
        <w:pStyle w:val="Szvegtrzs"/>
        <w:rPr>
          <w:rFonts w:ascii="Times New Roman" w:hAnsi="Times New Roman" w:cs="Times New Roman"/>
          <w:color w:val="000000"/>
        </w:rPr>
      </w:pPr>
      <w:r w:rsidRPr="00EC0ACC">
        <w:rPr>
          <w:rFonts w:ascii="Times New Roman" w:hAnsi="Times New Roman" w:cs="Times New Roman"/>
          <w:color w:val="000000"/>
        </w:rPr>
        <w:t>Önkormányzatunk alapvető célja a város lakosságának érdekeit színvonalas szolgáltatás keretében érvényesíteni. A város optimális működése és dinamikus fejlődése érdekében végrehajtandó stratégia gyakorlati megvalósításában három prioritás kap hangsúlyt:</w:t>
      </w:r>
    </w:p>
    <w:p w:rsidR="00202993" w:rsidRPr="00EC0ACC" w:rsidRDefault="00202993" w:rsidP="00202993">
      <w:pPr>
        <w:pStyle w:val="Szvegtrzs"/>
        <w:numPr>
          <w:ilvl w:val="0"/>
          <w:numId w:val="12"/>
        </w:numPr>
        <w:suppressAutoHyphens w:val="0"/>
        <w:rPr>
          <w:rFonts w:ascii="Times New Roman" w:hAnsi="Times New Roman" w:cs="Times New Roman"/>
          <w:color w:val="000000"/>
        </w:rPr>
      </w:pPr>
      <w:r w:rsidRPr="00EC0ACC">
        <w:rPr>
          <w:rFonts w:ascii="Times New Roman" w:hAnsi="Times New Roman" w:cs="Times New Roman"/>
          <w:color w:val="000000"/>
        </w:rPr>
        <w:t>realitás</w:t>
      </w:r>
    </w:p>
    <w:p w:rsidR="00202993" w:rsidRPr="00EC0ACC" w:rsidRDefault="00202993" w:rsidP="00202993">
      <w:pPr>
        <w:pStyle w:val="Szvegtrzs"/>
        <w:numPr>
          <w:ilvl w:val="0"/>
          <w:numId w:val="12"/>
        </w:numPr>
        <w:suppressAutoHyphens w:val="0"/>
        <w:rPr>
          <w:rFonts w:ascii="Times New Roman" w:hAnsi="Times New Roman" w:cs="Times New Roman"/>
          <w:color w:val="000000"/>
        </w:rPr>
      </w:pPr>
      <w:r w:rsidRPr="00EC0ACC">
        <w:rPr>
          <w:rFonts w:ascii="Times New Roman" w:hAnsi="Times New Roman" w:cs="Times New Roman"/>
          <w:color w:val="000000"/>
        </w:rPr>
        <w:t>stabilitás</w:t>
      </w:r>
    </w:p>
    <w:p w:rsidR="00202993" w:rsidRPr="00EC0ACC" w:rsidRDefault="00202993" w:rsidP="00202993">
      <w:pPr>
        <w:pStyle w:val="Szvegtrzs"/>
        <w:numPr>
          <w:ilvl w:val="0"/>
          <w:numId w:val="12"/>
        </w:numPr>
        <w:suppressAutoHyphens w:val="0"/>
        <w:rPr>
          <w:rFonts w:ascii="Times New Roman" w:hAnsi="Times New Roman" w:cs="Times New Roman"/>
          <w:color w:val="000000"/>
        </w:rPr>
      </w:pPr>
      <w:r w:rsidRPr="00EC0ACC">
        <w:rPr>
          <w:rFonts w:ascii="Times New Roman" w:hAnsi="Times New Roman" w:cs="Times New Roman"/>
          <w:color w:val="000000"/>
        </w:rPr>
        <w:t>fejlesztés</w:t>
      </w:r>
    </w:p>
    <w:p w:rsidR="00202993" w:rsidRPr="00EC0ACC" w:rsidRDefault="00202993" w:rsidP="00202993">
      <w:pPr>
        <w:pStyle w:val="Szvegtrzs"/>
        <w:rPr>
          <w:rFonts w:ascii="Times New Roman" w:hAnsi="Times New Roman" w:cs="Times New Roman"/>
          <w:color w:val="000000"/>
        </w:rPr>
      </w:pPr>
    </w:p>
    <w:p w:rsidR="00202993" w:rsidRPr="00EC0ACC" w:rsidRDefault="00202993" w:rsidP="00202993">
      <w:pPr>
        <w:pStyle w:val="Szvegtrzs"/>
        <w:rPr>
          <w:rFonts w:ascii="Times New Roman" w:hAnsi="Times New Roman" w:cs="Times New Roman"/>
          <w:color w:val="000000"/>
        </w:rPr>
      </w:pPr>
      <w:r w:rsidRPr="00EC0ACC">
        <w:rPr>
          <w:rFonts w:ascii="Times New Roman" w:hAnsi="Times New Roman" w:cs="Times New Roman"/>
          <w:color w:val="000000"/>
        </w:rPr>
        <w:t xml:space="preserve">E három kategória egymáshoz való viszonya a program hátterében mindvégig jelen van a következő relációban: Társadalmi felelősségünk tudatában </w:t>
      </w:r>
      <w:proofErr w:type="gramStart"/>
      <w:r w:rsidRPr="00EC0ACC">
        <w:rPr>
          <w:rFonts w:ascii="Times New Roman" w:hAnsi="Times New Roman" w:cs="Times New Roman"/>
          <w:color w:val="000000"/>
        </w:rPr>
        <w:t>mindenek előtt</w:t>
      </w:r>
      <w:proofErr w:type="gramEnd"/>
      <w:r w:rsidRPr="00EC0ACC">
        <w:rPr>
          <w:rFonts w:ascii="Times New Roman" w:hAnsi="Times New Roman" w:cs="Times New Roman"/>
          <w:color w:val="000000"/>
        </w:rPr>
        <w:t xml:space="preserve"> fenn kell tartanunk a stabilitást oly módon, hogy a realitás keretein belül működésünk által lehetőségeinkhez képest maximális fejlesztést realizáljunk.</w:t>
      </w:r>
    </w:p>
    <w:p w:rsidR="00202993" w:rsidRPr="00EC0ACC" w:rsidRDefault="00202993" w:rsidP="00202993">
      <w:pPr>
        <w:pStyle w:val="Szvegtrzs"/>
        <w:rPr>
          <w:rFonts w:ascii="Times New Roman" w:hAnsi="Times New Roman" w:cs="Times New Roman"/>
          <w:color w:val="000000"/>
        </w:rPr>
      </w:pPr>
    </w:p>
    <w:p w:rsidR="00202993" w:rsidRPr="00EC0ACC" w:rsidRDefault="00202993" w:rsidP="00202993"/>
    <w:p w:rsidR="00202993" w:rsidRPr="00EC0ACC" w:rsidRDefault="00202993" w:rsidP="00202993">
      <w:pPr>
        <w:pStyle w:val="Cmsor2"/>
        <w:numPr>
          <w:ilvl w:val="1"/>
          <w:numId w:val="0"/>
        </w:numPr>
        <w:jc w:val="center"/>
        <w:rPr>
          <w:rFonts w:ascii="Times New Roman" w:hAnsi="Times New Roman" w:cs="Times New Roman"/>
          <w:i w:val="0"/>
          <w:color w:val="000000"/>
          <w:sz w:val="24"/>
          <w:szCs w:val="24"/>
        </w:rPr>
      </w:pPr>
      <w:r w:rsidRPr="00EC0ACC">
        <w:rPr>
          <w:rFonts w:ascii="Times New Roman" w:hAnsi="Times New Roman" w:cs="Times New Roman"/>
          <w:i w:val="0"/>
          <w:color w:val="000000"/>
          <w:sz w:val="24"/>
          <w:szCs w:val="24"/>
        </w:rPr>
        <w:t>Karcag Városi Önkormányzat – Felelős szervezet</w:t>
      </w:r>
    </w:p>
    <w:p w:rsidR="00202993" w:rsidRPr="00EC0ACC" w:rsidRDefault="00202993" w:rsidP="00202993">
      <w:pPr>
        <w:rPr>
          <w:b/>
          <w:bCs/>
          <w:color w:val="000000"/>
        </w:rPr>
      </w:pPr>
    </w:p>
    <w:p w:rsidR="00202993" w:rsidRPr="00EC0ACC" w:rsidRDefault="00202993" w:rsidP="00202993">
      <w:pPr>
        <w:rPr>
          <w:bCs/>
          <w:color w:val="000000"/>
        </w:rPr>
      </w:pPr>
    </w:p>
    <w:p w:rsidR="00202993" w:rsidRPr="00EC0ACC" w:rsidRDefault="00202993" w:rsidP="00202993">
      <w:pPr>
        <w:pStyle w:val="Szvegtrzs2"/>
        <w:spacing w:after="0" w:line="240" w:lineRule="auto"/>
        <w:jc w:val="both"/>
        <w:rPr>
          <w:color w:val="000000"/>
        </w:rPr>
      </w:pPr>
      <w:r w:rsidRPr="00EC0ACC">
        <w:rPr>
          <w:color w:val="000000"/>
        </w:rPr>
        <w:t xml:space="preserve">Karcag Városi Önkormányzat felelősséget érez kötelező- és vállalt feladatainak folyamatos ellátásáért, valamennyi intézményének színvonalas működtetéséért, ezért a jelenlegi, sokszor kedvezőtlenül változó közgazdasági-és jogi környezetben szükségesnek tartja az éves költségvetéseket, illetve az ún. "gördülő tervezést" megalapozó távlati célok, </w:t>
      </w:r>
      <w:proofErr w:type="spellStart"/>
      <w:r w:rsidRPr="00EC0ACC">
        <w:rPr>
          <w:color w:val="000000"/>
        </w:rPr>
        <w:t>fejlődésiirányok</w:t>
      </w:r>
      <w:proofErr w:type="spellEnd"/>
      <w:r w:rsidRPr="00EC0ACC">
        <w:rPr>
          <w:color w:val="000000"/>
        </w:rPr>
        <w:t xml:space="preserve"> meghatározását, melyeket jelen gazdasági programjában általánosan, valamint ágazatonként is rögzít.</w:t>
      </w:r>
    </w:p>
    <w:p w:rsidR="00202993" w:rsidRPr="00EC0ACC" w:rsidRDefault="00202993" w:rsidP="00202993">
      <w:pPr>
        <w:rPr>
          <w:bCs/>
          <w:color w:val="000000"/>
        </w:rPr>
      </w:pPr>
    </w:p>
    <w:p w:rsidR="00202993" w:rsidRPr="00EC0ACC" w:rsidRDefault="00202993" w:rsidP="00202993">
      <w:pPr>
        <w:rPr>
          <w:b/>
          <w:bCs/>
          <w:color w:val="000000"/>
        </w:rPr>
      </w:pPr>
    </w:p>
    <w:p w:rsidR="00044DBA" w:rsidRPr="00EC0ACC" w:rsidRDefault="00044DBA" w:rsidP="00202993">
      <w:pPr>
        <w:rPr>
          <w:b/>
          <w:bCs/>
          <w:color w:val="000000"/>
        </w:rPr>
      </w:pPr>
    </w:p>
    <w:p w:rsidR="00044DBA" w:rsidRPr="00EC0ACC" w:rsidRDefault="00044DBA" w:rsidP="00202993">
      <w:pPr>
        <w:rPr>
          <w:b/>
          <w:bCs/>
          <w:color w:val="000000"/>
        </w:rPr>
      </w:pPr>
    </w:p>
    <w:p w:rsidR="00044DBA" w:rsidRPr="00EC0ACC" w:rsidRDefault="00044DBA" w:rsidP="00202993">
      <w:pPr>
        <w:rPr>
          <w:b/>
          <w:bCs/>
          <w:color w:val="000000"/>
        </w:rPr>
      </w:pPr>
    </w:p>
    <w:p w:rsidR="007A0EA1" w:rsidRDefault="007A0EA1" w:rsidP="00202993">
      <w:pPr>
        <w:jc w:val="center"/>
        <w:rPr>
          <w:b/>
          <w:bCs/>
          <w:color w:val="000000"/>
        </w:rPr>
      </w:pPr>
    </w:p>
    <w:p w:rsidR="00202993" w:rsidRPr="00EC0ACC" w:rsidRDefault="00202993" w:rsidP="00202993">
      <w:pPr>
        <w:jc w:val="center"/>
        <w:rPr>
          <w:b/>
          <w:bCs/>
          <w:color w:val="000000"/>
        </w:rPr>
      </w:pPr>
      <w:proofErr w:type="spellStart"/>
      <w:r w:rsidRPr="00EC0ACC">
        <w:rPr>
          <w:b/>
          <w:bCs/>
          <w:color w:val="000000"/>
        </w:rPr>
        <w:lastRenderedPageBreak/>
        <w:t>II</w:t>
      </w:r>
      <w:proofErr w:type="spellEnd"/>
      <w:r w:rsidRPr="00EC0ACC">
        <w:rPr>
          <w:b/>
          <w:bCs/>
          <w:color w:val="000000"/>
        </w:rPr>
        <w:t>. fejezet</w:t>
      </w:r>
    </w:p>
    <w:p w:rsidR="00202993" w:rsidRPr="00EC0ACC" w:rsidRDefault="00202993" w:rsidP="00202993">
      <w:pPr>
        <w:jc w:val="center"/>
        <w:rPr>
          <w:b/>
          <w:bCs/>
          <w:color w:val="000000"/>
        </w:rPr>
      </w:pPr>
    </w:p>
    <w:p w:rsidR="00202993" w:rsidRPr="00EC0ACC" w:rsidRDefault="00202993" w:rsidP="00202993">
      <w:pPr>
        <w:jc w:val="center"/>
        <w:rPr>
          <w:b/>
          <w:bCs/>
          <w:color w:val="000000"/>
        </w:rPr>
      </w:pPr>
      <w:proofErr w:type="spellStart"/>
      <w:r w:rsidRPr="00EC0ACC">
        <w:rPr>
          <w:b/>
          <w:bCs/>
          <w:color w:val="000000"/>
        </w:rPr>
        <w:t>Háttérinformációk</w:t>
      </w:r>
      <w:proofErr w:type="spellEnd"/>
    </w:p>
    <w:p w:rsidR="00202993" w:rsidRPr="00EC0ACC" w:rsidRDefault="00202993" w:rsidP="00202993">
      <w:pPr>
        <w:jc w:val="center"/>
        <w:rPr>
          <w:b/>
          <w:bCs/>
          <w:color w:val="000000"/>
        </w:rPr>
      </w:pPr>
    </w:p>
    <w:p w:rsidR="00202993" w:rsidRPr="00EC0ACC" w:rsidRDefault="00202993" w:rsidP="00202993">
      <w:pPr>
        <w:jc w:val="center"/>
        <w:rPr>
          <w:b/>
          <w:bCs/>
          <w:color w:val="000000"/>
        </w:rPr>
      </w:pPr>
    </w:p>
    <w:p w:rsidR="00202993" w:rsidRPr="00EC0ACC" w:rsidRDefault="00202993" w:rsidP="00202993">
      <w:pPr>
        <w:jc w:val="both"/>
        <w:rPr>
          <w:color w:val="000000"/>
        </w:rPr>
      </w:pPr>
      <w:r w:rsidRPr="00EC0ACC">
        <w:rPr>
          <w:color w:val="000000"/>
        </w:rPr>
        <w:t xml:space="preserve">Karcag város Magyarország alföldi tájegységén, nevezetesen a nagykunsági tájon fekvő település, a Hortobágyi Nemzeti Park déli fogadókapuja. A város az ország Észak-alföldi régiójában a környező települések gazdasági, kereskedelmi, kulturális és intézményi központja. </w:t>
      </w:r>
    </w:p>
    <w:p w:rsidR="00202993" w:rsidRPr="00EC0ACC" w:rsidRDefault="00202993" w:rsidP="00202993">
      <w:pPr>
        <w:jc w:val="both"/>
        <w:rPr>
          <w:color w:val="000000"/>
        </w:rPr>
      </w:pPr>
    </w:p>
    <w:p w:rsidR="00202993" w:rsidRPr="00EC0ACC" w:rsidRDefault="00202993" w:rsidP="00202993">
      <w:pPr>
        <w:pStyle w:val="Szvegtrzs2"/>
        <w:spacing w:after="240" w:line="240" w:lineRule="auto"/>
        <w:jc w:val="both"/>
        <w:rPr>
          <w:color w:val="000000"/>
        </w:rPr>
      </w:pPr>
      <w:r w:rsidRPr="00EC0ACC">
        <w:rPr>
          <w:color w:val="000000"/>
        </w:rPr>
        <w:t>Három megye határán, Debrecen és Szolnok között félúton fekszik. Jász-Nagykun-Szolnok Megyében a legnagyobb határterületű település, a megye negyedik legnagyobb népességű városa. A Nagykunság természetes körzetközpontja, vonzáskörzete Tiszafüredig terjed. Határos Kisújszállás, Bucsa, Püspökladány, Nádudvar, Kunmadaras, Berekfürdő és Kunhegyes településekkel.</w:t>
      </w:r>
    </w:p>
    <w:p w:rsidR="00202993" w:rsidRPr="00EC0ACC" w:rsidRDefault="00202993" w:rsidP="00202993">
      <w:pPr>
        <w:jc w:val="both"/>
        <w:rPr>
          <w:color w:val="000000"/>
        </w:rPr>
      </w:pPr>
      <w:r w:rsidRPr="00EC0ACC">
        <w:rPr>
          <w:color w:val="000000"/>
        </w:rPr>
        <w:t>A várost a kelet-nyugati közlekedési folyosó részeként jó közlekedési kapcsolatok jellemzik a megyeszékhely Szolnokkal és Debrecennel egyaránt. Karcagtól közúton a 4. számú országos főútvonalon Debrecen 62 km-re, nyugati irányban Szolnok 62 km-re, Budapest 165 km-re fekszik.</w:t>
      </w:r>
    </w:p>
    <w:p w:rsidR="00202993" w:rsidRPr="00EC0ACC" w:rsidRDefault="00202993" w:rsidP="00202993">
      <w:pPr>
        <w:jc w:val="both"/>
        <w:rPr>
          <w:color w:val="000000"/>
        </w:rPr>
      </w:pPr>
    </w:p>
    <w:p w:rsidR="00202993" w:rsidRPr="00EC0ACC" w:rsidRDefault="00202993" w:rsidP="00202993">
      <w:pPr>
        <w:pStyle w:val="Szvegtrzs"/>
        <w:rPr>
          <w:rFonts w:ascii="Times New Roman" w:hAnsi="Times New Roman" w:cs="Times New Roman"/>
          <w:color w:val="000000"/>
        </w:rPr>
      </w:pPr>
      <w:r w:rsidRPr="00EC0ACC">
        <w:rPr>
          <w:rFonts w:ascii="Times New Roman" w:hAnsi="Times New Roman" w:cs="Times New Roman"/>
          <w:color w:val="000000"/>
        </w:rPr>
        <w:t xml:space="preserve">A jó – bár zsúfoltsággal jellemezhető – közúti közlekedés mellett kedvező a település számára, hogy a </w:t>
      </w:r>
      <w:proofErr w:type="spellStart"/>
      <w:r w:rsidRPr="00EC0ACC">
        <w:rPr>
          <w:rFonts w:ascii="Times New Roman" w:hAnsi="Times New Roman" w:cs="Times New Roman"/>
          <w:color w:val="000000"/>
        </w:rPr>
        <w:t>Budapest-Nyíregyháza-Záhony</w:t>
      </w:r>
      <w:proofErr w:type="spellEnd"/>
      <w:r w:rsidRPr="00EC0ACC">
        <w:rPr>
          <w:rFonts w:ascii="Times New Roman" w:hAnsi="Times New Roman" w:cs="Times New Roman"/>
          <w:color w:val="000000"/>
        </w:rPr>
        <w:t xml:space="preserve"> villamosított, két vágánypárú vasúti fővonal egyik megállóhelye, emellett Tiszafüred-Karcag között 100 éve működik – kisebb megszakítással -, a helyi érdekeltségű vasút. Nagy forgalmat bonyolít le a Jászkun Volán </w:t>
      </w:r>
      <w:proofErr w:type="spellStart"/>
      <w:r w:rsidRPr="00EC0ACC">
        <w:rPr>
          <w:rFonts w:ascii="Times New Roman" w:hAnsi="Times New Roman" w:cs="Times New Roman"/>
          <w:color w:val="000000"/>
        </w:rPr>
        <w:t>Zrt</w:t>
      </w:r>
      <w:proofErr w:type="spellEnd"/>
      <w:r w:rsidRPr="00EC0ACC">
        <w:rPr>
          <w:rFonts w:ascii="Times New Roman" w:hAnsi="Times New Roman" w:cs="Times New Roman"/>
          <w:color w:val="000000"/>
        </w:rPr>
        <w:t xml:space="preserve">. által biztosított helyi- és távolsági autóbuszjárat is. </w:t>
      </w:r>
    </w:p>
    <w:p w:rsidR="00202993" w:rsidRPr="00EC0ACC" w:rsidRDefault="00202993" w:rsidP="00202993">
      <w:pPr>
        <w:jc w:val="both"/>
        <w:rPr>
          <w:color w:val="000000"/>
        </w:rPr>
      </w:pPr>
    </w:p>
    <w:p w:rsidR="00202993" w:rsidRPr="00EC0ACC" w:rsidRDefault="00202993" w:rsidP="00202993">
      <w:pPr>
        <w:jc w:val="both"/>
        <w:rPr>
          <w:b/>
          <w:bCs/>
          <w:color w:val="000000"/>
        </w:rPr>
      </w:pPr>
      <w:r w:rsidRPr="00EC0ACC">
        <w:rPr>
          <w:color w:val="000000"/>
        </w:rPr>
        <w:t xml:space="preserve">Városunk kommunális- és infrastrukturális ellátottsága folyamatosan növekvő tendenciát mutat, a meglévő belterületi utak, járdák folyamatos karbantartásán túl a Képviselő-testület évről évre gondoskodik a burkolt utak állományának növeléséről, a járdahálózat fejlesztéséről és nem utolsó sorban a forgalmasabb utak melletti kerékpárutak kialakításáról, felújításáról. Az elmúlt éveken végrehajtott közvilágítási rekonstrukció során az összes meglévő, részben már elavult lámpatest cseréjéről gondoskodott az Önkormányzat, valamint az eddig ellátatlan területeken is kiépült a korszerű világítási rendszer. </w:t>
      </w:r>
    </w:p>
    <w:p w:rsidR="00202993" w:rsidRPr="00EC0ACC" w:rsidRDefault="00202993" w:rsidP="00202993">
      <w:pPr>
        <w:jc w:val="both"/>
        <w:rPr>
          <w:color w:val="FF0000"/>
        </w:rPr>
      </w:pPr>
    </w:p>
    <w:p w:rsidR="00202993" w:rsidRPr="00EC0ACC" w:rsidRDefault="00202993" w:rsidP="00202993">
      <w:pPr>
        <w:jc w:val="both"/>
        <w:rPr>
          <w:b/>
          <w:bCs/>
          <w:color w:val="FF0000"/>
        </w:rPr>
      </w:pPr>
    </w:p>
    <w:p w:rsidR="00202993" w:rsidRPr="00EC0ACC" w:rsidRDefault="00202993" w:rsidP="00202993">
      <w:pPr>
        <w:pStyle w:val="Cmsor1"/>
        <w:rPr>
          <w:rFonts w:ascii="Times New Roman" w:hAnsi="Times New Roman" w:cs="Times New Roman"/>
        </w:rPr>
      </w:pPr>
      <w:r w:rsidRPr="00EC0ACC">
        <w:rPr>
          <w:rFonts w:ascii="Times New Roman" w:hAnsi="Times New Roman" w:cs="Times New Roman"/>
        </w:rPr>
        <w:t>Jelenlegi gazdasági helyzet</w:t>
      </w:r>
    </w:p>
    <w:p w:rsidR="00202993" w:rsidRPr="00EC0ACC" w:rsidRDefault="00202993" w:rsidP="00202993">
      <w:pPr>
        <w:jc w:val="center"/>
        <w:rPr>
          <w:b/>
        </w:rPr>
      </w:pPr>
    </w:p>
    <w:p w:rsidR="00202993" w:rsidRPr="00EC0ACC" w:rsidRDefault="00202993" w:rsidP="00202993">
      <w:pPr>
        <w:jc w:val="both"/>
        <w:rPr>
          <w:b/>
        </w:rPr>
      </w:pPr>
    </w:p>
    <w:p w:rsidR="00202993" w:rsidRPr="00EC0ACC" w:rsidRDefault="00202993" w:rsidP="00C703AA">
      <w:pPr>
        <w:spacing w:before="80" w:afterLines="80"/>
        <w:jc w:val="both"/>
      </w:pPr>
      <w:r w:rsidRPr="00EC0ACC">
        <w:t>A kormányzat gazdaságpolitikája egyértelműen a gazdaság folyamatos fejlesztése, illetve a munkahelyteremtés irányába mutat. Feladatunk, hogy a helyi és a térségi sajátosságokat kihasználva minél több pályázaton induljunk ezen a területen, szem előtt tartva, hogy a megnyert fejlesztések rövid időn belül önfenntartóak legyenek azért, hogy a város saját bevételeiből ezek fenntartására ne – vagy csak minimális mértékben – kelljen költeni. Hamarosan megnyílnak a pályázati lehetőségek a különböző operatív programok keretein belül. A megyei és országos pályázatok megcélzása a feladat.</w:t>
      </w:r>
    </w:p>
    <w:p w:rsidR="00202993" w:rsidRPr="00EC0ACC" w:rsidRDefault="00202993" w:rsidP="00C703AA">
      <w:pPr>
        <w:spacing w:before="80" w:afterLines="80"/>
        <w:jc w:val="both"/>
      </w:pPr>
      <w:r w:rsidRPr="00EC0ACC">
        <w:t xml:space="preserve">Javította Karcag város lehetőségeit, hogy mint kistérségi körzetközpont és járási székhely a gazdasági életben központi szerepet tölt be. A közigazgatásban, oktatásban, egészségügyben, </w:t>
      </w:r>
      <w:r w:rsidRPr="00EC0ACC">
        <w:lastRenderedPageBreak/>
        <w:t xml:space="preserve">sportban, kultúrában megtartottuk vezető szerepünket, sőt egyes területeken nőtt a befolyásunk a mintegy 40 ezer főt számláló kistérségben (pl. sport, egészségügy). </w:t>
      </w:r>
    </w:p>
    <w:p w:rsidR="00202993" w:rsidRPr="00EC0ACC" w:rsidRDefault="00202993" w:rsidP="00C703AA">
      <w:pPr>
        <w:spacing w:before="80" w:afterLines="80"/>
        <w:jc w:val="both"/>
      </w:pPr>
      <w:r w:rsidRPr="00EC0ACC">
        <w:t xml:space="preserve">Ahhoz, hogy Karcagot továbbra is megtartsuk a fejlődési pályán, egy olyan gazdasági program végrehajtása szükséges, melyben a több százmilliós pályázatoktól a kiskertek műveléséig; más megközelítésben a bölcsődétől az idősgondozásig minden területen számolunk a lehetőségekkel és azokat maximális mértékben kihasználjuk. A munkába be kell kapcsolni minden megszerezhető forrást (állami támogatást, pályázatokat, saját erőt). Tájékozottnak kell lenni a lehetőségekről és a kapcsolati tőke, valamint más településekkel történő együttműködés segítségével ezeket ki kell használni. Karcag városának hatalmas előnye, hogy sokan (kisebb vagy nagyobb közösségek), akik közvetlenül nem az önkormányzat irányítása alá tartoznak, a városért dolgoznak és pozitívan formálják arculatát. Ide sorolandók a vállalkozások, civil szervezetek, iskolák, egyházak és sok magánszemély is. </w:t>
      </w:r>
    </w:p>
    <w:p w:rsidR="00202993" w:rsidRPr="00EC0ACC" w:rsidRDefault="00202993" w:rsidP="00C703AA">
      <w:pPr>
        <w:spacing w:before="80" w:afterLines="80"/>
        <w:jc w:val="both"/>
      </w:pPr>
      <w:r w:rsidRPr="00EC0ACC">
        <w:t xml:space="preserve">Ahhoz, hogy reális jövőképet tudjunk alkotni (különösen 5 évre előre), tisztában kell lenni a város anyagi kondícióival és a várható tendenciákkal.  </w:t>
      </w:r>
    </w:p>
    <w:p w:rsidR="00202993" w:rsidRPr="00EC0ACC" w:rsidRDefault="00202993" w:rsidP="00C703AA">
      <w:pPr>
        <w:spacing w:before="80" w:afterLines="80"/>
        <w:jc w:val="both"/>
      </w:pPr>
      <w:r w:rsidRPr="00EC0ACC">
        <w:t xml:space="preserve">Az elmúlt évek felelős gazdálkodása következtében elmondhatjuk, hogy Karcag városnak nincs adósságállománya. Ehhez természetesen hozzájárult az elmúlt években lezajlott adósságkonszolidáció is. </w:t>
      </w:r>
    </w:p>
    <w:p w:rsidR="00202993" w:rsidRPr="00EC0ACC" w:rsidRDefault="00202993" w:rsidP="00C703AA">
      <w:pPr>
        <w:spacing w:before="80" w:afterLines="80"/>
        <w:jc w:val="both"/>
      </w:pPr>
      <w:r w:rsidRPr="00EC0ACC">
        <w:t xml:space="preserve">Ezen pénzügyi politikának az alappillérei a következők:  </w:t>
      </w:r>
    </w:p>
    <w:p w:rsidR="00202993" w:rsidRPr="00EC0ACC" w:rsidRDefault="00202993" w:rsidP="00C703AA">
      <w:pPr>
        <w:numPr>
          <w:ilvl w:val="0"/>
          <w:numId w:val="14"/>
        </w:numPr>
        <w:suppressAutoHyphens w:val="0"/>
        <w:spacing w:before="80" w:afterLines="80"/>
        <w:jc w:val="both"/>
      </w:pPr>
      <w:r w:rsidRPr="00EC0ACC">
        <w:t xml:space="preserve">Takarékosabb gazdálkodás és a működési költségek optimalizálása. Az energiagazdálkodás teljes körű áttekintése és optimalizálása önkormányzati szinten úgy, hogy sokkal áttekinthetőbb legyen (menet közben is), hogy hol szükséges változtatni. </w:t>
      </w:r>
    </w:p>
    <w:p w:rsidR="00202993" w:rsidRPr="00EC0ACC" w:rsidRDefault="00202993" w:rsidP="00C703AA">
      <w:pPr>
        <w:numPr>
          <w:ilvl w:val="0"/>
          <w:numId w:val="14"/>
        </w:numPr>
        <w:suppressAutoHyphens w:val="0"/>
        <w:spacing w:before="80" w:afterLines="80"/>
        <w:jc w:val="both"/>
      </w:pPr>
      <w:r w:rsidRPr="00EC0ACC">
        <w:t xml:space="preserve">A pályázati lehetőségek jobb kihasználása olyan területen is, ahol önkormányzati támogatást lehet ezzel kiváltani. </w:t>
      </w:r>
    </w:p>
    <w:p w:rsidR="00202993" w:rsidRPr="00EC0ACC" w:rsidRDefault="00202993" w:rsidP="00C703AA">
      <w:pPr>
        <w:numPr>
          <w:ilvl w:val="0"/>
          <w:numId w:val="14"/>
        </w:numPr>
        <w:suppressAutoHyphens w:val="0"/>
        <w:spacing w:before="80" w:afterLines="80"/>
        <w:jc w:val="both"/>
      </w:pPr>
      <w:r w:rsidRPr="00EC0ACC">
        <w:t xml:space="preserve">További középületek fűtésének és világításának korszerűsítése a kiadások csökkentése érdekében.  </w:t>
      </w:r>
    </w:p>
    <w:p w:rsidR="00202993" w:rsidRPr="00EC0ACC" w:rsidRDefault="00202993" w:rsidP="00C703AA">
      <w:pPr>
        <w:numPr>
          <w:ilvl w:val="0"/>
          <w:numId w:val="14"/>
        </w:numPr>
        <w:suppressAutoHyphens w:val="0"/>
        <w:spacing w:before="80" w:afterLines="80"/>
        <w:jc w:val="both"/>
      </w:pPr>
      <w:r w:rsidRPr="00EC0ACC">
        <w:t xml:space="preserve">A közmunka és a szociális szövetkezet termelésbe állításával tovább csökkenteni az önkormányzat kiadásait, újabb munkahelyeket teremteni. </w:t>
      </w:r>
    </w:p>
    <w:p w:rsidR="00202993" w:rsidRPr="00EC0ACC" w:rsidRDefault="00202993" w:rsidP="00C703AA">
      <w:pPr>
        <w:numPr>
          <w:ilvl w:val="0"/>
          <w:numId w:val="14"/>
        </w:numPr>
        <w:suppressAutoHyphens w:val="0"/>
        <w:spacing w:before="80" w:afterLines="80"/>
        <w:jc w:val="both"/>
      </w:pPr>
      <w:r w:rsidRPr="00EC0ACC">
        <w:t xml:space="preserve">A korábbi évek fejlesztései nyomán ma már működtetett idegenforgalmi és turisztikai szolgáltatásainkat nyereségessé, illetve a fürdőt kevésbé veszteségessé kell tenni. </w:t>
      </w:r>
    </w:p>
    <w:p w:rsidR="00202993" w:rsidRPr="00EC0ACC" w:rsidRDefault="00202993" w:rsidP="00C703AA">
      <w:pPr>
        <w:numPr>
          <w:ilvl w:val="0"/>
          <w:numId w:val="14"/>
        </w:numPr>
        <w:suppressAutoHyphens w:val="0"/>
        <w:spacing w:before="80" w:afterLines="80"/>
        <w:jc w:val="both"/>
      </w:pPr>
      <w:r w:rsidRPr="00EC0ACC">
        <w:t xml:space="preserve">Elsősorban olyan pályázatokon indulni, ahol a későbbi fenntartás nem jelent újabb működési költségnövekedést. </w:t>
      </w:r>
    </w:p>
    <w:p w:rsidR="00202993" w:rsidRPr="00EC0ACC" w:rsidRDefault="00202993" w:rsidP="00C703AA">
      <w:pPr>
        <w:numPr>
          <w:ilvl w:val="0"/>
          <w:numId w:val="14"/>
        </w:numPr>
        <w:suppressAutoHyphens w:val="0"/>
        <w:spacing w:before="80" w:afterLines="80"/>
        <w:jc w:val="both"/>
      </w:pPr>
      <w:r w:rsidRPr="00EC0ACC">
        <w:t xml:space="preserve">Át kell tekintenünk meglévő vagyontárgyainkat. Meg kell találni a jelenleg kihasználatlan ingatlanok funkcióját. Értéknövelő beruházásokkal, telekalakításokkal, egyes vagyontárgyak értékesítésével további források nyerhetők. </w:t>
      </w:r>
    </w:p>
    <w:p w:rsidR="00202993" w:rsidRPr="00EC0ACC" w:rsidRDefault="00202993" w:rsidP="00C703AA">
      <w:pPr>
        <w:spacing w:before="80" w:afterLines="80"/>
        <w:jc w:val="both"/>
        <w:rPr>
          <w:b/>
        </w:rPr>
      </w:pPr>
      <w:r w:rsidRPr="00EC0ACC">
        <w:t xml:space="preserve">A képviselő-testület nyomon követi a költségvetési támogatási rendszert és az elképzeléseivel összhangba hozva igyekszik kihasználni a rendszer által nyújtott lehetőségeket (legkedvezőbb mértékű támogatás megkeresése). </w:t>
      </w:r>
    </w:p>
    <w:p w:rsidR="00202993" w:rsidRPr="00EC0ACC" w:rsidRDefault="00202993" w:rsidP="00202993">
      <w:pPr>
        <w:pStyle w:val="Szvegtrzs"/>
        <w:rPr>
          <w:rFonts w:ascii="Times New Roman" w:hAnsi="Times New Roman" w:cs="Times New Roman"/>
          <w:b/>
          <w:color w:val="FF0000"/>
        </w:rPr>
      </w:pPr>
    </w:p>
    <w:p w:rsidR="00EC0ACC" w:rsidRPr="00EC0ACC" w:rsidRDefault="00EC0ACC" w:rsidP="00202993">
      <w:pPr>
        <w:pStyle w:val="Szvegtrzs"/>
        <w:rPr>
          <w:rFonts w:ascii="Times New Roman" w:hAnsi="Times New Roman" w:cs="Times New Roman"/>
          <w:b/>
          <w:color w:val="FF0000"/>
        </w:rPr>
      </w:pPr>
    </w:p>
    <w:p w:rsidR="00EC0ACC" w:rsidRPr="00EC0ACC" w:rsidRDefault="00EC0ACC" w:rsidP="00202993">
      <w:pPr>
        <w:pStyle w:val="Szvegtrzs"/>
        <w:rPr>
          <w:rFonts w:ascii="Times New Roman" w:hAnsi="Times New Roman" w:cs="Times New Roman"/>
          <w:b/>
          <w:color w:val="FF0000"/>
        </w:rPr>
      </w:pPr>
    </w:p>
    <w:p w:rsidR="00202993" w:rsidRPr="00EC0ACC" w:rsidRDefault="00202993" w:rsidP="00C703AA">
      <w:pPr>
        <w:spacing w:before="80" w:afterLines="80"/>
        <w:jc w:val="both"/>
        <w:rPr>
          <w:b/>
        </w:rPr>
      </w:pPr>
      <w:r w:rsidRPr="00EC0ACC">
        <w:rPr>
          <w:b/>
        </w:rPr>
        <w:lastRenderedPageBreak/>
        <w:t xml:space="preserve">A település fejlesztésének alapelvei </w:t>
      </w:r>
    </w:p>
    <w:p w:rsidR="00202993" w:rsidRPr="00EC0ACC" w:rsidRDefault="00202993" w:rsidP="00C703AA">
      <w:pPr>
        <w:spacing w:before="80" w:afterLines="80"/>
        <w:jc w:val="both"/>
      </w:pPr>
      <w:r w:rsidRPr="00EC0ACC">
        <w:t xml:space="preserve">A térségi kapcsolatok erősítése  </w:t>
      </w:r>
    </w:p>
    <w:p w:rsidR="00202993" w:rsidRPr="00EC0ACC" w:rsidRDefault="00202993" w:rsidP="00C703AA">
      <w:pPr>
        <w:spacing w:before="80" w:afterLines="80"/>
        <w:jc w:val="both"/>
      </w:pPr>
      <w:r w:rsidRPr="00EC0ACC">
        <w:t xml:space="preserve">- A település jövőbeli fejlődését is erősen befolyásolja a gazdasági környezet. Ezen belül is fontos és a jövőben kiemelt figyelmet szükséges fordítani a meglévő térségi kapcsolatok jobb kihasználására.  </w:t>
      </w:r>
    </w:p>
    <w:p w:rsidR="00202993" w:rsidRPr="00EC0ACC" w:rsidRDefault="00202993" w:rsidP="00C703AA">
      <w:pPr>
        <w:spacing w:before="80" w:afterLines="80"/>
        <w:jc w:val="both"/>
      </w:pPr>
      <w:r w:rsidRPr="00EC0ACC">
        <w:t xml:space="preserve">- Első fokon a Karcagi kistérség – mint önkéntes társulás - fogja össze a települések mintegy 40 ezer lakosának érdekeit. </w:t>
      </w:r>
    </w:p>
    <w:p w:rsidR="00202993" w:rsidRPr="00EC0ACC" w:rsidRDefault="00202993" w:rsidP="00C703AA">
      <w:pPr>
        <w:spacing w:before="80" w:afterLines="80"/>
        <w:jc w:val="both"/>
      </w:pPr>
      <w:r w:rsidRPr="00EC0ACC">
        <w:t xml:space="preserve">- Meg kell valósítani a település fejlesztésének összehangolását a megyei és térségi fejlesztési elképzelésekkel. </w:t>
      </w:r>
    </w:p>
    <w:p w:rsidR="00202993" w:rsidRPr="00EC0ACC" w:rsidRDefault="00202993" w:rsidP="00C703AA">
      <w:pPr>
        <w:spacing w:before="80" w:afterLines="80"/>
        <w:jc w:val="both"/>
      </w:pPr>
      <w:r w:rsidRPr="00EC0ACC">
        <w:t xml:space="preserve">Munkahelyteremtés </w:t>
      </w:r>
    </w:p>
    <w:p w:rsidR="00202993" w:rsidRPr="00EC0ACC" w:rsidRDefault="00202993" w:rsidP="00C703AA">
      <w:pPr>
        <w:spacing w:before="80" w:afterLines="80"/>
        <w:jc w:val="both"/>
      </w:pPr>
      <w:r w:rsidRPr="00EC0ACC">
        <w:t xml:space="preserve">A munkahelyteremtés feltételei jelentős mértékben tőlünk független tényezőkön múlnak. Természetesen az önkormányzatnak így is mindent meg kell tenni a feltételek javításáért. A jól szervezett közmunkaprogram, illetve az erre épülő start programok, majd a szociális szövetkezet azok a területek, ahol eddig is értünk el eredményeket. A jövőben a szociális szövetkezet tevékenységének a kiszélesítésével, újabb (piacképes értéket előállító) foglalkoztatási formák meghonosításával teremthetünk tartósan újabb munkahelyeket, illetve a gazdasági társaságokat abba az irányba kell fejleszteni, ami munkahelyteremtéssel is jár. Karcag esetében – tekintettel arra, hogy az elvándorlás igen nagy - a munkahely-megtartás is komoly feladatot jelent. </w:t>
      </w:r>
    </w:p>
    <w:p w:rsidR="00202993" w:rsidRPr="00EC0ACC" w:rsidRDefault="00202993" w:rsidP="00202993">
      <w:pPr>
        <w:pStyle w:val="Szvegtrzs"/>
        <w:rPr>
          <w:rFonts w:ascii="Times New Roman" w:hAnsi="Times New Roman" w:cs="Times New Roman"/>
          <w:b/>
          <w:color w:val="000000"/>
        </w:rPr>
      </w:pPr>
    </w:p>
    <w:p w:rsidR="00202993" w:rsidRPr="00EC0ACC" w:rsidRDefault="00202993" w:rsidP="00C703AA">
      <w:pPr>
        <w:spacing w:before="80" w:afterLines="80"/>
        <w:jc w:val="both"/>
        <w:rPr>
          <w:b/>
        </w:rPr>
      </w:pPr>
      <w:r w:rsidRPr="00EC0ACC">
        <w:rPr>
          <w:b/>
        </w:rPr>
        <w:t>Településfejlesztési célok, követelmények</w:t>
      </w:r>
    </w:p>
    <w:p w:rsidR="00202993" w:rsidRPr="00EC0ACC" w:rsidRDefault="00202993" w:rsidP="00C703AA">
      <w:pPr>
        <w:spacing w:before="80" w:afterLines="80"/>
        <w:jc w:val="both"/>
      </w:pPr>
      <w:r w:rsidRPr="00EC0ACC">
        <w:t xml:space="preserve">A településfejlesztés legfőbb célkitűzése a lakossági igények maximális kielégítése, a járásközponti szerep megerősítése, továbbá hogy az önkormányzati vagyon a képviselő-testület ciklusa alatt tartósan ne csökkenjen. A szükségessé vált fejlesztéseket a képviselő-testületnek fel kell vállalnia, melyeknek a finanszírozását zökkenőmentes működés mellett biztosítani kell. </w:t>
      </w:r>
    </w:p>
    <w:p w:rsidR="00202993" w:rsidRPr="00EC0ACC" w:rsidRDefault="00202993" w:rsidP="00C703AA">
      <w:pPr>
        <w:spacing w:before="80" w:afterLines="80"/>
        <w:jc w:val="both"/>
      </w:pPr>
      <w:r w:rsidRPr="00EC0ACC">
        <w:t xml:space="preserve">Követelmény a településfejlesztés széles nyilvánossága, ezzel kapcsolatosan  </w:t>
      </w:r>
    </w:p>
    <w:p w:rsidR="00202993" w:rsidRPr="00EC0ACC" w:rsidRDefault="00202993" w:rsidP="00C703AA">
      <w:pPr>
        <w:spacing w:before="80" w:afterLines="80"/>
        <w:jc w:val="both"/>
      </w:pPr>
      <w:r w:rsidRPr="00EC0ACC">
        <w:t xml:space="preserve">- a település honlapjának folyamatos fejlesztése, </w:t>
      </w:r>
    </w:p>
    <w:p w:rsidR="00202993" w:rsidRPr="00EC0ACC" w:rsidRDefault="00202993" w:rsidP="00C703AA">
      <w:pPr>
        <w:spacing w:before="80" w:afterLines="80"/>
        <w:jc w:val="both"/>
      </w:pPr>
      <w:r w:rsidRPr="00EC0ACC">
        <w:t xml:space="preserve">- a képviselő-testület működésével kapcsolatos közérdekű adatok nyilvánossága, </w:t>
      </w:r>
    </w:p>
    <w:p w:rsidR="00202993" w:rsidRPr="00EC0ACC" w:rsidRDefault="00202993" w:rsidP="00C703AA">
      <w:pPr>
        <w:spacing w:before="80" w:afterLines="80"/>
        <w:jc w:val="both"/>
      </w:pPr>
      <w:r w:rsidRPr="00EC0ACC">
        <w:t xml:space="preserve">- az intézményeknek, a civil szervezeteknek a településen rendezett programjainak nyilvánossága, </w:t>
      </w:r>
    </w:p>
    <w:p w:rsidR="00202993" w:rsidRPr="00EC0ACC" w:rsidRDefault="00202993" w:rsidP="00C703AA">
      <w:pPr>
        <w:spacing w:before="80" w:afterLines="80"/>
        <w:jc w:val="both"/>
      </w:pPr>
      <w:r w:rsidRPr="00EC0ACC">
        <w:t xml:space="preserve">- a turisztikai kiadványok készítése. </w:t>
      </w:r>
    </w:p>
    <w:p w:rsidR="00202993" w:rsidRPr="00EC0ACC" w:rsidRDefault="00202993" w:rsidP="00C703AA">
      <w:pPr>
        <w:spacing w:before="80" w:afterLines="80"/>
        <w:jc w:val="both"/>
      </w:pPr>
      <w:r w:rsidRPr="00EC0ACC">
        <w:t xml:space="preserve">A településfejlesztés során figyelembe kell venni azokat a fejlesztéseket, programokat, melyekhez kapcsolódva gazdasági számítások igazolják azt, hogy a fejlesztés eredményeként az önkormányzat tartósan a korábbi éveknél magasabb bevétellel, illetve alacsonyabb kiadással számolhat. </w:t>
      </w:r>
    </w:p>
    <w:p w:rsidR="00202993" w:rsidRPr="00EC0ACC" w:rsidRDefault="00202993" w:rsidP="00C703AA">
      <w:pPr>
        <w:spacing w:before="80" w:afterLines="80"/>
        <w:jc w:val="both"/>
      </w:pPr>
      <w:r w:rsidRPr="00EC0ACC">
        <w:t xml:space="preserve">Az elkövetkezendő években jelentős pályázati források nyílnak meg, fontos, hogy a településfejlesztés egyik eszközévé váljon a pályázati tevékenység. </w:t>
      </w:r>
    </w:p>
    <w:p w:rsidR="00CF2746" w:rsidRDefault="00CF2746" w:rsidP="00C703AA">
      <w:pPr>
        <w:spacing w:before="80" w:afterLines="80"/>
        <w:jc w:val="both"/>
      </w:pPr>
    </w:p>
    <w:p w:rsidR="00202993" w:rsidRPr="00EC0ACC" w:rsidRDefault="00202993" w:rsidP="00C703AA">
      <w:pPr>
        <w:spacing w:before="80" w:afterLines="80"/>
        <w:jc w:val="both"/>
      </w:pPr>
      <w:r w:rsidRPr="00EC0ACC">
        <w:lastRenderedPageBreak/>
        <w:t xml:space="preserve">Ennek érdekében </w:t>
      </w:r>
    </w:p>
    <w:p w:rsidR="00202993" w:rsidRPr="00EC0ACC" w:rsidRDefault="00202993" w:rsidP="00C703AA">
      <w:pPr>
        <w:spacing w:before="80" w:afterLines="80"/>
        <w:jc w:val="both"/>
      </w:pPr>
      <w:r w:rsidRPr="00EC0ACC">
        <w:t xml:space="preserve">- fontos a pályázatok folyamatos figyelemmel kísérése, </w:t>
      </w:r>
    </w:p>
    <w:p w:rsidR="00202993" w:rsidRPr="00EC0ACC" w:rsidRDefault="00202993" w:rsidP="00C703AA">
      <w:pPr>
        <w:spacing w:before="80" w:afterLines="80"/>
        <w:jc w:val="both"/>
      </w:pPr>
      <w:r w:rsidRPr="00EC0ACC">
        <w:t xml:space="preserve">- amennyiben szükséges, a sikeres pályázat reményében megfelelő szakértelemmel rendelkező személyt kell keresni és megbízni, </w:t>
      </w:r>
    </w:p>
    <w:p w:rsidR="00202993" w:rsidRPr="00EC0ACC" w:rsidRDefault="00202993" w:rsidP="00C703AA">
      <w:pPr>
        <w:spacing w:before="80" w:afterLines="80"/>
        <w:jc w:val="both"/>
      </w:pPr>
      <w:r w:rsidRPr="00EC0ACC">
        <w:t xml:space="preserve">- a pályázatokhoz megfelelő önerőt kell biztosítani.  </w:t>
      </w:r>
    </w:p>
    <w:p w:rsidR="00202993" w:rsidRPr="00EC0ACC" w:rsidRDefault="00202993" w:rsidP="00C703AA">
      <w:pPr>
        <w:spacing w:before="80" w:afterLines="80"/>
        <w:jc w:val="both"/>
      </w:pPr>
      <w:r w:rsidRPr="00EC0ACC">
        <w:t xml:space="preserve">Ingatlangazdálkodás </w:t>
      </w:r>
    </w:p>
    <w:p w:rsidR="00202993" w:rsidRPr="00EC0ACC" w:rsidRDefault="00202993" w:rsidP="00C703AA">
      <w:pPr>
        <w:spacing w:before="80" w:afterLines="80"/>
        <w:jc w:val="both"/>
      </w:pPr>
      <w:r w:rsidRPr="00EC0ACC">
        <w:t xml:space="preserve">A rendelkezésre álló ingatlanok esetében meg kell határozni, hogy melyek azok, amelyeket feltétlenül meg akarunk tartani és melyek azok, amelyeket (ingatlanfejlesztési, pályázati céllal) a későbbiekben kedvező feltételekkel esetleg eladhatunk. Az ingatlanok állapotának karbantartására évről évre megfelelő összeget kell elkülöníteni. Gondoskodni kell arról, hogy a birtokunkba került ingatlanok kezelése már az átvétel pillanatában megkezdődjön. </w:t>
      </w:r>
    </w:p>
    <w:p w:rsidR="00202993" w:rsidRPr="00EC0ACC" w:rsidRDefault="00202993" w:rsidP="00202993">
      <w:pPr>
        <w:pStyle w:val="Cmsor1"/>
        <w:jc w:val="left"/>
        <w:rPr>
          <w:rFonts w:ascii="Times New Roman" w:hAnsi="Times New Roman" w:cs="Times New Roman"/>
          <w:bCs w:val="0"/>
        </w:rPr>
      </w:pPr>
    </w:p>
    <w:p w:rsidR="00202993" w:rsidRPr="00EC0ACC" w:rsidRDefault="00202993" w:rsidP="00202993">
      <w:pPr>
        <w:pStyle w:val="Cmsor1"/>
        <w:jc w:val="left"/>
        <w:rPr>
          <w:rFonts w:ascii="Times New Roman" w:hAnsi="Times New Roman" w:cs="Times New Roman"/>
          <w:bCs w:val="0"/>
        </w:rPr>
      </w:pPr>
      <w:r w:rsidRPr="00EC0ACC">
        <w:rPr>
          <w:rFonts w:ascii="Times New Roman" w:hAnsi="Times New Roman" w:cs="Times New Roman"/>
          <w:bCs w:val="0"/>
        </w:rPr>
        <w:t xml:space="preserve">A gazdasági program anyagi forrásainak megteremtése </w:t>
      </w:r>
    </w:p>
    <w:p w:rsidR="00202993" w:rsidRPr="00EC0ACC" w:rsidRDefault="00202993" w:rsidP="00202993">
      <w:pPr>
        <w:jc w:val="both"/>
        <w:rPr>
          <w:b/>
        </w:rPr>
      </w:pPr>
    </w:p>
    <w:p w:rsidR="00202993" w:rsidRPr="00EC0ACC" w:rsidRDefault="00202993" w:rsidP="00C703AA">
      <w:pPr>
        <w:spacing w:before="80" w:afterLines="80"/>
        <w:jc w:val="both"/>
      </w:pPr>
      <w:r w:rsidRPr="00EC0ACC">
        <w:t xml:space="preserve">A gazdasági programban meghatározottak megvalósításához szükséges anyagi források biztosítása érdekében az alábbi feladatok rögzíthetők:  </w:t>
      </w:r>
    </w:p>
    <w:p w:rsidR="00202993" w:rsidRPr="00EC0ACC" w:rsidRDefault="00202993" w:rsidP="00C703AA">
      <w:pPr>
        <w:numPr>
          <w:ilvl w:val="0"/>
          <w:numId w:val="15"/>
        </w:numPr>
        <w:suppressAutoHyphens w:val="0"/>
        <w:spacing w:before="80" w:afterLines="80"/>
        <w:jc w:val="both"/>
      </w:pPr>
      <w:r w:rsidRPr="00EC0ACC">
        <w:t xml:space="preserve">A pályázati források figyelése, igénylése és megszerzése.  </w:t>
      </w:r>
    </w:p>
    <w:p w:rsidR="00202993" w:rsidRPr="00EC0ACC" w:rsidRDefault="00202993" w:rsidP="00C703AA">
      <w:pPr>
        <w:numPr>
          <w:ilvl w:val="0"/>
          <w:numId w:val="15"/>
        </w:numPr>
        <w:suppressAutoHyphens w:val="0"/>
        <w:spacing w:before="80" w:afterLines="80"/>
        <w:jc w:val="both"/>
      </w:pPr>
      <w:r w:rsidRPr="00EC0ACC">
        <w:t xml:space="preserve">Közteherviselés (indokolatlan mentességek megszüntetése, hátralékok behajtása, adómorál javítása) biztosítása.  </w:t>
      </w:r>
    </w:p>
    <w:p w:rsidR="00202993" w:rsidRPr="00EC0ACC" w:rsidRDefault="00202993" w:rsidP="00C703AA">
      <w:pPr>
        <w:numPr>
          <w:ilvl w:val="0"/>
          <w:numId w:val="15"/>
        </w:numPr>
        <w:suppressAutoHyphens w:val="0"/>
        <w:spacing w:before="80" w:afterLines="80"/>
        <w:jc w:val="both"/>
      </w:pPr>
      <w:r w:rsidRPr="00EC0ACC">
        <w:t xml:space="preserve">Az egyéb bevételek növelése önkormányzati cégek vállalkozásainak segítségével. </w:t>
      </w:r>
    </w:p>
    <w:p w:rsidR="00202993" w:rsidRPr="00EC0ACC" w:rsidRDefault="00202993" w:rsidP="00C703AA">
      <w:pPr>
        <w:numPr>
          <w:ilvl w:val="0"/>
          <w:numId w:val="15"/>
        </w:numPr>
        <w:suppressAutoHyphens w:val="0"/>
        <w:spacing w:before="80" w:afterLines="80"/>
        <w:jc w:val="both"/>
      </w:pPr>
      <w:r w:rsidRPr="00EC0ACC">
        <w:t xml:space="preserve">Az intézményi kiadások csökkentése, valamint az intézmények ösztönzése további saját bevételek növelésére. </w:t>
      </w:r>
    </w:p>
    <w:p w:rsidR="00202993" w:rsidRPr="00EC0ACC" w:rsidRDefault="00202993" w:rsidP="00C703AA">
      <w:pPr>
        <w:numPr>
          <w:ilvl w:val="0"/>
          <w:numId w:val="15"/>
        </w:numPr>
        <w:suppressAutoHyphens w:val="0"/>
        <w:spacing w:before="80" w:afterLines="80"/>
        <w:jc w:val="both"/>
      </w:pPr>
      <w:r w:rsidRPr="00EC0ACC">
        <w:t xml:space="preserve">A képviselő-testület nyomon követi a költségvetési támogatási rendszert és az elképzeléseivel összhangba hozva igyekszik kihasználni a rendszer által nyújtott lehetőségeket (legkedvezőbb összegű támogatás megkeresése).  </w:t>
      </w:r>
    </w:p>
    <w:p w:rsidR="00202993" w:rsidRPr="00EC0ACC" w:rsidRDefault="00202993" w:rsidP="00C703AA">
      <w:pPr>
        <w:numPr>
          <w:ilvl w:val="0"/>
          <w:numId w:val="15"/>
        </w:numPr>
        <w:suppressAutoHyphens w:val="0"/>
        <w:spacing w:before="80" w:afterLines="80"/>
        <w:jc w:val="both"/>
      </w:pPr>
      <w:r w:rsidRPr="00EC0ACC">
        <w:t xml:space="preserve">Az önkormányzat áttekinti a meglévő vagyontárgyait, azok hasznosításának módját és lehetőségeit, a fenntartási, üzemeltetési költségek nagyságát.  </w:t>
      </w:r>
    </w:p>
    <w:p w:rsidR="00202993" w:rsidRPr="00EC0ACC" w:rsidRDefault="00202993" w:rsidP="00C703AA">
      <w:pPr>
        <w:numPr>
          <w:ilvl w:val="0"/>
          <w:numId w:val="15"/>
        </w:numPr>
        <w:suppressAutoHyphens w:val="0"/>
        <w:spacing w:before="80" w:afterLines="80"/>
        <w:jc w:val="both"/>
      </w:pPr>
      <w:r w:rsidRPr="00EC0ACC">
        <w:t xml:space="preserve">Javaslatot dolgoz ki az egyes vagyontárgyak megfelelő kihasználására, értéknövelő beruházásokra, az értéknövelő telekalakításokra, a felesleges vagyontárgyak hasznosítására, valamint az egyes vagyontárgyak értékesítésére.   </w:t>
      </w:r>
    </w:p>
    <w:p w:rsidR="00202993" w:rsidRPr="00EC0ACC" w:rsidRDefault="00202993" w:rsidP="00C703AA">
      <w:pPr>
        <w:numPr>
          <w:ilvl w:val="0"/>
          <w:numId w:val="15"/>
        </w:numPr>
        <w:suppressAutoHyphens w:val="0"/>
        <w:spacing w:before="80" w:afterLines="80"/>
        <w:jc w:val="both"/>
      </w:pPr>
      <w:r w:rsidRPr="00EC0ACC">
        <w:t xml:space="preserve">A település szerkezeti és szabályozási tervét a helyi építési rendelettel összhangban úgy kell végrehajtani, hogy az önkormányzati beruházások megvalósítására, családi lakóházak építésére, partnerszervezetek beruházásaira (térség, közműszolgáltató cégek, vízügyi- és természetvédelmi beruházások, stb.), gazdasági, mezőgazdasági és turisztikai vállalkozások számára vonzó legyen. </w:t>
      </w:r>
    </w:p>
    <w:p w:rsidR="00202993" w:rsidRPr="00EC0ACC" w:rsidRDefault="00202993" w:rsidP="00202993">
      <w:pPr>
        <w:jc w:val="both"/>
      </w:pPr>
    </w:p>
    <w:p w:rsidR="00EC0ACC" w:rsidRPr="00EC0ACC" w:rsidRDefault="00EC0ACC" w:rsidP="00202993">
      <w:pPr>
        <w:jc w:val="both"/>
      </w:pPr>
    </w:p>
    <w:p w:rsidR="00EC0ACC" w:rsidRPr="00EC0ACC" w:rsidRDefault="00EC0ACC" w:rsidP="00202993">
      <w:pPr>
        <w:jc w:val="both"/>
      </w:pPr>
    </w:p>
    <w:p w:rsidR="00EC0ACC" w:rsidRPr="00EC0ACC" w:rsidRDefault="00EC0ACC" w:rsidP="00202993">
      <w:pPr>
        <w:jc w:val="both"/>
      </w:pPr>
    </w:p>
    <w:p w:rsidR="00EC0ACC" w:rsidRPr="00EC0ACC" w:rsidRDefault="00EC0ACC" w:rsidP="00202993">
      <w:pPr>
        <w:jc w:val="both"/>
      </w:pPr>
    </w:p>
    <w:p w:rsidR="00EC0ACC" w:rsidRPr="00EC0ACC" w:rsidRDefault="00EC0ACC" w:rsidP="00202993">
      <w:pPr>
        <w:jc w:val="both"/>
      </w:pPr>
    </w:p>
    <w:p w:rsidR="00202993" w:rsidRPr="00EC0ACC" w:rsidRDefault="00202993" w:rsidP="00202993">
      <w:pPr>
        <w:pStyle w:val="Szvegtrzs"/>
        <w:jc w:val="center"/>
        <w:rPr>
          <w:rFonts w:ascii="Times New Roman" w:hAnsi="Times New Roman" w:cs="Times New Roman"/>
          <w:b/>
          <w:bCs/>
          <w:color w:val="000000"/>
        </w:rPr>
      </w:pPr>
    </w:p>
    <w:p w:rsidR="00202993" w:rsidRPr="00EC0ACC" w:rsidRDefault="00202993" w:rsidP="00202993">
      <w:pPr>
        <w:pStyle w:val="Szvegtrzs"/>
        <w:jc w:val="center"/>
        <w:rPr>
          <w:rFonts w:ascii="Times New Roman" w:hAnsi="Times New Roman" w:cs="Times New Roman"/>
          <w:b/>
          <w:bCs/>
          <w:color w:val="000000"/>
        </w:rPr>
      </w:pPr>
      <w:proofErr w:type="spellStart"/>
      <w:r w:rsidRPr="00EC0ACC">
        <w:rPr>
          <w:rFonts w:ascii="Times New Roman" w:hAnsi="Times New Roman" w:cs="Times New Roman"/>
          <w:b/>
          <w:bCs/>
          <w:color w:val="000000"/>
        </w:rPr>
        <w:t>III</w:t>
      </w:r>
      <w:proofErr w:type="spellEnd"/>
      <w:r w:rsidRPr="00EC0ACC">
        <w:rPr>
          <w:rFonts w:ascii="Times New Roman" w:hAnsi="Times New Roman" w:cs="Times New Roman"/>
          <w:b/>
          <w:bCs/>
          <w:color w:val="000000"/>
        </w:rPr>
        <w:t>. fejezet</w:t>
      </w:r>
    </w:p>
    <w:p w:rsidR="00202993" w:rsidRPr="00EC0ACC" w:rsidRDefault="00202993" w:rsidP="00202993">
      <w:pPr>
        <w:pStyle w:val="Szvegtrzs"/>
        <w:jc w:val="center"/>
        <w:rPr>
          <w:rFonts w:ascii="Times New Roman" w:hAnsi="Times New Roman" w:cs="Times New Roman"/>
          <w:b/>
          <w:bCs/>
          <w:color w:val="000000"/>
        </w:rPr>
      </w:pPr>
      <w:r w:rsidRPr="00EC0ACC">
        <w:rPr>
          <w:rFonts w:ascii="Times New Roman" w:hAnsi="Times New Roman" w:cs="Times New Roman"/>
          <w:b/>
          <w:bCs/>
          <w:color w:val="000000"/>
        </w:rPr>
        <w:t xml:space="preserve">Jövőkép </w:t>
      </w:r>
    </w:p>
    <w:p w:rsidR="00202993" w:rsidRPr="00EC0ACC" w:rsidRDefault="00202993" w:rsidP="00202993">
      <w:pPr>
        <w:pStyle w:val="Szvegtrzs"/>
        <w:jc w:val="center"/>
        <w:rPr>
          <w:rFonts w:ascii="Times New Roman" w:hAnsi="Times New Roman" w:cs="Times New Roman"/>
          <w:b/>
          <w:bCs/>
          <w:color w:val="000000"/>
        </w:rPr>
      </w:pPr>
    </w:p>
    <w:p w:rsidR="00202993" w:rsidRPr="00EC0ACC" w:rsidRDefault="00202993" w:rsidP="00202993">
      <w:pPr>
        <w:pStyle w:val="Szvegtrzs"/>
        <w:jc w:val="center"/>
        <w:rPr>
          <w:rFonts w:ascii="Times New Roman" w:hAnsi="Times New Roman" w:cs="Times New Roman"/>
          <w:b/>
          <w:bCs/>
          <w:color w:val="000000"/>
        </w:rPr>
      </w:pPr>
      <w:r w:rsidRPr="00EC0ACC">
        <w:rPr>
          <w:rFonts w:ascii="Times New Roman" w:hAnsi="Times New Roman" w:cs="Times New Roman"/>
          <w:b/>
          <w:bCs/>
          <w:color w:val="000000"/>
        </w:rPr>
        <w:t>Jövőkép kinyilvánítása</w:t>
      </w:r>
    </w:p>
    <w:p w:rsidR="00202993" w:rsidRPr="00EC0ACC" w:rsidRDefault="00202993" w:rsidP="00202993">
      <w:pPr>
        <w:pStyle w:val="Szvegtrzs"/>
        <w:jc w:val="center"/>
        <w:rPr>
          <w:rFonts w:ascii="Times New Roman" w:hAnsi="Times New Roman" w:cs="Times New Roman"/>
          <w:b/>
          <w:bCs/>
          <w:color w:val="000000"/>
        </w:rPr>
      </w:pPr>
    </w:p>
    <w:p w:rsidR="00202993" w:rsidRPr="00EC0ACC" w:rsidRDefault="00202993" w:rsidP="00202993">
      <w:pPr>
        <w:pStyle w:val="Szvegtrzs"/>
        <w:rPr>
          <w:rFonts w:ascii="Times New Roman" w:hAnsi="Times New Roman" w:cs="Times New Roman"/>
          <w:color w:val="000000"/>
        </w:rPr>
      </w:pPr>
      <w:r w:rsidRPr="00EC0ACC">
        <w:rPr>
          <w:rFonts w:ascii="Times New Roman" w:hAnsi="Times New Roman" w:cs="Times New Roman"/>
          <w:color w:val="000000"/>
        </w:rPr>
        <w:t xml:space="preserve">Karcagnak meg kell őriznie kistérségi </w:t>
      </w:r>
      <w:r w:rsidRPr="00EC0ACC">
        <w:rPr>
          <w:rFonts w:ascii="Times New Roman" w:hAnsi="Times New Roman" w:cs="Times New Roman"/>
          <w:bCs/>
          <w:color w:val="000000"/>
        </w:rPr>
        <w:t>központi szerep</w:t>
      </w:r>
      <w:r w:rsidRPr="00EC0ACC">
        <w:rPr>
          <w:rFonts w:ascii="Times New Roman" w:hAnsi="Times New Roman" w:cs="Times New Roman"/>
          <w:color w:val="000000"/>
        </w:rPr>
        <w:t xml:space="preserve">ét, gazdasági </w:t>
      </w:r>
      <w:r w:rsidRPr="00EC0ACC">
        <w:rPr>
          <w:rFonts w:ascii="Times New Roman" w:hAnsi="Times New Roman" w:cs="Times New Roman"/>
          <w:bCs/>
          <w:color w:val="000000"/>
        </w:rPr>
        <w:t>stabilitását</w:t>
      </w:r>
      <w:r w:rsidRPr="00EC0ACC">
        <w:rPr>
          <w:rFonts w:ascii="Times New Roman" w:hAnsi="Times New Roman" w:cs="Times New Roman"/>
          <w:color w:val="000000"/>
        </w:rPr>
        <w:t xml:space="preserve">, </w:t>
      </w:r>
      <w:proofErr w:type="spellStart"/>
      <w:r w:rsidRPr="00EC0ACC">
        <w:rPr>
          <w:rFonts w:ascii="Times New Roman" w:hAnsi="Times New Roman" w:cs="Times New Roman"/>
          <w:bCs/>
          <w:color w:val="000000"/>
        </w:rPr>
        <w:t>turisztikaivonzerejét</w:t>
      </w:r>
      <w:proofErr w:type="spellEnd"/>
      <w:r w:rsidRPr="00EC0ACC">
        <w:rPr>
          <w:rFonts w:ascii="Times New Roman" w:hAnsi="Times New Roman" w:cs="Times New Roman"/>
          <w:color w:val="000000"/>
        </w:rPr>
        <w:t xml:space="preserve"> és </w:t>
      </w:r>
      <w:r w:rsidRPr="00EC0ACC">
        <w:rPr>
          <w:rFonts w:ascii="Times New Roman" w:hAnsi="Times New Roman" w:cs="Times New Roman"/>
          <w:bCs/>
          <w:color w:val="000000"/>
        </w:rPr>
        <w:t>kulturálisgazdagság</w:t>
      </w:r>
      <w:r w:rsidRPr="00EC0ACC">
        <w:rPr>
          <w:rFonts w:ascii="Times New Roman" w:hAnsi="Times New Roman" w:cs="Times New Roman"/>
          <w:color w:val="000000"/>
        </w:rPr>
        <w:t xml:space="preserve">át. Szükséges megfelelően kezelni a természeti erőforrásaink sokaságát (pl.: termőföld, termálvíz, tiszta levegő). </w:t>
      </w:r>
    </w:p>
    <w:p w:rsidR="00202993" w:rsidRPr="00EC0ACC" w:rsidRDefault="00202993" w:rsidP="00202993">
      <w:pPr>
        <w:pStyle w:val="Szvegtrzs"/>
        <w:rPr>
          <w:rFonts w:ascii="Times New Roman" w:hAnsi="Times New Roman" w:cs="Times New Roman"/>
          <w:color w:val="000000"/>
        </w:rPr>
      </w:pPr>
      <w:r w:rsidRPr="00EC0ACC">
        <w:rPr>
          <w:rFonts w:ascii="Times New Roman" w:hAnsi="Times New Roman" w:cs="Times New Roman"/>
          <w:color w:val="000000"/>
        </w:rPr>
        <w:t xml:space="preserve">Annak érdekében, hogy városunk </w:t>
      </w:r>
      <w:r w:rsidRPr="00EC0ACC">
        <w:rPr>
          <w:rFonts w:ascii="Times New Roman" w:hAnsi="Times New Roman" w:cs="Times New Roman"/>
          <w:bCs/>
          <w:color w:val="000000"/>
        </w:rPr>
        <w:t>fejlődés</w:t>
      </w:r>
      <w:r w:rsidRPr="00EC0ACC">
        <w:rPr>
          <w:rFonts w:ascii="Times New Roman" w:hAnsi="Times New Roman" w:cs="Times New Roman"/>
          <w:color w:val="000000"/>
        </w:rPr>
        <w:t xml:space="preserve">ét fenntartható módon garantálni tudjuk, kiemelt figyelmet fordítunk az Önkormányzatunk számára megnyíló lehetőségek hatékony igénybevételére. </w:t>
      </w:r>
    </w:p>
    <w:p w:rsidR="00202993" w:rsidRPr="00EC0ACC" w:rsidRDefault="00202993" w:rsidP="00202993">
      <w:pPr>
        <w:pStyle w:val="Szvegtrzs"/>
        <w:rPr>
          <w:rFonts w:ascii="Times New Roman" w:hAnsi="Times New Roman" w:cs="Times New Roman"/>
          <w:color w:val="000000"/>
        </w:rPr>
      </w:pPr>
      <w:r w:rsidRPr="00EC0ACC">
        <w:rPr>
          <w:rFonts w:ascii="Times New Roman" w:hAnsi="Times New Roman" w:cs="Times New Roman"/>
          <w:color w:val="000000"/>
        </w:rPr>
        <w:t xml:space="preserve">Annak érdekében, hogy terveinknek szilárd alapot biztosítsunk, meglévő intézményeink mellett külső </w:t>
      </w:r>
      <w:r w:rsidRPr="00EC0ACC">
        <w:rPr>
          <w:rFonts w:ascii="Times New Roman" w:hAnsi="Times New Roman" w:cs="Times New Roman"/>
          <w:bCs/>
          <w:color w:val="000000"/>
        </w:rPr>
        <w:t>partnerek</w:t>
      </w:r>
      <w:r w:rsidRPr="00EC0ACC">
        <w:rPr>
          <w:rFonts w:ascii="Times New Roman" w:hAnsi="Times New Roman" w:cs="Times New Roman"/>
          <w:color w:val="000000"/>
        </w:rPr>
        <w:t xml:space="preserve"> széles körét kívánjuk bevonni fejlesztési programjainkba. </w:t>
      </w:r>
    </w:p>
    <w:p w:rsidR="00202993" w:rsidRPr="00EC0ACC" w:rsidRDefault="00202993" w:rsidP="00202993">
      <w:pPr>
        <w:pStyle w:val="Szvegtrzs"/>
        <w:rPr>
          <w:rFonts w:ascii="Times New Roman" w:hAnsi="Times New Roman" w:cs="Times New Roman"/>
          <w:color w:val="000000"/>
        </w:rPr>
      </w:pPr>
      <w:r w:rsidRPr="00EC0ACC">
        <w:rPr>
          <w:rFonts w:ascii="Times New Roman" w:hAnsi="Times New Roman" w:cs="Times New Roman"/>
          <w:color w:val="000000"/>
        </w:rPr>
        <w:t>A jövőnkre vonatkozó törekvéseink szerint Karcag amellett, hogy megőrzi meglévő jelentős erősségeit, a kínálkozó lehetőségeket olyan tudatos módon aknázza ki, hogy lakossága a kevésbé fejlett területeken is látványos fejlődést tapasztaljon.</w:t>
      </w:r>
    </w:p>
    <w:p w:rsidR="00202993" w:rsidRPr="00EC0ACC" w:rsidRDefault="00202993" w:rsidP="00202993">
      <w:pPr>
        <w:pStyle w:val="Szvegtrzs"/>
        <w:rPr>
          <w:rFonts w:ascii="Times New Roman" w:hAnsi="Times New Roman" w:cs="Times New Roman"/>
          <w:color w:val="000000"/>
        </w:rPr>
      </w:pPr>
    </w:p>
    <w:p w:rsidR="00202993" w:rsidRPr="00EC0ACC" w:rsidRDefault="00202993" w:rsidP="00202993">
      <w:pPr>
        <w:pStyle w:val="Szvegtrzs"/>
        <w:jc w:val="center"/>
        <w:rPr>
          <w:rFonts w:ascii="Times New Roman" w:hAnsi="Times New Roman" w:cs="Times New Roman"/>
          <w:b/>
          <w:bCs/>
          <w:color w:val="000000"/>
        </w:rPr>
      </w:pPr>
    </w:p>
    <w:p w:rsidR="00202993" w:rsidRPr="00EC0ACC" w:rsidRDefault="00202993" w:rsidP="00202993">
      <w:pPr>
        <w:pStyle w:val="Szvegtrzs"/>
        <w:jc w:val="center"/>
        <w:rPr>
          <w:rFonts w:ascii="Times New Roman" w:hAnsi="Times New Roman" w:cs="Times New Roman"/>
          <w:b/>
          <w:bCs/>
          <w:color w:val="000000"/>
        </w:rPr>
      </w:pPr>
    </w:p>
    <w:p w:rsidR="00202993" w:rsidRPr="00EC0ACC" w:rsidRDefault="00202993" w:rsidP="00202993">
      <w:pPr>
        <w:pStyle w:val="Szvegtrzs"/>
        <w:jc w:val="center"/>
        <w:rPr>
          <w:rFonts w:ascii="Times New Roman" w:hAnsi="Times New Roman" w:cs="Times New Roman"/>
          <w:b/>
          <w:bCs/>
          <w:color w:val="000000"/>
        </w:rPr>
      </w:pPr>
      <w:r w:rsidRPr="00EC0ACC">
        <w:rPr>
          <w:rFonts w:ascii="Times New Roman" w:hAnsi="Times New Roman" w:cs="Times New Roman"/>
          <w:b/>
          <w:bCs/>
          <w:color w:val="000000"/>
        </w:rPr>
        <w:t xml:space="preserve">Célok megjelölése </w:t>
      </w:r>
    </w:p>
    <w:p w:rsidR="00202993" w:rsidRPr="00EC0ACC" w:rsidRDefault="00202993" w:rsidP="00202993">
      <w:pPr>
        <w:pStyle w:val="Szvegtrzs"/>
        <w:jc w:val="center"/>
        <w:rPr>
          <w:rFonts w:ascii="Times New Roman" w:hAnsi="Times New Roman" w:cs="Times New Roman"/>
          <w:b/>
          <w:bCs/>
          <w:color w:val="000000"/>
        </w:rPr>
      </w:pPr>
    </w:p>
    <w:p w:rsidR="00202993" w:rsidRPr="00EC0ACC" w:rsidRDefault="00202993" w:rsidP="00202993">
      <w:pPr>
        <w:jc w:val="center"/>
        <w:rPr>
          <w:b/>
          <w:color w:val="000000"/>
        </w:rPr>
      </w:pPr>
      <w:r w:rsidRPr="00EC0ACC">
        <w:rPr>
          <w:b/>
          <w:color w:val="000000"/>
        </w:rPr>
        <w:t>Általános célkitűzések</w:t>
      </w:r>
    </w:p>
    <w:p w:rsidR="00202993" w:rsidRPr="00EC0ACC" w:rsidRDefault="00202993" w:rsidP="00202993">
      <w:pPr>
        <w:pStyle w:val="Cm"/>
        <w:ind w:left="426" w:hanging="426"/>
        <w:jc w:val="both"/>
        <w:rPr>
          <w:b w:val="0"/>
          <w:color w:val="000000"/>
          <w:sz w:val="24"/>
        </w:rPr>
      </w:pPr>
    </w:p>
    <w:p w:rsidR="00202993" w:rsidRPr="007A0EA1" w:rsidRDefault="00202993" w:rsidP="00202993">
      <w:pPr>
        <w:pStyle w:val="Cm"/>
        <w:ind w:left="426" w:hanging="426"/>
        <w:jc w:val="both"/>
        <w:rPr>
          <w:b w:val="0"/>
          <w:i w:val="0"/>
          <w:color w:val="000000"/>
          <w:sz w:val="24"/>
        </w:rPr>
      </w:pPr>
    </w:p>
    <w:p w:rsidR="00202993" w:rsidRPr="007A0EA1" w:rsidRDefault="00202993" w:rsidP="00202993">
      <w:pPr>
        <w:pStyle w:val="Cm"/>
        <w:numPr>
          <w:ilvl w:val="0"/>
          <w:numId w:val="10"/>
        </w:numPr>
        <w:suppressAutoHyphens w:val="0"/>
        <w:jc w:val="both"/>
        <w:rPr>
          <w:b w:val="0"/>
          <w:i w:val="0"/>
          <w:color w:val="000000"/>
          <w:sz w:val="24"/>
        </w:rPr>
      </w:pPr>
      <w:r w:rsidRPr="007A0EA1">
        <w:rPr>
          <w:b w:val="0"/>
          <w:i w:val="0"/>
          <w:color w:val="000000"/>
          <w:sz w:val="24"/>
        </w:rPr>
        <w:t>A város fő pozitívumainak (környezeti, turisztikai adottságainak, a kulturális és sportéletben rejlő előnyeinek, körzetközponti szerepének) erősítése mellett szükséges a gyengeségek folyamatos háttérbe szorítása, felszámolása.</w:t>
      </w:r>
    </w:p>
    <w:p w:rsidR="00202993" w:rsidRPr="007A0EA1" w:rsidRDefault="00202993" w:rsidP="00202993">
      <w:pPr>
        <w:pStyle w:val="Cm"/>
        <w:ind w:left="240"/>
        <w:jc w:val="both"/>
        <w:rPr>
          <w:b w:val="0"/>
          <w:i w:val="0"/>
          <w:color w:val="000000"/>
          <w:sz w:val="24"/>
        </w:rPr>
      </w:pPr>
    </w:p>
    <w:p w:rsidR="00202993" w:rsidRPr="007A0EA1" w:rsidRDefault="00202993" w:rsidP="00202993">
      <w:pPr>
        <w:pStyle w:val="Cm"/>
        <w:numPr>
          <w:ilvl w:val="0"/>
          <w:numId w:val="10"/>
        </w:numPr>
        <w:suppressAutoHyphens w:val="0"/>
        <w:jc w:val="both"/>
        <w:rPr>
          <w:b w:val="0"/>
          <w:i w:val="0"/>
          <w:sz w:val="24"/>
        </w:rPr>
      </w:pPr>
      <w:r w:rsidRPr="007A0EA1">
        <w:rPr>
          <w:b w:val="0"/>
          <w:i w:val="0"/>
          <w:sz w:val="24"/>
        </w:rPr>
        <w:t>Fontos cél a lakosság identitástudatának, a lokálpatriotizmusnak erősítése, a lakóhely nyújtotta életlehetőségekkel való megelégedés növelése, az elvándorlási szándék helyett a térséghez, városhoz való kötődés erősítése, a munkahelyteremtés.</w:t>
      </w:r>
    </w:p>
    <w:p w:rsidR="00202993" w:rsidRPr="007A0EA1" w:rsidRDefault="00202993" w:rsidP="00202993">
      <w:pPr>
        <w:pStyle w:val="Cm"/>
        <w:jc w:val="both"/>
        <w:rPr>
          <w:b w:val="0"/>
          <w:i w:val="0"/>
          <w:color w:val="000000"/>
          <w:sz w:val="24"/>
        </w:rPr>
      </w:pPr>
    </w:p>
    <w:p w:rsidR="00202993" w:rsidRPr="007A0EA1" w:rsidRDefault="00202993" w:rsidP="00202993">
      <w:pPr>
        <w:pStyle w:val="Cm"/>
        <w:numPr>
          <w:ilvl w:val="0"/>
          <w:numId w:val="10"/>
        </w:numPr>
        <w:suppressAutoHyphens w:val="0"/>
        <w:jc w:val="both"/>
        <w:rPr>
          <w:b w:val="0"/>
          <w:i w:val="0"/>
          <w:color w:val="000000"/>
          <w:sz w:val="24"/>
        </w:rPr>
      </w:pPr>
      <w:r w:rsidRPr="007A0EA1">
        <w:rPr>
          <w:b w:val="0"/>
          <w:i w:val="0"/>
          <w:color w:val="000000"/>
          <w:sz w:val="24"/>
        </w:rPr>
        <w:t xml:space="preserve">Az Önkormányzat számára kiemelt feladat: </w:t>
      </w:r>
    </w:p>
    <w:p w:rsidR="00202993" w:rsidRPr="007A0EA1" w:rsidRDefault="00202993" w:rsidP="00202993">
      <w:pPr>
        <w:pStyle w:val="Cm"/>
        <w:numPr>
          <w:ilvl w:val="0"/>
          <w:numId w:val="11"/>
        </w:numPr>
        <w:tabs>
          <w:tab w:val="clear" w:pos="360"/>
        </w:tabs>
        <w:suppressAutoHyphens w:val="0"/>
        <w:ind w:left="720" w:hanging="180"/>
        <w:jc w:val="both"/>
        <w:rPr>
          <w:b w:val="0"/>
          <w:i w:val="0"/>
          <w:color w:val="000000"/>
          <w:sz w:val="24"/>
        </w:rPr>
      </w:pPr>
      <w:r w:rsidRPr="007A0EA1">
        <w:rPr>
          <w:b w:val="0"/>
          <w:i w:val="0"/>
          <w:color w:val="000000"/>
          <w:sz w:val="24"/>
        </w:rPr>
        <w:t>a tervezett, azon belül is kiemelten a folyamatban lévő fejlesztések, felújítások megvalósítása,</w:t>
      </w:r>
    </w:p>
    <w:p w:rsidR="00202993" w:rsidRPr="007A0EA1" w:rsidRDefault="00202993" w:rsidP="00202993">
      <w:pPr>
        <w:pStyle w:val="Cm"/>
        <w:numPr>
          <w:ilvl w:val="0"/>
          <w:numId w:val="11"/>
        </w:numPr>
        <w:tabs>
          <w:tab w:val="clear" w:pos="360"/>
        </w:tabs>
        <w:suppressAutoHyphens w:val="0"/>
        <w:ind w:left="720" w:hanging="180"/>
        <w:jc w:val="both"/>
        <w:rPr>
          <w:b w:val="0"/>
          <w:i w:val="0"/>
          <w:color w:val="000000"/>
          <w:sz w:val="24"/>
        </w:rPr>
      </w:pPr>
      <w:r w:rsidRPr="007A0EA1">
        <w:rPr>
          <w:b w:val="0"/>
          <w:i w:val="0"/>
          <w:color w:val="000000"/>
          <w:sz w:val="24"/>
        </w:rPr>
        <w:t>az intézményhálózat folyamatos, színvonalas működéséhez szükséges forrás biztosítása,</w:t>
      </w:r>
    </w:p>
    <w:p w:rsidR="00202993" w:rsidRPr="007A0EA1" w:rsidRDefault="00202993" w:rsidP="00202993">
      <w:pPr>
        <w:pStyle w:val="Cm"/>
        <w:numPr>
          <w:ilvl w:val="0"/>
          <w:numId w:val="11"/>
        </w:numPr>
        <w:tabs>
          <w:tab w:val="clear" w:pos="360"/>
        </w:tabs>
        <w:suppressAutoHyphens w:val="0"/>
        <w:ind w:left="720" w:hanging="180"/>
        <w:jc w:val="both"/>
        <w:rPr>
          <w:b w:val="0"/>
          <w:i w:val="0"/>
          <w:color w:val="000000"/>
          <w:sz w:val="24"/>
        </w:rPr>
      </w:pPr>
      <w:r w:rsidRPr="007A0EA1">
        <w:rPr>
          <w:b w:val="0"/>
          <w:i w:val="0"/>
          <w:color w:val="000000"/>
          <w:sz w:val="24"/>
        </w:rPr>
        <w:t>a stabil pénzügyi helyzet, az önkormányzati szintű likviditás megtartása,</w:t>
      </w:r>
    </w:p>
    <w:p w:rsidR="00202993" w:rsidRPr="007A0EA1" w:rsidRDefault="00202993" w:rsidP="00202993">
      <w:pPr>
        <w:pStyle w:val="Cm"/>
        <w:numPr>
          <w:ilvl w:val="0"/>
          <w:numId w:val="11"/>
        </w:numPr>
        <w:tabs>
          <w:tab w:val="clear" w:pos="360"/>
        </w:tabs>
        <w:suppressAutoHyphens w:val="0"/>
        <w:ind w:left="720" w:hanging="180"/>
        <w:jc w:val="both"/>
        <w:rPr>
          <w:b w:val="0"/>
          <w:i w:val="0"/>
          <w:color w:val="000000"/>
          <w:sz w:val="24"/>
        </w:rPr>
      </w:pPr>
      <w:r w:rsidRPr="007A0EA1">
        <w:rPr>
          <w:b w:val="0"/>
          <w:i w:val="0"/>
          <w:color w:val="000000"/>
          <w:sz w:val="24"/>
        </w:rPr>
        <w:t>az Önkormányzat vagyonának - lehetőségek szerinti - megtartása, értékmegőrzése és növelése.</w:t>
      </w:r>
    </w:p>
    <w:p w:rsidR="00202993" w:rsidRPr="007A0EA1" w:rsidRDefault="00202993" w:rsidP="00202993">
      <w:pPr>
        <w:pStyle w:val="Cm"/>
        <w:jc w:val="both"/>
        <w:rPr>
          <w:b w:val="0"/>
          <w:i w:val="0"/>
          <w:color w:val="000000"/>
          <w:sz w:val="24"/>
        </w:rPr>
      </w:pPr>
    </w:p>
    <w:p w:rsidR="00202993" w:rsidRPr="007A0EA1" w:rsidRDefault="00202993" w:rsidP="00202993">
      <w:pPr>
        <w:pStyle w:val="Cm"/>
        <w:numPr>
          <w:ilvl w:val="0"/>
          <w:numId w:val="10"/>
        </w:numPr>
        <w:suppressAutoHyphens w:val="0"/>
        <w:jc w:val="both"/>
        <w:rPr>
          <w:b w:val="0"/>
          <w:i w:val="0"/>
          <w:color w:val="000000"/>
          <w:sz w:val="24"/>
        </w:rPr>
      </w:pPr>
      <w:r w:rsidRPr="007A0EA1">
        <w:rPr>
          <w:b w:val="0"/>
          <w:i w:val="0"/>
          <w:color w:val="000000"/>
          <w:sz w:val="24"/>
        </w:rPr>
        <w:t xml:space="preserve">Erősíteni kell azokat a kulturális-, sport-, stb. rendezvényeket, szolgáltatásokat, melyek közösségi élményeket biztosítanak. A civil kezdeményezések, rendezvények támogatását, a régi tradíciók, hagyományok felelevenítését az Önkormányzat kiemelt fontosságú belső PR tevékenységeként kezelje. </w:t>
      </w:r>
    </w:p>
    <w:p w:rsidR="00202993" w:rsidRPr="007A0EA1" w:rsidRDefault="00202993" w:rsidP="00202993">
      <w:pPr>
        <w:pStyle w:val="Cm"/>
        <w:ind w:left="240"/>
        <w:jc w:val="both"/>
        <w:rPr>
          <w:b w:val="0"/>
          <w:i w:val="0"/>
          <w:color w:val="000000"/>
          <w:sz w:val="24"/>
        </w:rPr>
      </w:pPr>
    </w:p>
    <w:p w:rsidR="00202993" w:rsidRPr="007A0EA1" w:rsidRDefault="00202993" w:rsidP="00202993">
      <w:pPr>
        <w:pStyle w:val="Cm"/>
        <w:numPr>
          <w:ilvl w:val="0"/>
          <w:numId w:val="10"/>
        </w:numPr>
        <w:suppressAutoHyphens w:val="0"/>
        <w:jc w:val="both"/>
        <w:rPr>
          <w:b w:val="0"/>
          <w:i w:val="0"/>
          <w:color w:val="000000"/>
          <w:sz w:val="24"/>
        </w:rPr>
      </w:pPr>
      <w:r w:rsidRPr="007A0EA1">
        <w:rPr>
          <w:b w:val="0"/>
          <w:i w:val="0"/>
          <w:color w:val="000000"/>
          <w:sz w:val="24"/>
        </w:rPr>
        <w:t xml:space="preserve">Kiemelt fontosságú az Önkormányzat folyamatos kezdeményezőkészségének biztosítása az ünnepek, különböző rendezvények megszervezése és lebonyolítása, </w:t>
      </w:r>
      <w:r w:rsidRPr="007A0EA1">
        <w:rPr>
          <w:b w:val="0"/>
          <w:i w:val="0"/>
          <w:color w:val="000000"/>
          <w:sz w:val="24"/>
        </w:rPr>
        <w:lastRenderedPageBreak/>
        <w:t>valamint a környező települések közötti kapcsolatok és a határon túli testvérvárosi kapcsolatok fejlesztése terén.</w:t>
      </w:r>
    </w:p>
    <w:p w:rsidR="00202993" w:rsidRPr="007A0EA1" w:rsidRDefault="00202993" w:rsidP="00202993">
      <w:pPr>
        <w:pStyle w:val="Cm"/>
        <w:jc w:val="both"/>
        <w:rPr>
          <w:b w:val="0"/>
          <w:i w:val="0"/>
          <w:color w:val="000000"/>
          <w:sz w:val="24"/>
        </w:rPr>
      </w:pPr>
    </w:p>
    <w:p w:rsidR="00202993" w:rsidRPr="007A0EA1" w:rsidRDefault="00202993" w:rsidP="00202993">
      <w:pPr>
        <w:pStyle w:val="Cm"/>
        <w:numPr>
          <w:ilvl w:val="0"/>
          <w:numId w:val="10"/>
        </w:numPr>
        <w:suppressAutoHyphens w:val="0"/>
        <w:jc w:val="both"/>
        <w:rPr>
          <w:b w:val="0"/>
          <w:i w:val="0"/>
          <w:color w:val="000000"/>
          <w:sz w:val="24"/>
        </w:rPr>
      </w:pPr>
      <w:r w:rsidRPr="007A0EA1">
        <w:rPr>
          <w:b w:val="0"/>
          <w:i w:val="0"/>
          <w:color w:val="000000"/>
          <w:sz w:val="24"/>
        </w:rPr>
        <w:t xml:space="preserve">Alapvető cél az Önkormányzat és a lakosság közötti kapcsolat minőségének folyamatos javítása, egy "polgárbarát", "szolgáltatás-orientált" szemléletű Önkormányzat és intézményrendszer biztosítása. </w:t>
      </w:r>
    </w:p>
    <w:p w:rsidR="00202993" w:rsidRPr="007A0EA1" w:rsidRDefault="00202993" w:rsidP="00202993">
      <w:pPr>
        <w:pStyle w:val="Cm"/>
        <w:ind w:left="240"/>
        <w:jc w:val="both"/>
        <w:rPr>
          <w:b w:val="0"/>
          <w:i w:val="0"/>
          <w:color w:val="000000"/>
          <w:sz w:val="24"/>
        </w:rPr>
      </w:pPr>
    </w:p>
    <w:p w:rsidR="00202993" w:rsidRPr="007A0EA1" w:rsidRDefault="00202993" w:rsidP="00202993">
      <w:pPr>
        <w:pStyle w:val="Cm"/>
        <w:numPr>
          <w:ilvl w:val="0"/>
          <w:numId w:val="10"/>
        </w:numPr>
        <w:suppressAutoHyphens w:val="0"/>
        <w:jc w:val="both"/>
        <w:rPr>
          <w:b w:val="0"/>
          <w:i w:val="0"/>
          <w:color w:val="000000"/>
          <w:sz w:val="24"/>
        </w:rPr>
      </w:pPr>
      <w:r w:rsidRPr="007A0EA1">
        <w:rPr>
          <w:b w:val="0"/>
          <w:i w:val="0"/>
          <w:color w:val="000000"/>
          <w:sz w:val="24"/>
        </w:rPr>
        <w:t>Az előző pontokban megfogalmazott célkitűzések megvalósítása érdekében elsődleges cél a város intézményhálózatának működését, a település fejlődését szolgáló pénzügyi egyensúly mindenkori megteremtése és megőrzése, a városi vagyon megőrzése.</w:t>
      </w:r>
    </w:p>
    <w:p w:rsidR="00202993" w:rsidRPr="007A0EA1" w:rsidRDefault="00202993" w:rsidP="00202993">
      <w:pPr>
        <w:pStyle w:val="Cm"/>
        <w:ind w:left="240"/>
        <w:jc w:val="both"/>
        <w:rPr>
          <w:b w:val="0"/>
          <w:i w:val="0"/>
          <w:color w:val="000000"/>
          <w:sz w:val="24"/>
        </w:rPr>
      </w:pPr>
    </w:p>
    <w:p w:rsidR="00202993" w:rsidRPr="007A0EA1" w:rsidRDefault="00202993" w:rsidP="00202993">
      <w:pPr>
        <w:pStyle w:val="Cm"/>
        <w:numPr>
          <w:ilvl w:val="0"/>
          <w:numId w:val="10"/>
        </w:numPr>
        <w:suppressAutoHyphens w:val="0"/>
        <w:jc w:val="both"/>
        <w:rPr>
          <w:b w:val="0"/>
          <w:i w:val="0"/>
          <w:color w:val="000000"/>
          <w:sz w:val="24"/>
        </w:rPr>
      </w:pPr>
      <w:r w:rsidRPr="007A0EA1">
        <w:rPr>
          <w:b w:val="0"/>
          <w:i w:val="0"/>
          <w:color w:val="000000"/>
          <w:sz w:val="24"/>
        </w:rPr>
        <w:t xml:space="preserve">Az Önkormányzat vagyonának megtartása, értékmegőrzése és lehetőségek szerinti növelése legyen összhangban a gazdasági folyamatok elősegítésével, az önkormányzati intézményhálózat további színvonalas működőképességének fenntartásával. </w:t>
      </w:r>
    </w:p>
    <w:p w:rsidR="00202993" w:rsidRPr="007A0EA1" w:rsidRDefault="00202993" w:rsidP="00202993">
      <w:pPr>
        <w:pStyle w:val="Szvegtrzs"/>
        <w:jc w:val="center"/>
        <w:rPr>
          <w:rFonts w:ascii="Times New Roman" w:hAnsi="Times New Roman" w:cs="Times New Roman"/>
          <w:b/>
          <w:bCs/>
          <w:color w:val="000000"/>
        </w:rPr>
      </w:pPr>
    </w:p>
    <w:p w:rsidR="00202993" w:rsidRPr="00EC0ACC" w:rsidRDefault="00202993" w:rsidP="00202993">
      <w:pPr>
        <w:pStyle w:val="Szvegtrzs"/>
        <w:jc w:val="center"/>
        <w:rPr>
          <w:rFonts w:ascii="Times New Roman" w:hAnsi="Times New Roman" w:cs="Times New Roman"/>
          <w:b/>
          <w:bCs/>
          <w:color w:val="000000"/>
        </w:rPr>
      </w:pPr>
    </w:p>
    <w:p w:rsidR="00202993" w:rsidRPr="00EC0ACC" w:rsidRDefault="00202993" w:rsidP="00202993">
      <w:pPr>
        <w:pStyle w:val="Szvegtrzs"/>
        <w:jc w:val="center"/>
        <w:rPr>
          <w:rFonts w:ascii="Times New Roman" w:hAnsi="Times New Roman" w:cs="Times New Roman"/>
          <w:b/>
          <w:bCs/>
          <w:color w:val="000000"/>
        </w:rPr>
      </w:pPr>
      <w:proofErr w:type="spellStart"/>
      <w:r w:rsidRPr="00EC0ACC">
        <w:rPr>
          <w:rFonts w:ascii="Times New Roman" w:hAnsi="Times New Roman" w:cs="Times New Roman"/>
          <w:b/>
          <w:bCs/>
          <w:color w:val="000000"/>
        </w:rPr>
        <w:t>IV</w:t>
      </w:r>
      <w:proofErr w:type="spellEnd"/>
      <w:r w:rsidRPr="00EC0ACC">
        <w:rPr>
          <w:rFonts w:ascii="Times New Roman" w:hAnsi="Times New Roman" w:cs="Times New Roman"/>
          <w:b/>
          <w:bCs/>
          <w:color w:val="000000"/>
        </w:rPr>
        <w:t>. fejezet</w:t>
      </w:r>
    </w:p>
    <w:p w:rsidR="00202993" w:rsidRPr="00EC0ACC" w:rsidRDefault="00202993" w:rsidP="00202993">
      <w:pPr>
        <w:pStyle w:val="Szvegtrzs"/>
        <w:jc w:val="center"/>
        <w:rPr>
          <w:rFonts w:ascii="Times New Roman" w:hAnsi="Times New Roman" w:cs="Times New Roman"/>
          <w:b/>
          <w:bCs/>
          <w:color w:val="000000"/>
        </w:rPr>
      </w:pPr>
      <w:r w:rsidRPr="00EC0ACC">
        <w:rPr>
          <w:rFonts w:ascii="Times New Roman" w:hAnsi="Times New Roman" w:cs="Times New Roman"/>
          <w:b/>
          <w:bCs/>
          <w:color w:val="000000"/>
        </w:rPr>
        <w:t>Akcióterv</w:t>
      </w:r>
    </w:p>
    <w:p w:rsidR="00202993" w:rsidRPr="00EC0ACC" w:rsidRDefault="00202993" w:rsidP="00202993">
      <w:pPr>
        <w:pStyle w:val="Szvegtrzs"/>
        <w:rPr>
          <w:rFonts w:ascii="Times New Roman" w:hAnsi="Times New Roman" w:cs="Times New Roman"/>
          <w:b/>
          <w:bCs/>
          <w:color w:val="000000"/>
        </w:rPr>
      </w:pPr>
    </w:p>
    <w:p w:rsidR="00202993" w:rsidRPr="00EC0ACC" w:rsidRDefault="00202993" w:rsidP="00202993">
      <w:pPr>
        <w:pStyle w:val="Szvegtrzs"/>
        <w:rPr>
          <w:rFonts w:ascii="Times New Roman" w:hAnsi="Times New Roman" w:cs="Times New Roman"/>
          <w:b/>
          <w:bCs/>
          <w:color w:val="000000"/>
        </w:rPr>
      </w:pPr>
    </w:p>
    <w:p w:rsidR="00202993" w:rsidRPr="00EC0ACC" w:rsidRDefault="00202993" w:rsidP="00202993">
      <w:pPr>
        <w:spacing w:after="200" w:line="276" w:lineRule="auto"/>
        <w:contextualSpacing/>
        <w:jc w:val="both"/>
        <w:rPr>
          <w:rFonts w:eastAsia="Calibri"/>
          <w:lang w:eastAsia="en-US"/>
        </w:rPr>
      </w:pPr>
      <w:r w:rsidRPr="00EC0ACC">
        <w:rPr>
          <w:rFonts w:eastAsia="Calibri"/>
          <w:lang w:eastAsia="en-US"/>
        </w:rPr>
        <w:t>A 2014-2020-as projekteket a mellékletben szereplő táblázat tartalmazza.</w:t>
      </w:r>
    </w:p>
    <w:p w:rsidR="00202993" w:rsidRPr="00EC0ACC" w:rsidRDefault="00202993" w:rsidP="00202993">
      <w:pPr>
        <w:spacing w:after="200" w:line="276" w:lineRule="auto"/>
        <w:contextualSpacing/>
        <w:jc w:val="both"/>
        <w:rPr>
          <w:rFonts w:eastAsia="Calibri"/>
          <w:lang w:eastAsia="en-US"/>
        </w:rPr>
      </w:pPr>
      <w:r w:rsidRPr="00EC0ACC">
        <w:rPr>
          <w:rFonts w:eastAsia="Calibri"/>
          <w:lang w:eastAsia="en-US"/>
        </w:rPr>
        <w:t>A 2021-2027-es fejlesztési időszakra vonatkozó programok még kidolgozás alatt vannak.</w:t>
      </w:r>
    </w:p>
    <w:p w:rsidR="00202993" w:rsidRPr="00EC0ACC" w:rsidRDefault="00202993" w:rsidP="00202993">
      <w:pPr>
        <w:spacing w:after="160"/>
        <w:rPr>
          <w:rFonts w:eastAsia="Calibri"/>
          <w:lang w:eastAsia="en-US"/>
        </w:rPr>
      </w:pPr>
    </w:p>
    <w:p w:rsidR="00202993" w:rsidRPr="00EC0ACC" w:rsidRDefault="00202993" w:rsidP="00202993">
      <w:pPr>
        <w:tabs>
          <w:tab w:val="center" w:pos="7371"/>
        </w:tabs>
        <w:ind w:firstLine="284"/>
        <w:jc w:val="center"/>
        <w:rPr>
          <w:b/>
        </w:rPr>
      </w:pPr>
      <w:r w:rsidRPr="00EC0ACC">
        <w:rPr>
          <w:b/>
        </w:rPr>
        <w:t>Akácliget Gyógy- és Strandfürdő</w:t>
      </w:r>
    </w:p>
    <w:p w:rsidR="00202993" w:rsidRPr="00EC0ACC" w:rsidRDefault="00202993" w:rsidP="00202993">
      <w:pPr>
        <w:tabs>
          <w:tab w:val="center" w:pos="7371"/>
        </w:tabs>
        <w:ind w:firstLine="284"/>
        <w:jc w:val="center"/>
        <w:rPr>
          <w:b/>
        </w:rPr>
      </w:pPr>
      <w:r w:rsidRPr="00EC0ACC">
        <w:rPr>
          <w:b/>
        </w:rPr>
        <w:t>Fejlesztési terv</w:t>
      </w:r>
    </w:p>
    <w:p w:rsidR="00202993" w:rsidRPr="00EC0ACC" w:rsidRDefault="00202993" w:rsidP="00202993">
      <w:pPr>
        <w:ind w:firstLine="284"/>
        <w:jc w:val="both"/>
      </w:pPr>
    </w:p>
    <w:p w:rsidR="00202993" w:rsidRPr="00EC0ACC" w:rsidRDefault="00202993" w:rsidP="00202993">
      <w:pPr>
        <w:numPr>
          <w:ilvl w:val="0"/>
          <w:numId w:val="18"/>
        </w:numPr>
        <w:suppressAutoHyphens w:val="0"/>
        <w:spacing w:line="360" w:lineRule="auto"/>
        <w:ind w:left="641" w:hanging="357"/>
        <w:rPr>
          <w:b/>
        </w:rPr>
      </w:pPr>
      <w:r w:rsidRPr="00EC0ACC">
        <w:rPr>
          <w:b/>
        </w:rPr>
        <w:t>Helyzetelemzés</w:t>
      </w:r>
    </w:p>
    <w:p w:rsidR="00202993" w:rsidRPr="00EC0ACC" w:rsidRDefault="00202993" w:rsidP="00202993">
      <w:pPr>
        <w:tabs>
          <w:tab w:val="center" w:pos="7371"/>
        </w:tabs>
        <w:ind w:firstLine="284"/>
        <w:jc w:val="both"/>
      </w:pPr>
      <w:r w:rsidRPr="00EC0ACC">
        <w:t xml:space="preserve">A Nagykun Víz- és Csatornamű Kft. üzemeltetésében álló Akácliget Gyógy- és Strandfürdő fő tevékenysége a fizikai közérzetet javító szolgáltatások biztosítása, a gyógyvízre alapozott gyógyászati szolgáltatások nyújtása, kereskedelmi szálláshelyek működtetése, és egyéb vízi létesítmények (Tilalmas, </w:t>
      </w:r>
      <w:proofErr w:type="spellStart"/>
      <w:r w:rsidRPr="00EC0ACC">
        <w:t>Magyarka</w:t>
      </w:r>
      <w:proofErr w:type="spellEnd"/>
      <w:r w:rsidRPr="00EC0ACC">
        <w:t xml:space="preserve">) karbantartása. </w:t>
      </w:r>
    </w:p>
    <w:p w:rsidR="00202993" w:rsidRPr="00EC0ACC" w:rsidRDefault="00202993" w:rsidP="00202993">
      <w:pPr>
        <w:tabs>
          <w:tab w:val="center" w:pos="7371"/>
        </w:tabs>
        <w:ind w:firstLine="284"/>
        <w:jc w:val="both"/>
      </w:pPr>
      <w:r w:rsidRPr="00EC0ACC">
        <w:t xml:space="preserve">A fürdő alapja a kiváló minőségű gyógyvize, amely 1497 méter mélyről kerül a felszínre, a kútfejen mért hőmérséklete 70 </w:t>
      </w:r>
      <w:proofErr w:type="spellStart"/>
      <w:r w:rsidRPr="00EC0ACC">
        <w:t>°C</w:t>
      </w:r>
      <w:proofErr w:type="spellEnd"/>
      <w:r w:rsidRPr="00EC0ACC">
        <w:t xml:space="preserve">, összes sótartalma 7011 mg/l. Összetételénél fogva mozgásszervi megbetegedések kezelésére, nőgyógyászati panaszok enyhítésére, bőrbetegségek gyógyítására, valamint krónikus </w:t>
      </w:r>
      <w:proofErr w:type="spellStart"/>
      <w:r w:rsidRPr="00EC0ACC">
        <w:t>degeneratív</w:t>
      </w:r>
      <w:proofErr w:type="spellEnd"/>
      <w:r w:rsidRPr="00EC0ACC">
        <w:t xml:space="preserve"> gerinc és ízületi betegségek, kezdődő gerincsérv, törések és ortopédiai műtétek utáni rehabilitációra alkalmas. A vendégek 4 </w:t>
      </w:r>
      <w:proofErr w:type="spellStart"/>
      <w:r w:rsidRPr="00EC0ACC">
        <w:t>gyógyvízű</w:t>
      </w:r>
      <w:proofErr w:type="spellEnd"/>
      <w:r w:rsidRPr="00EC0ACC">
        <w:t xml:space="preserve"> és 7 vízforgatós medencében fürdőzhetnek, valamint </w:t>
      </w:r>
      <w:proofErr w:type="spellStart"/>
      <w:r w:rsidRPr="00EC0ACC">
        <w:t>finnszauna</w:t>
      </w:r>
      <w:proofErr w:type="spellEnd"/>
      <w:r w:rsidRPr="00EC0ACC">
        <w:t xml:space="preserve">, </w:t>
      </w:r>
      <w:proofErr w:type="spellStart"/>
      <w:r w:rsidRPr="00EC0ACC">
        <w:t>infraszauna</w:t>
      </w:r>
      <w:proofErr w:type="spellEnd"/>
      <w:r w:rsidRPr="00EC0ACC">
        <w:t xml:space="preserve">, és szolárium is rendelkezésükre áll. A gyógymedencékben buzgár, nyakzuhany, dögönyöző és vízágy emeli a fürdőzés élményét. A gyermekmedence 2 térrel rendelkezik melyekben 2 db fóka, 2 db teknős, 1db bébi vízilófej, 1 db kiselefánt és 1db csúszda biztosítja a játékos hangulatot. A fedett medencetérben megépített uszoda és tanmedence egész évben lehetőséget nyújt az úszásra minden korosztály számára. </w:t>
      </w:r>
    </w:p>
    <w:p w:rsidR="00202993" w:rsidRPr="00EC0ACC" w:rsidRDefault="00202993" w:rsidP="00202993">
      <w:pPr>
        <w:tabs>
          <w:tab w:val="center" w:pos="7371"/>
        </w:tabs>
        <w:ind w:firstLine="284"/>
        <w:jc w:val="both"/>
      </w:pPr>
      <w:r w:rsidRPr="00EC0ACC">
        <w:t xml:space="preserve">A fürdő gyógyászati részlege balneoterápiás kezeléseket nyújt a mozgásszervi megbetegedésekkel küzdő betegeknek. A gyógykezeléseket reumatológus szakorvos orvosi rendelvénnyel rendelheti el, a háziorvos beutalója alapján. A kiírt kúrák négy különböző kezeléstípusból állhatnak ellátásfajtákként 15 alkalomra, így az ellátásfajták számának megfelelően maximum 60 kezelésből állhatnak összesen. A betegség jellegétől függetlenül naptári évenként összesen két TB által támogatott kúra vehető igénybe. Az Akácliget Gyógy- </w:t>
      </w:r>
      <w:r w:rsidRPr="00EC0ACC">
        <w:lastRenderedPageBreak/>
        <w:t>és Strandfürdő a társadalombiztosítási támogatással igénybe vehető gyógyászati ellátásokból az alábbiakat nyújtja jelenleg a betegeknek.</w:t>
      </w:r>
    </w:p>
    <w:p w:rsidR="00202993" w:rsidRPr="00EC0ACC" w:rsidRDefault="00202993" w:rsidP="00202993">
      <w:pPr>
        <w:tabs>
          <w:tab w:val="center" w:pos="7371"/>
        </w:tabs>
        <w:ind w:firstLine="284"/>
        <w:jc w:val="both"/>
      </w:pPr>
      <w:r w:rsidRPr="00EC0ACC">
        <w:t>- Gyógyvizes medencefürdő</w:t>
      </w:r>
    </w:p>
    <w:p w:rsidR="00202993" w:rsidRPr="00EC0ACC" w:rsidRDefault="00202993" w:rsidP="00202993">
      <w:pPr>
        <w:tabs>
          <w:tab w:val="center" w:pos="7371"/>
        </w:tabs>
        <w:ind w:firstLine="284"/>
        <w:jc w:val="both"/>
      </w:pPr>
      <w:r w:rsidRPr="00EC0ACC">
        <w:t>- Gyógyvizes kádfürdő</w:t>
      </w:r>
    </w:p>
    <w:p w:rsidR="00202993" w:rsidRPr="00EC0ACC" w:rsidRDefault="00202993" w:rsidP="00202993">
      <w:pPr>
        <w:tabs>
          <w:tab w:val="center" w:pos="7371"/>
        </w:tabs>
        <w:ind w:firstLine="284"/>
        <w:jc w:val="both"/>
      </w:pPr>
      <w:r w:rsidRPr="00EC0ACC">
        <w:t>- Súlyfürdő</w:t>
      </w:r>
    </w:p>
    <w:p w:rsidR="00202993" w:rsidRPr="00EC0ACC" w:rsidRDefault="00202993" w:rsidP="00202993">
      <w:pPr>
        <w:tabs>
          <w:tab w:val="center" w:pos="7371"/>
        </w:tabs>
        <w:ind w:firstLine="284"/>
        <w:jc w:val="both"/>
      </w:pPr>
      <w:r w:rsidRPr="00EC0ACC">
        <w:t>- Szénsavas kádfürdő</w:t>
      </w:r>
    </w:p>
    <w:p w:rsidR="00202993" w:rsidRPr="00EC0ACC" w:rsidRDefault="00202993" w:rsidP="00202993">
      <w:pPr>
        <w:tabs>
          <w:tab w:val="center" w:pos="7371"/>
        </w:tabs>
        <w:ind w:firstLine="284"/>
        <w:jc w:val="both"/>
      </w:pPr>
      <w:r w:rsidRPr="00EC0ACC">
        <w:t xml:space="preserve">- Orvosi </w:t>
      </w:r>
      <w:proofErr w:type="spellStart"/>
      <w:r w:rsidRPr="00EC0ACC">
        <w:t>gyógymasszázs</w:t>
      </w:r>
      <w:proofErr w:type="spellEnd"/>
    </w:p>
    <w:p w:rsidR="00202993" w:rsidRPr="00EC0ACC" w:rsidRDefault="00202993" w:rsidP="00202993">
      <w:pPr>
        <w:tabs>
          <w:tab w:val="center" w:pos="7371"/>
        </w:tabs>
        <w:ind w:firstLine="284"/>
        <w:jc w:val="both"/>
      </w:pPr>
      <w:r w:rsidRPr="00EC0ACC">
        <w:t>- Víz alatti vízsugár masszázs</w:t>
      </w:r>
    </w:p>
    <w:p w:rsidR="00202993" w:rsidRPr="00EC0ACC" w:rsidRDefault="00202993" w:rsidP="00202993">
      <w:pPr>
        <w:tabs>
          <w:tab w:val="center" w:pos="7371"/>
        </w:tabs>
        <w:ind w:firstLine="284"/>
        <w:jc w:val="both"/>
      </w:pPr>
      <w:r w:rsidRPr="00EC0ACC">
        <w:t>- Víz alatti csoportos gyógytorna</w:t>
      </w:r>
    </w:p>
    <w:p w:rsidR="00202993" w:rsidRPr="00EC0ACC" w:rsidRDefault="00202993" w:rsidP="00202993">
      <w:pPr>
        <w:tabs>
          <w:tab w:val="center" w:pos="7371"/>
        </w:tabs>
        <w:ind w:firstLine="284"/>
        <w:jc w:val="both"/>
      </w:pPr>
      <w:r w:rsidRPr="00EC0ACC">
        <w:t xml:space="preserve">A fürdő területén lévő kereskedelmi szálláshely összesen 282 fő befogadására alkalmas. A vendégek 4 db kétágyas szoba, 2 db négyágyas apartman, 10 db négyágyas faház, </w:t>
      </w:r>
      <w:proofErr w:type="spellStart"/>
      <w:r w:rsidRPr="00EC0ACC">
        <w:t>lakókocsibeállóhely</w:t>
      </w:r>
      <w:proofErr w:type="spellEnd"/>
      <w:r w:rsidRPr="00EC0ACC">
        <w:t xml:space="preserve"> és sátorhely közül választhatnak. A kemping árai a környező szálláshelyekkel összehasonlítva kedvezőek, valamint tartalmazzák a fürdő korlátlan használatát nyitvatartási időn belül. Az ebédlőépület remek lehetőséget biztosít családi összejövetelek, rendezvények, üzleti találkozók lebonyolítására.</w:t>
      </w:r>
    </w:p>
    <w:p w:rsidR="00202993" w:rsidRPr="00EC0ACC" w:rsidRDefault="00202993" w:rsidP="00202993">
      <w:pPr>
        <w:tabs>
          <w:tab w:val="center" w:pos="7371"/>
        </w:tabs>
        <w:ind w:firstLine="284"/>
        <w:jc w:val="both"/>
      </w:pPr>
      <w:r w:rsidRPr="00EC0ACC">
        <w:t>A fürdő látogatottsága és bevételei folyamatos növekedést mutatnak, azonban a további fejlődés és bevétel növelés érdekében új beruházásokra lenne szükség.</w:t>
      </w:r>
    </w:p>
    <w:p w:rsidR="00202993" w:rsidRPr="00EC0ACC" w:rsidRDefault="00202993" w:rsidP="00202993">
      <w:pPr>
        <w:tabs>
          <w:tab w:val="center" w:pos="7371"/>
        </w:tabs>
        <w:ind w:firstLine="284"/>
        <w:jc w:val="both"/>
      </w:pPr>
    </w:p>
    <w:p w:rsidR="00202993" w:rsidRPr="00EC0ACC" w:rsidRDefault="00202993" w:rsidP="00202993">
      <w:pPr>
        <w:numPr>
          <w:ilvl w:val="0"/>
          <w:numId w:val="18"/>
        </w:numPr>
        <w:suppressAutoHyphens w:val="0"/>
        <w:jc w:val="both"/>
        <w:rPr>
          <w:b/>
        </w:rPr>
      </w:pPr>
      <w:r w:rsidRPr="00EC0ACC">
        <w:rPr>
          <w:b/>
        </w:rPr>
        <w:t>Gyógyászat</w:t>
      </w:r>
    </w:p>
    <w:p w:rsidR="00202993" w:rsidRPr="00EC0ACC" w:rsidRDefault="00202993" w:rsidP="00202993">
      <w:pPr>
        <w:ind w:left="284"/>
        <w:jc w:val="both"/>
      </w:pPr>
    </w:p>
    <w:p w:rsidR="00202993" w:rsidRPr="00EC0ACC" w:rsidRDefault="00202993" w:rsidP="00202993">
      <w:pPr>
        <w:ind w:firstLine="284"/>
        <w:jc w:val="both"/>
      </w:pPr>
      <w:r w:rsidRPr="00EC0ACC">
        <w:t xml:space="preserve">A fürdő gyógyászati részlege jelenleg </w:t>
      </w:r>
      <w:proofErr w:type="spellStart"/>
      <w:r w:rsidRPr="00EC0ACC">
        <w:t>balneo</w:t>
      </w:r>
      <w:proofErr w:type="spellEnd"/>
      <w:r w:rsidRPr="00EC0ACC">
        <w:t xml:space="preserve"> terápiás kezeléseket nyújt a lakosságnak, azonban a betegek visszajelzéseiből, és más fürdőgyógyászati szolgáltatók tapasztalataiból kiindulva indokolt további kezeléstípusok bevezetése.</w:t>
      </w:r>
    </w:p>
    <w:p w:rsidR="00202993" w:rsidRPr="00EC0ACC" w:rsidRDefault="00202993" w:rsidP="00202993">
      <w:pPr>
        <w:ind w:firstLine="284"/>
        <w:jc w:val="both"/>
      </w:pPr>
      <w:r w:rsidRPr="00EC0ACC">
        <w:t xml:space="preserve">A bővítés alapja, hogy a Nemzeti Egészségbiztosítási Alapkezelő Többletkapacitás-befogadási Bizottsága nem szakorvosi óraszámokat ítéljen meg a Nagykun Víz- és Csatornamű Kft-nek. </w:t>
      </w:r>
      <w:r w:rsidRPr="00EC0ACC">
        <w:rPr>
          <w:rFonts w:eastAsia="Calibri"/>
          <w:lang w:eastAsia="en-US"/>
        </w:rPr>
        <w:t>Az új szolgáltatások bevezetése szélesebb körű kiszolgálást eredményezhet és alapja lehet a fürdő területi finanszírozásának, amely jelentős bevétel növekedéssel jár. A bővítés indokolttá teheti a jelenlegi 16 szakorvosi óraszám 20 órára történő növelését a várható betegforgalom növekedés miatt.</w:t>
      </w:r>
    </w:p>
    <w:p w:rsidR="00202993" w:rsidRPr="00EC0ACC" w:rsidRDefault="00202993" w:rsidP="00202993">
      <w:pPr>
        <w:ind w:firstLine="284"/>
        <w:jc w:val="both"/>
      </w:pPr>
      <w:r w:rsidRPr="00EC0ACC">
        <w:t xml:space="preserve">Pozitív elbírálás esetén bevezethetőek a fizioterápiás kezelések és a szárazföldi gyógytorna. Az elbírálástól függetlenül iszapkezeléssel és 18 éves kor alatti csoportos </w:t>
      </w:r>
      <w:proofErr w:type="spellStart"/>
      <w:r w:rsidRPr="00EC0ACC">
        <w:t>gyógyúszással</w:t>
      </w:r>
      <w:proofErr w:type="spellEnd"/>
      <w:r w:rsidRPr="00EC0ACC">
        <w:t xml:space="preserve"> bővíthető a gyógyászat palettája. A csoportos </w:t>
      </w:r>
      <w:proofErr w:type="spellStart"/>
      <w:r w:rsidRPr="00EC0ACC">
        <w:t>gyógyúszás</w:t>
      </w:r>
      <w:proofErr w:type="spellEnd"/>
      <w:r w:rsidRPr="00EC0ACC">
        <w:t xml:space="preserve"> bevezetésének előnye, hogy a környező fürdőgyógyászati szolgáltatók (</w:t>
      </w:r>
      <w:proofErr w:type="spellStart"/>
      <w:r w:rsidRPr="00EC0ACC">
        <w:t>Kumánia</w:t>
      </w:r>
      <w:proofErr w:type="spellEnd"/>
      <w:r w:rsidRPr="00EC0ACC">
        <w:t xml:space="preserve"> Gyógyfürdő, Berek Víz Kft.) ilyen kezeléseket nem, vagy csak szezonálisan nyújtanak, így a fedett medencetérnek köszönhetően egy olyan gyógykezelés kerülne bevezetésre, ami a versenytársaktól eltérően egész évben működtethető.</w:t>
      </w:r>
    </w:p>
    <w:p w:rsidR="00202993" w:rsidRPr="00EC0ACC" w:rsidRDefault="00202993" w:rsidP="00202993">
      <w:pPr>
        <w:ind w:firstLine="284"/>
        <w:jc w:val="both"/>
      </w:pPr>
      <w:r w:rsidRPr="00EC0ACC">
        <w:t>A kezelések elindításához a gyógyászat épületének kibővítése szükséges, ugyanis annak jelenlegi méretei nem teszik lehetővé az új terápiák bevezetését. Annak érdekében, hogy a megnövekedett vendégforgalom kezelhető legyen a meglévő épületet az alábbi helyiségekkel szükséges bővíteni:</w:t>
      </w:r>
    </w:p>
    <w:p w:rsidR="00202993" w:rsidRPr="00EC0ACC" w:rsidRDefault="00202993" w:rsidP="00202993">
      <w:pPr>
        <w:ind w:firstLine="284"/>
        <w:jc w:val="both"/>
      </w:pPr>
    </w:p>
    <w:p w:rsidR="00202993" w:rsidRPr="00EC0ACC" w:rsidRDefault="00202993" w:rsidP="007A0EA1">
      <w:pPr>
        <w:numPr>
          <w:ilvl w:val="0"/>
          <w:numId w:val="19"/>
        </w:numPr>
        <w:suppressAutoHyphens w:val="0"/>
        <w:spacing w:line="276" w:lineRule="auto"/>
        <w:ind w:left="1003" w:hanging="357"/>
        <w:jc w:val="both"/>
      </w:pPr>
      <w:r w:rsidRPr="00EC0ACC">
        <w:t xml:space="preserve"> Iszapkezelés helyisége (22 m</w:t>
      </w:r>
      <w:r w:rsidRPr="00EC0ACC">
        <w:rPr>
          <w:vertAlign w:val="superscript"/>
        </w:rPr>
        <w:t>2</w:t>
      </w:r>
      <w:r w:rsidRPr="00EC0ACC">
        <w:t>)</w:t>
      </w:r>
    </w:p>
    <w:p w:rsidR="00202993" w:rsidRPr="00EC0ACC" w:rsidRDefault="00202993" w:rsidP="007A0EA1">
      <w:pPr>
        <w:numPr>
          <w:ilvl w:val="0"/>
          <w:numId w:val="19"/>
        </w:numPr>
        <w:suppressAutoHyphens w:val="0"/>
        <w:spacing w:line="276" w:lineRule="auto"/>
        <w:ind w:left="1003" w:hanging="357"/>
        <w:jc w:val="both"/>
      </w:pPr>
      <w:r w:rsidRPr="00EC0ACC">
        <w:t xml:space="preserve"> Fizioterápia helyisége (20 m</w:t>
      </w:r>
      <w:r w:rsidRPr="00EC0ACC">
        <w:rPr>
          <w:vertAlign w:val="superscript"/>
        </w:rPr>
        <w:t>2</w:t>
      </w:r>
      <w:r w:rsidRPr="00EC0ACC">
        <w:t>)</w:t>
      </w:r>
    </w:p>
    <w:p w:rsidR="00202993" w:rsidRPr="00EC0ACC" w:rsidRDefault="00202993" w:rsidP="007A0EA1">
      <w:pPr>
        <w:numPr>
          <w:ilvl w:val="0"/>
          <w:numId w:val="19"/>
        </w:numPr>
        <w:suppressAutoHyphens w:val="0"/>
        <w:spacing w:line="276" w:lineRule="auto"/>
        <w:ind w:left="1003" w:hanging="357"/>
        <w:jc w:val="both"/>
      </w:pPr>
      <w:r w:rsidRPr="00EC0ACC">
        <w:t xml:space="preserve"> Masszázshelyiség (21 m</w:t>
      </w:r>
      <w:r w:rsidRPr="00EC0ACC">
        <w:rPr>
          <w:vertAlign w:val="superscript"/>
        </w:rPr>
        <w:t>2</w:t>
      </w:r>
      <w:r w:rsidRPr="00EC0ACC">
        <w:t>)</w:t>
      </w:r>
    </w:p>
    <w:p w:rsidR="00202993" w:rsidRPr="00EC0ACC" w:rsidRDefault="00202993" w:rsidP="007A0EA1">
      <w:pPr>
        <w:numPr>
          <w:ilvl w:val="0"/>
          <w:numId w:val="19"/>
        </w:numPr>
        <w:suppressAutoHyphens w:val="0"/>
        <w:spacing w:line="276" w:lineRule="auto"/>
        <w:ind w:left="1003" w:hanging="357"/>
        <w:jc w:val="both"/>
      </w:pPr>
      <w:r w:rsidRPr="00EC0ACC">
        <w:t xml:space="preserve"> Tornaszoba (23 m</w:t>
      </w:r>
      <w:r w:rsidRPr="00EC0ACC">
        <w:rPr>
          <w:vertAlign w:val="superscript"/>
        </w:rPr>
        <w:t>2</w:t>
      </w:r>
      <w:r w:rsidRPr="00EC0ACC">
        <w:t>)</w:t>
      </w:r>
    </w:p>
    <w:p w:rsidR="00202993" w:rsidRPr="00EC0ACC" w:rsidRDefault="00202993" w:rsidP="007A0EA1">
      <w:pPr>
        <w:numPr>
          <w:ilvl w:val="0"/>
          <w:numId w:val="19"/>
        </w:numPr>
        <w:suppressAutoHyphens w:val="0"/>
        <w:spacing w:line="276" w:lineRule="auto"/>
        <w:ind w:left="1003" w:hanging="357"/>
        <w:jc w:val="both"/>
      </w:pPr>
      <w:r w:rsidRPr="00EC0ACC">
        <w:t xml:space="preserve"> Orvosi szoba (15 m</w:t>
      </w:r>
      <w:r w:rsidRPr="00EC0ACC">
        <w:rPr>
          <w:vertAlign w:val="superscript"/>
        </w:rPr>
        <w:t>2</w:t>
      </w:r>
      <w:r w:rsidRPr="00EC0ACC">
        <w:t>)</w:t>
      </w:r>
    </w:p>
    <w:p w:rsidR="00202993" w:rsidRPr="00EC0ACC" w:rsidRDefault="00202993" w:rsidP="007A0EA1">
      <w:pPr>
        <w:numPr>
          <w:ilvl w:val="0"/>
          <w:numId w:val="19"/>
        </w:numPr>
        <w:suppressAutoHyphens w:val="0"/>
        <w:spacing w:line="276" w:lineRule="auto"/>
        <w:ind w:left="1003" w:hanging="357"/>
        <w:jc w:val="both"/>
      </w:pPr>
      <w:r w:rsidRPr="00EC0ACC">
        <w:t xml:space="preserve"> Irattár (5 m</w:t>
      </w:r>
      <w:r w:rsidRPr="00EC0ACC">
        <w:rPr>
          <w:vertAlign w:val="superscript"/>
        </w:rPr>
        <w:t>2</w:t>
      </w:r>
      <w:r w:rsidRPr="00EC0ACC">
        <w:t>)</w:t>
      </w:r>
    </w:p>
    <w:p w:rsidR="00202993" w:rsidRPr="00EC0ACC" w:rsidRDefault="00202993" w:rsidP="007A0EA1">
      <w:pPr>
        <w:numPr>
          <w:ilvl w:val="0"/>
          <w:numId w:val="19"/>
        </w:numPr>
        <w:suppressAutoHyphens w:val="0"/>
        <w:spacing w:line="276" w:lineRule="auto"/>
        <w:ind w:left="1003" w:hanging="357"/>
        <w:jc w:val="both"/>
      </w:pPr>
      <w:r w:rsidRPr="00EC0ACC">
        <w:t xml:space="preserve"> Dolgozói öltöző (11 m</w:t>
      </w:r>
      <w:r w:rsidRPr="00EC0ACC">
        <w:rPr>
          <w:vertAlign w:val="superscript"/>
        </w:rPr>
        <w:t>2</w:t>
      </w:r>
      <w:r w:rsidRPr="00EC0ACC">
        <w:t>)</w:t>
      </w:r>
    </w:p>
    <w:p w:rsidR="007A0EA1" w:rsidRDefault="007A0EA1" w:rsidP="00202993">
      <w:pPr>
        <w:spacing w:line="360" w:lineRule="auto"/>
        <w:jc w:val="both"/>
      </w:pPr>
    </w:p>
    <w:p w:rsidR="00202993" w:rsidRPr="00EC0ACC" w:rsidRDefault="00202993" w:rsidP="00202993">
      <w:pPr>
        <w:spacing w:line="360" w:lineRule="auto"/>
        <w:jc w:val="both"/>
      </w:pPr>
      <w:r w:rsidRPr="00EC0ACC">
        <w:lastRenderedPageBreak/>
        <w:t>A gyógyászati épület bővítése várhatóan 150 millió forint költséget jelent.</w:t>
      </w:r>
    </w:p>
    <w:p w:rsidR="00202993" w:rsidRPr="00EC0ACC" w:rsidRDefault="00202993" w:rsidP="00202993">
      <w:pPr>
        <w:spacing w:line="360" w:lineRule="auto"/>
        <w:jc w:val="both"/>
      </w:pPr>
    </w:p>
    <w:p w:rsidR="00202993" w:rsidRPr="00EC0ACC" w:rsidRDefault="00202993" w:rsidP="00202993">
      <w:pPr>
        <w:numPr>
          <w:ilvl w:val="1"/>
          <w:numId w:val="18"/>
        </w:numPr>
        <w:suppressAutoHyphens w:val="0"/>
        <w:jc w:val="both"/>
        <w:rPr>
          <w:b/>
        </w:rPr>
      </w:pPr>
      <w:r w:rsidRPr="00EC0ACC">
        <w:rPr>
          <w:b/>
        </w:rPr>
        <w:t>Személyi feltételek</w:t>
      </w:r>
    </w:p>
    <w:p w:rsidR="00202993" w:rsidRPr="00EC0ACC" w:rsidRDefault="00202993" w:rsidP="00202993">
      <w:pPr>
        <w:ind w:firstLine="284"/>
        <w:jc w:val="both"/>
      </w:pPr>
    </w:p>
    <w:p w:rsidR="00202993" w:rsidRPr="00EC0ACC" w:rsidRDefault="00202993" w:rsidP="00202993">
      <w:pPr>
        <w:ind w:firstLine="284"/>
        <w:jc w:val="both"/>
      </w:pPr>
      <w:r w:rsidRPr="00EC0ACC">
        <w:t xml:space="preserve">Az ágazat bővítése a meglévő 7 munkahely mellett további munkalehetőségeket teremt. A betegek ellátására az alábbi munkakörökre új dolgozók kerülhetnek felvételre: </w:t>
      </w:r>
    </w:p>
    <w:p w:rsidR="00202993" w:rsidRPr="00EC0ACC" w:rsidRDefault="00202993" w:rsidP="00202993">
      <w:pPr>
        <w:ind w:firstLine="284"/>
        <w:jc w:val="both"/>
      </w:pPr>
    </w:p>
    <w:p w:rsidR="00202993" w:rsidRPr="00EC0ACC" w:rsidRDefault="00202993" w:rsidP="00202993">
      <w:pPr>
        <w:numPr>
          <w:ilvl w:val="0"/>
          <w:numId w:val="20"/>
        </w:numPr>
        <w:suppressAutoHyphens w:val="0"/>
        <w:jc w:val="both"/>
      </w:pPr>
      <w:r w:rsidRPr="00EC0ACC">
        <w:t xml:space="preserve"> 1 fő gyógytornász</w:t>
      </w:r>
    </w:p>
    <w:p w:rsidR="00202993" w:rsidRPr="00EC0ACC" w:rsidRDefault="00202993" w:rsidP="00202993">
      <w:pPr>
        <w:numPr>
          <w:ilvl w:val="0"/>
          <w:numId w:val="20"/>
        </w:numPr>
        <w:suppressAutoHyphens w:val="0"/>
        <w:jc w:val="both"/>
      </w:pPr>
      <w:r w:rsidRPr="00EC0ACC">
        <w:t xml:space="preserve"> 2 fő fizioterápiás asszisztens</w:t>
      </w:r>
    </w:p>
    <w:p w:rsidR="00202993" w:rsidRPr="00EC0ACC" w:rsidRDefault="00202993" w:rsidP="00202993">
      <w:pPr>
        <w:numPr>
          <w:ilvl w:val="0"/>
          <w:numId w:val="20"/>
        </w:numPr>
        <w:suppressAutoHyphens w:val="0"/>
        <w:jc w:val="both"/>
      </w:pPr>
      <w:r w:rsidRPr="00EC0ACC">
        <w:t xml:space="preserve"> 1 fő takarító</w:t>
      </w:r>
    </w:p>
    <w:p w:rsidR="00202993" w:rsidRPr="00EC0ACC" w:rsidRDefault="00202993" w:rsidP="00202993">
      <w:pPr>
        <w:jc w:val="both"/>
      </w:pPr>
    </w:p>
    <w:p w:rsidR="00202993" w:rsidRPr="00EC0ACC" w:rsidRDefault="00202993" w:rsidP="00202993">
      <w:pPr>
        <w:numPr>
          <w:ilvl w:val="1"/>
          <w:numId w:val="18"/>
        </w:numPr>
        <w:suppressAutoHyphens w:val="0"/>
        <w:jc w:val="both"/>
        <w:rPr>
          <w:b/>
        </w:rPr>
      </w:pPr>
      <w:r w:rsidRPr="00EC0ACC">
        <w:rPr>
          <w:b/>
        </w:rPr>
        <w:t>Buszmegálló kialakítása</w:t>
      </w:r>
    </w:p>
    <w:p w:rsidR="00202993" w:rsidRPr="00EC0ACC" w:rsidRDefault="00202993" w:rsidP="00202993">
      <w:pPr>
        <w:ind w:left="284"/>
        <w:jc w:val="both"/>
      </w:pPr>
    </w:p>
    <w:p w:rsidR="00202993" w:rsidRPr="00EC0ACC" w:rsidRDefault="00202993" w:rsidP="00202993">
      <w:pPr>
        <w:ind w:firstLine="284"/>
        <w:jc w:val="both"/>
      </w:pPr>
      <w:r w:rsidRPr="00EC0ACC">
        <w:t xml:space="preserve">A fürdő, és annak gyógyászati részlege a város nyugati szélén található. Tekintettel arra, hogy a kezelésekre járó betegek 90 %-ban nyugdíjasok, nagy segítséget jelenthet egy buszmegálló kialakítása és annak a helyi járatok menetrendjébe történő beillesztése. A megálló kiépítése a fürdő látogatottságának növelésében is segítséget jelenthet. </w:t>
      </w:r>
    </w:p>
    <w:p w:rsidR="00202993" w:rsidRPr="00EC0ACC" w:rsidRDefault="00202993" w:rsidP="00202993">
      <w:pPr>
        <w:ind w:firstLine="284"/>
        <w:jc w:val="both"/>
      </w:pPr>
      <w:r w:rsidRPr="00EC0ACC">
        <w:t>A buszmegálló kialakításának költsége 5 millió forint.</w:t>
      </w:r>
    </w:p>
    <w:p w:rsidR="00202993" w:rsidRPr="00EC0ACC" w:rsidRDefault="00202993" w:rsidP="00202993">
      <w:pPr>
        <w:ind w:firstLine="284"/>
        <w:jc w:val="both"/>
      </w:pPr>
    </w:p>
    <w:p w:rsidR="00202993" w:rsidRPr="00EC0ACC" w:rsidRDefault="00202993" w:rsidP="00202993">
      <w:pPr>
        <w:numPr>
          <w:ilvl w:val="0"/>
          <w:numId w:val="18"/>
        </w:numPr>
        <w:suppressAutoHyphens w:val="0"/>
        <w:jc w:val="both"/>
        <w:rPr>
          <w:b/>
        </w:rPr>
      </w:pPr>
      <w:r w:rsidRPr="00EC0ACC">
        <w:rPr>
          <w:b/>
        </w:rPr>
        <w:t>Szálláshelyek fejlesztése</w:t>
      </w:r>
    </w:p>
    <w:p w:rsidR="00202993" w:rsidRPr="00EC0ACC" w:rsidRDefault="00202993" w:rsidP="00202993">
      <w:pPr>
        <w:jc w:val="both"/>
        <w:rPr>
          <w:b/>
        </w:rPr>
      </w:pPr>
    </w:p>
    <w:p w:rsidR="00202993" w:rsidRPr="00EC0ACC" w:rsidRDefault="00202993" w:rsidP="00202993">
      <w:pPr>
        <w:ind w:firstLine="284"/>
        <w:jc w:val="both"/>
      </w:pPr>
      <w:r w:rsidRPr="00EC0ACC">
        <w:t xml:space="preserve">Az Akácliget Gyógy- és Strandfürdő üzemeltetésében álló kereskedelmi szálláshelyek kitűnő lehetőséget biztosítanak azoknak a vidéki gyógyulni vágyó vendégeknek, akik a fürdő mellett a gyógyászati kezeléseket is igénybe kívánják venni. A legnagyobb kihasználtsága és a legkedvezőbb ára a faházaknak van, azonban kialakításuk miatt csak szezonálisan használhatóak. </w:t>
      </w:r>
    </w:p>
    <w:p w:rsidR="00202993" w:rsidRPr="00EC0ACC" w:rsidRDefault="00202993" w:rsidP="00202993">
      <w:pPr>
        <w:ind w:firstLine="284"/>
        <w:jc w:val="both"/>
      </w:pPr>
      <w:r w:rsidRPr="00EC0ACC">
        <w:t>A kemping területén található 10 db faház hőszigetelése és fűtésrendszerének kialakítása lehetővé tenné, hogy az év bármely szakában kiadhatóak legyenek. Az alacsony árfekvés miatt kedvező lehetőséget nyújtana egy gyógyászati kezeléscsomag mellé a vidéki betegeknek, ezáltal alapja lehet az egészségturizmus elindításának.</w:t>
      </w:r>
    </w:p>
    <w:p w:rsidR="00202993" w:rsidRPr="00EC0ACC" w:rsidRDefault="00202993" w:rsidP="00202993">
      <w:pPr>
        <w:ind w:firstLine="284"/>
        <w:jc w:val="both"/>
      </w:pPr>
      <w:r w:rsidRPr="00EC0ACC">
        <w:t>A faházak hőszigetelése és fűtésrendszerének kialakítása várhatóan 20 millió forint költséget jelent.</w:t>
      </w:r>
    </w:p>
    <w:p w:rsidR="00202993" w:rsidRPr="00EC0ACC" w:rsidRDefault="00202993" w:rsidP="00202993">
      <w:pPr>
        <w:ind w:firstLine="284"/>
        <w:jc w:val="both"/>
      </w:pPr>
      <w:r w:rsidRPr="00EC0ACC">
        <w:t>A fürdő területén a pályázatnak köszönhetően kamerarendszer került kialakításra. Tekintettel arra, hogy a kemping területén a vendégek a tartózkodásuk alatt az értékeiket a szálláshelyeken tartják vagyonvédelmi és biztonsági okokból indokolt a jelenlegi kamerarendszer kibővítése a kereskedelmi szálláshelyek területén.</w:t>
      </w:r>
    </w:p>
    <w:p w:rsidR="00202993" w:rsidRPr="00EC0ACC" w:rsidRDefault="00202993" w:rsidP="00202993">
      <w:pPr>
        <w:ind w:firstLine="284"/>
        <w:jc w:val="both"/>
      </w:pPr>
      <w:r w:rsidRPr="00EC0ACC">
        <w:t>A kamerarendszer és biztonsági berendezések kiépítésének költsége 4 millió forint.</w:t>
      </w:r>
    </w:p>
    <w:p w:rsidR="00202993" w:rsidRPr="00EC0ACC" w:rsidRDefault="00202993" w:rsidP="00202993">
      <w:pPr>
        <w:ind w:firstLine="284"/>
        <w:jc w:val="both"/>
      </w:pPr>
    </w:p>
    <w:p w:rsidR="00202993" w:rsidRPr="00EC0ACC" w:rsidRDefault="00202993" w:rsidP="00202993">
      <w:pPr>
        <w:numPr>
          <w:ilvl w:val="0"/>
          <w:numId w:val="18"/>
        </w:numPr>
        <w:suppressAutoHyphens w:val="0"/>
        <w:jc w:val="both"/>
        <w:rPr>
          <w:b/>
        </w:rPr>
      </w:pPr>
      <w:r w:rsidRPr="00EC0ACC">
        <w:rPr>
          <w:b/>
        </w:rPr>
        <w:t>Medencék felújítása</w:t>
      </w:r>
    </w:p>
    <w:p w:rsidR="00202993" w:rsidRPr="00EC0ACC" w:rsidRDefault="00202993" w:rsidP="00202993">
      <w:pPr>
        <w:ind w:firstLine="284"/>
        <w:jc w:val="both"/>
        <w:rPr>
          <w:b/>
        </w:rPr>
      </w:pPr>
    </w:p>
    <w:p w:rsidR="00202993" w:rsidRPr="00EC0ACC" w:rsidRDefault="00202993" w:rsidP="00202993">
      <w:pPr>
        <w:ind w:firstLine="284"/>
        <w:jc w:val="both"/>
      </w:pPr>
      <w:r w:rsidRPr="00EC0ACC">
        <w:t xml:space="preserve">A fürdő területén található gyógy </w:t>
      </w:r>
      <w:proofErr w:type="spellStart"/>
      <w:r w:rsidRPr="00EC0ACC">
        <w:t>III</w:t>
      </w:r>
      <w:proofErr w:type="spellEnd"/>
      <w:r w:rsidRPr="00EC0ACC">
        <w:t xml:space="preserve">. medence 1962-ben épült, és </w:t>
      </w:r>
      <w:proofErr w:type="gramStart"/>
      <w:r w:rsidRPr="00EC0ACC">
        <w:t>azóta</w:t>
      </w:r>
      <w:proofErr w:type="gramEnd"/>
      <w:r w:rsidRPr="00EC0ACC">
        <w:t xml:space="preserve"> kizárólag az állagmegóvás érdekében történtek rajta javítások. Tekintettel arra, hogy az új arculatba esztétikailag nem illik bele, indokolt lehet a teljes felújítása, csempe burkolattal. </w:t>
      </w:r>
    </w:p>
    <w:p w:rsidR="00202993" w:rsidRPr="00EC0ACC" w:rsidRDefault="00202993" w:rsidP="00202993">
      <w:pPr>
        <w:ind w:firstLine="284"/>
        <w:jc w:val="both"/>
      </w:pPr>
      <w:r w:rsidRPr="00EC0ACC">
        <w:t xml:space="preserve">A </w:t>
      </w:r>
      <w:proofErr w:type="spellStart"/>
      <w:r w:rsidRPr="00EC0ACC">
        <w:t>hidegvizes</w:t>
      </w:r>
      <w:proofErr w:type="spellEnd"/>
      <w:r w:rsidRPr="00EC0ACC">
        <w:t xml:space="preserve"> élménymedence a nyári hónapokban nagy népszerűségnek örvend a vendégek körében, viszont csempe burkolata az elmúlt években a szezon során többször is javításra szorult. Annak érdekében, hogy a helyreállítások ideje alatt ne essen ki a szolgáltatásból indokolt a teljes csempeburkolat cseréje.</w:t>
      </w:r>
    </w:p>
    <w:p w:rsidR="00202993" w:rsidRPr="00EC0ACC" w:rsidRDefault="00202993" w:rsidP="00202993">
      <w:pPr>
        <w:ind w:firstLine="284"/>
        <w:jc w:val="both"/>
      </w:pPr>
      <w:r w:rsidRPr="00EC0ACC">
        <w:t>A két medence felújításának költsége összesen 57 millió forint.</w:t>
      </w:r>
    </w:p>
    <w:p w:rsidR="00202993" w:rsidRPr="00EC0ACC" w:rsidRDefault="00202993" w:rsidP="00202993">
      <w:pPr>
        <w:ind w:firstLine="284"/>
        <w:jc w:val="both"/>
      </w:pPr>
    </w:p>
    <w:p w:rsidR="00202993" w:rsidRPr="00EC0ACC" w:rsidRDefault="00202993" w:rsidP="00202993">
      <w:pPr>
        <w:numPr>
          <w:ilvl w:val="0"/>
          <w:numId w:val="18"/>
        </w:numPr>
        <w:suppressAutoHyphens w:val="0"/>
        <w:jc w:val="both"/>
        <w:rPr>
          <w:b/>
        </w:rPr>
      </w:pPr>
      <w:r w:rsidRPr="00EC0ACC">
        <w:rPr>
          <w:b/>
        </w:rPr>
        <w:lastRenderedPageBreak/>
        <w:t>Gyermekjátszótér kialakítása</w:t>
      </w:r>
    </w:p>
    <w:p w:rsidR="00202993" w:rsidRPr="00EC0ACC" w:rsidRDefault="00202993" w:rsidP="00202993">
      <w:pPr>
        <w:jc w:val="both"/>
      </w:pPr>
    </w:p>
    <w:p w:rsidR="00202993" w:rsidRPr="00EC0ACC" w:rsidRDefault="00202993" w:rsidP="00202993">
      <w:pPr>
        <w:ind w:firstLine="284"/>
        <w:jc w:val="both"/>
      </w:pPr>
      <w:r w:rsidRPr="00EC0ACC">
        <w:t>Az Akácliget Gyógy- és Strandfürdő a legtöbb korosztály számára kínál kikapcsolódási, pihenési és gyógyulási lehetőségeket. A gyermekeknek a gyermekmedencén kívül más lehetőségük nincs szabadidejük eltöltésére, ezért egy gyermekjátszótér kialakításával a legkisebbek igényeit is teljes mértékben kielégítheti a fürdő.</w:t>
      </w:r>
    </w:p>
    <w:p w:rsidR="00202993" w:rsidRPr="00EC0ACC" w:rsidRDefault="00202993" w:rsidP="00202993">
      <w:pPr>
        <w:ind w:firstLine="284"/>
        <w:jc w:val="both"/>
      </w:pPr>
      <w:r w:rsidRPr="00EC0ACC">
        <w:t>A játszótér kialakításának költsége 10 millió forint.</w:t>
      </w:r>
    </w:p>
    <w:p w:rsidR="00202993" w:rsidRPr="00EC0ACC" w:rsidRDefault="00202993" w:rsidP="00202993">
      <w:pPr>
        <w:ind w:firstLine="284"/>
        <w:jc w:val="both"/>
      </w:pPr>
    </w:p>
    <w:p w:rsidR="00202993" w:rsidRPr="00EC0ACC" w:rsidRDefault="00202993" w:rsidP="00202993">
      <w:pPr>
        <w:numPr>
          <w:ilvl w:val="0"/>
          <w:numId w:val="18"/>
        </w:numPr>
        <w:suppressAutoHyphens w:val="0"/>
        <w:jc w:val="both"/>
        <w:rPr>
          <w:b/>
        </w:rPr>
      </w:pPr>
      <w:r w:rsidRPr="00EC0ACC">
        <w:rPr>
          <w:b/>
        </w:rPr>
        <w:t>Termál kutak távvezérlésének kialakítása</w:t>
      </w:r>
    </w:p>
    <w:p w:rsidR="00202993" w:rsidRPr="00EC0ACC" w:rsidRDefault="00202993" w:rsidP="00202993">
      <w:pPr>
        <w:ind w:left="284"/>
        <w:jc w:val="both"/>
        <w:rPr>
          <w:b/>
        </w:rPr>
      </w:pPr>
    </w:p>
    <w:p w:rsidR="00202993" w:rsidRPr="00EC0ACC" w:rsidRDefault="00202993" w:rsidP="00202993">
      <w:pPr>
        <w:ind w:firstLine="284"/>
        <w:jc w:val="both"/>
      </w:pPr>
      <w:r w:rsidRPr="00EC0ACC">
        <w:t>A termál kutak külső telephelyen találhatóak, ezért azok elindítása, leállítása, esetleges hibáinak jelzése nem jelenik meg a fürdő főépületében található gépházban, így azok ellenőrzéséhez a műszaki kollégáknak rendszeresen ki kell menni. A kutak távvezérlésének kialakítása nagy segítséget jelentene a külső kutak rendszeres ellenőrzésében és folyamatos üzemeltetésében.</w:t>
      </w:r>
    </w:p>
    <w:p w:rsidR="00202993" w:rsidRPr="00EC0ACC" w:rsidRDefault="00202993" w:rsidP="00202993">
      <w:pPr>
        <w:ind w:firstLine="284"/>
        <w:jc w:val="both"/>
      </w:pPr>
      <w:r w:rsidRPr="00EC0ACC">
        <w:t>A távvezérlés kialakítása 2 millió forint költséget jelentene.</w:t>
      </w:r>
    </w:p>
    <w:p w:rsidR="00202993" w:rsidRPr="00EC0ACC" w:rsidRDefault="00202993" w:rsidP="00202993">
      <w:pPr>
        <w:ind w:firstLine="284"/>
        <w:jc w:val="both"/>
      </w:pPr>
    </w:p>
    <w:p w:rsidR="00202993" w:rsidRPr="00EC0ACC" w:rsidRDefault="00202993" w:rsidP="00202993">
      <w:pPr>
        <w:numPr>
          <w:ilvl w:val="0"/>
          <w:numId w:val="18"/>
        </w:numPr>
        <w:suppressAutoHyphens w:val="0"/>
        <w:jc w:val="both"/>
        <w:rPr>
          <w:b/>
        </w:rPr>
      </w:pPr>
      <w:r w:rsidRPr="00EC0ACC">
        <w:rPr>
          <w:b/>
        </w:rPr>
        <w:t>Megtakarítást eredményező beruházások</w:t>
      </w:r>
    </w:p>
    <w:p w:rsidR="00202993" w:rsidRPr="00EC0ACC" w:rsidRDefault="00202993" w:rsidP="00202993">
      <w:pPr>
        <w:ind w:left="284"/>
        <w:jc w:val="both"/>
        <w:rPr>
          <w:b/>
        </w:rPr>
      </w:pPr>
    </w:p>
    <w:p w:rsidR="00202993" w:rsidRPr="00EC0ACC" w:rsidRDefault="00202993" w:rsidP="00202993">
      <w:pPr>
        <w:ind w:firstLine="284"/>
        <w:jc w:val="both"/>
      </w:pPr>
      <w:r w:rsidRPr="00EC0ACC">
        <w:t>Jelenleg a fürdő fenntartási költségei magasak, ezért indokolt olyan műszaki fejlesztések bevezetése, melyek a működést költséghatékonyabbá teszik.</w:t>
      </w:r>
    </w:p>
    <w:p w:rsidR="00202993" w:rsidRPr="00EC0ACC" w:rsidRDefault="00202993" w:rsidP="00202993">
      <w:pPr>
        <w:ind w:firstLine="284"/>
        <w:jc w:val="both"/>
      </w:pPr>
      <w:r w:rsidRPr="00EC0ACC">
        <w:t>A jelenleg használatban lévő izzók energiatakarékos (</w:t>
      </w:r>
      <w:proofErr w:type="spellStart"/>
      <w:r w:rsidRPr="00EC0ACC">
        <w:t>ledes</w:t>
      </w:r>
      <w:proofErr w:type="spellEnd"/>
      <w:r w:rsidRPr="00EC0ACC">
        <w:t xml:space="preserve">) világító égőkre történő cseréje kevesebb </w:t>
      </w:r>
      <w:proofErr w:type="spellStart"/>
      <w:r w:rsidRPr="00EC0ACC">
        <w:t>villamosenergia</w:t>
      </w:r>
      <w:proofErr w:type="spellEnd"/>
      <w:r w:rsidRPr="00EC0ACC">
        <w:t xml:space="preserve"> felhasználást eredményezhet.</w:t>
      </w:r>
    </w:p>
    <w:p w:rsidR="00202993" w:rsidRPr="00EC0ACC" w:rsidRDefault="00202993" w:rsidP="00202993">
      <w:pPr>
        <w:ind w:firstLine="284"/>
        <w:jc w:val="both"/>
      </w:pPr>
      <w:r w:rsidRPr="00EC0ACC">
        <w:t>A zuhanyzókban és csaptelepeken víztakarékos fejek felszerelése kevesebb vízfelhasználást eredményezhet.</w:t>
      </w:r>
    </w:p>
    <w:p w:rsidR="00202993" w:rsidRPr="00EC0ACC" w:rsidRDefault="00202993" w:rsidP="00202993">
      <w:pPr>
        <w:ind w:firstLine="284"/>
        <w:jc w:val="both"/>
      </w:pPr>
      <w:r w:rsidRPr="00EC0ACC">
        <w:t xml:space="preserve">Az eddig meglévő frekvenciaváltókon felül újak felszerelése az öltöző légtechnikához, a </w:t>
      </w:r>
      <w:proofErr w:type="spellStart"/>
      <w:r w:rsidRPr="00EC0ACC">
        <w:t>magyarkai</w:t>
      </w:r>
      <w:proofErr w:type="spellEnd"/>
      <w:r w:rsidRPr="00EC0ACC">
        <w:t xml:space="preserve">, a K-198 és a K-165 számú kutakra </w:t>
      </w:r>
      <w:proofErr w:type="spellStart"/>
      <w:r w:rsidRPr="00EC0ACC">
        <w:t>villamosenergia</w:t>
      </w:r>
      <w:proofErr w:type="spellEnd"/>
      <w:r w:rsidRPr="00EC0ACC">
        <w:t xml:space="preserve"> megtakarítást eredményezhet.</w:t>
      </w:r>
    </w:p>
    <w:p w:rsidR="00202993" w:rsidRPr="00EC0ACC" w:rsidRDefault="00202993" w:rsidP="00202993">
      <w:pPr>
        <w:ind w:firstLine="284"/>
        <w:jc w:val="both"/>
      </w:pPr>
      <w:r w:rsidRPr="00EC0ACC">
        <w:t xml:space="preserve">A gyógyászat épületének fűtését, </w:t>
      </w:r>
      <w:proofErr w:type="spellStart"/>
      <w:r w:rsidRPr="00EC0ACC">
        <w:t>melegvíz</w:t>
      </w:r>
      <w:proofErr w:type="spellEnd"/>
      <w:r w:rsidRPr="00EC0ACC">
        <w:t xml:space="preserve"> használatát jelenleg gázkazánokkal látjuk el, de kihasználva a termál kutak plusz hőenergiáját, hőcserélők beépítésével a gázfelhasználás jelentős mértékben csökkenne.</w:t>
      </w:r>
    </w:p>
    <w:p w:rsidR="00202993" w:rsidRPr="00EC0ACC" w:rsidRDefault="00202993" w:rsidP="00202993">
      <w:pPr>
        <w:ind w:firstLine="284"/>
        <w:jc w:val="both"/>
      </w:pPr>
      <w:r w:rsidRPr="00EC0ACC">
        <w:t>A megtakarításokat eredményező beruházások költsége 10 millió forint.</w:t>
      </w:r>
    </w:p>
    <w:p w:rsidR="00202993" w:rsidRPr="00EC0ACC" w:rsidRDefault="00202993" w:rsidP="00202993">
      <w:pPr>
        <w:ind w:firstLine="284"/>
        <w:jc w:val="both"/>
      </w:pPr>
    </w:p>
    <w:p w:rsidR="00202993" w:rsidRPr="00EC0ACC" w:rsidRDefault="00202993" w:rsidP="00202993">
      <w:pPr>
        <w:numPr>
          <w:ilvl w:val="0"/>
          <w:numId w:val="18"/>
        </w:numPr>
        <w:suppressAutoHyphens w:val="0"/>
        <w:jc w:val="both"/>
        <w:rPr>
          <w:b/>
        </w:rPr>
      </w:pPr>
      <w:r w:rsidRPr="00EC0ACC">
        <w:rPr>
          <w:b/>
        </w:rPr>
        <w:t>Informatikai fejlesztések</w:t>
      </w:r>
    </w:p>
    <w:p w:rsidR="00202993" w:rsidRPr="00EC0ACC" w:rsidRDefault="00202993" w:rsidP="00202993">
      <w:pPr>
        <w:ind w:left="284"/>
        <w:jc w:val="both"/>
        <w:rPr>
          <w:b/>
        </w:rPr>
      </w:pPr>
    </w:p>
    <w:p w:rsidR="00202993" w:rsidRPr="00EC0ACC" w:rsidRDefault="00202993" w:rsidP="00202993">
      <w:pPr>
        <w:ind w:firstLine="284"/>
        <w:jc w:val="both"/>
      </w:pPr>
      <w:r w:rsidRPr="00EC0ACC">
        <w:t xml:space="preserve">A fürdő igazgatási egységén dolgozók és pénztárosaik a munkájuk </w:t>
      </w:r>
      <w:proofErr w:type="gramStart"/>
      <w:r w:rsidRPr="00EC0ACC">
        <w:t>során</w:t>
      </w:r>
      <w:proofErr w:type="gramEnd"/>
      <w:r w:rsidRPr="00EC0ACC">
        <w:t xml:space="preserve"> számítógépeken dolgoznak. A jelenleg használatban lévő eszközök több mint 10 évesek. Az informatikai eszközök folyamatos fejlődése miatt ezek a gépek már elavultak és folyamatos javításra szorulnak, ezért indokolt új eszközök beszerzése.</w:t>
      </w:r>
    </w:p>
    <w:p w:rsidR="00202993" w:rsidRPr="00EC0ACC" w:rsidRDefault="00202993" w:rsidP="00202993">
      <w:pPr>
        <w:ind w:firstLine="284"/>
        <w:jc w:val="both"/>
      </w:pPr>
      <w:r w:rsidRPr="00EC0ACC">
        <w:t>8 db új számítógép és egy nyomtató beszerzésének költsége 3 millió forint.</w:t>
      </w:r>
    </w:p>
    <w:p w:rsidR="00202993" w:rsidRPr="00EC0ACC" w:rsidRDefault="00202993" w:rsidP="00202993">
      <w:pPr>
        <w:ind w:firstLine="284"/>
        <w:jc w:val="both"/>
      </w:pPr>
    </w:p>
    <w:p w:rsidR="00202993" w:rsidRPr="00EC0ACC" w:rsidRDefault="00202993" w:rsidP="00202993">
      <w:pPr>
        <w:numPr>
          <w:ilvl w:val="0"/>
          <w:numId w:val="18"/>
        </w:numPr>
        <w:suppressAutoHyphens w:val="0"/>
        <w:jc w:val="both"/>
        <w:rPr>
          <w:b/>
        </w:rPr>
      </w:pPr>
      <w:r w:rsidRPr="00EC0ACC">
        <w:rPr>
          <w:b/>
        </w:rPr>
        <w:t>Beléptető rendszer</w:t>
      </w:r>
    </w:p>
    <w:p w:rsidR="00202993" w:rsidRPr="00EC0ACC" w:rsidRDefault="00202993" w:rsidP="00202993">
      <w:pPr>
        <w:ind w:left="284"/>
        <w:jc w:val="both"/>
        <w:rPr>
          <w:b/>
        </w:rPr>
      </w:pPr>
    </w:p>
    <w:p w:rsidR="00202993" w:rsidRPr="00EC0ACC" w:rsidRDefault="00202993" w:rsidP="00202993">
      <w:pPr>
        <w:ind w:firstLine="284"/>
        <w:jc w:val="both"/>
      </w:pPr>
      <w:r w:rsidRPr="00EC0ACC">
        <w:t>A pénztár hatékonyabb ellenőrzése, a vendégek magasabb szintű kiszolgálása indokolja egy új beléptető rendszer kiépítését, mely egyszerűsítené a pénztár munkáját, a wellnessben töltött idő ellenőrzését, és az öltözőszekrények használatát.</w:t>
      </w:r>
    </w:p>
    <w:p w:rsidR="00202993" w:rsidRPr="00EC0ACC" w:rsidRDefault="00202993" w:rsidP="00202993">
      <w:pPr>
        <w:ind w:firstLine="284"/>
        <w:jc w:val="both"/>
      </w:pPr>
      <w:r w:rsidRPr="00EC0ACC">
        <w:t>A beléptető rendszer kiépítésének költsége 25 millió forint.</w:t>
      </w:r>
    </w:p>
    <w:p w:rsidR="00202993" w:rsidRDefault="00202993" w:rsidP="00202993">
      <w:pPr>
        <w:ind w:firstLine="284"/>
        <w:jc w:val="both"/>
      </w:pPr>
    </w:p>
    <w:p w:rsidR="00EC0ACC" w:rsidRDefault="00EC0ACC" w:rsidP="00202993">
      <w:pPr>
        <w:ind w:firstLine="284"/>
        <w:jc w:val="both"/>
      </w:pPr>
    </w:p>
    <w:p w:rsidR="00EC0ACC" w:rsidRDefault="00EC0ACC" w:rsidP="00202993">
      <w:pPr>
        <w:ind w:firstLine="284"/>
        <w:jc w:val="both"/>
      </w:pPr>
    </w:p>
    <w:p w:rsidR="007A0EA1" w:rsidRDefault="007A0EA1" w:rsidP="00202993">
      <w:pPr>
        <w:ind w:firstLine="284"/>
        <w:jc w:val="both"/>
      </w:pPr>
    </w:p>
    <w:p w:rsidR="00202993" w:rsidRPr="00EC0ACC" w:rsidRDefault="00202993" w:rsidP="00202993">
      <w:pPr>
        <w:numPr>
          <w:ilvl w:val="0"/>
          <w:numId w:val="18"/>
        </w:numPr>
        <w:suppressAutoHyphens w:val="0"/>
        <w:jc w:val="both"/>
        <w:rPr>
          <w:b/>
        </w:rPr>
      </w:pPr>
      <w:r w:rsidRPr="00EC0ACC">
        <w:rPr>
          <w:b/>
        </w:rPr>
        <w:lastRenderedPageBreak/>
        <w:t>Kabinsorok</w:t>
      </w:r>
    </w:p>
    <w:p w:rsidR="00202993" w:rsidRPr="00EC0ACC" w:rsidRDefault="00202993" w:rsidP="00202993">
      <w:pPr>
        <w:ind w:left="284"/>
        <w:jc w:val="both"/>
        <w:rPr>
          <w:b/>
        </w:rPr>
      </w:pPr>
    </w:p>
    <w:p w:rsidR="00202993" w:rsidRPr="00EC0ACC" w:rsidRDefault="00202993" w:rsidP="00202993">
      <w:pPr>
        <w:ind w:firstLine="284"/>
        <w:jc w:val="both"/>
      </w:pPr>
      <w:r w:rsidRPr="00EC0ACC">
        <w:t>A fürdő területén található külső kabinsorok a pályázat keretében nem kerültek felújításra, így a jelenlegi állapotában kiesik a szolgáltatásból, mert nem alkalmasak a vendégek részére történő bérbeadásra. Az épület felújítása esetén ismét kiadhatóak lennének ezzel is növelve a fürdő bevételét.</w:t>
      </w:r>
    </w:p>
    <w:p w:rsidR="00202993" w:rsidRPr="00EC0ACC" w:rsidRDefault="00202993" w:rsidP="00202993">
      <w:pPr>
        <w:ind w:firstLine="284"/>
        <w:jc w:val="both"/>
      </w:pPr>
      <w:r w:rsidRPr="00EC0ACC">
        <w:t>A felújítás várható költsége 4 millió forint.</w:t>
      </w:r>
    </w:p>
    <w:p w:rsidR="00202993" w:rsidRPr="00EC0ACC" w:rsidRDefault="00202993" w:rsidP="00202993">
      <w:pPr>
        <w:ind w:firstLine="284"/>
        <w:jc w:val="both"/>
      </w:pPr>
    </w:p>
    <w:p w:rsidR="00202993" w:rsidRPr="00EC0ACC" w:rsidRDefault="00202993" w:rsidP="00202993">
      <w:pPr>
        <w:widowControl w:val="0"/>
        <w:tabs>
          <w:tab w:val="center" w:pos="555"/>
          <w:tab w:val="right" w:pos="850"/>
        </w:tabs>
        <w:jc w:val="center"/>
        <w:rPr>
          <w:rFonts w:eastAsia="Lucida Sans Unicode"/>
          <w:b/>
          <w:bCs/>
        </w:rPr>
      </w:pPr>
      <w:r w:rsidRPr="00EC0ACC">
        <w:rPr>
          <w:rFonts w:eastAsia="Lucida Sans Unicode"/>
          <w:b/>
          <w:bCs/>
        </w:rPr>
        <w:t xml:space="preserve">A </w:t>
      </w:r>
      <w:proofErr w:type="spellStart"/>
      <w:r w:rsidRPr="00EC0ACC">
        <w:rPr>
          <w:rFonts w:eastAsia="Lucida Sans Unicode"/>
          <w:b/>
          <w:bCs/>
        </w:rPr>
        <w:t>KVG</w:t>
      </w:r>
      <w:proofErr w:type="spellEnd"/>
      <w:r w:rsidRPr="00EC0ACC">
        <w:rPr>
          <w:rFonts w:eastAsia="Lucida Sans Unicode"/>
          <w:b/>
          <w:bCs/>
        </w:rPr>
        <w:t xml:space="preserve"> Kft. fejlesztési terve</w:t>
      </w:r>
    </w:p>
    <w:p w:rsidR="00202993" w:rsidRPr="00EC0ACC" w:rsidRDefault="00202993" w:rsidP="00202993">
      <w:pPr>
        <w:widowControl w:val="0"/>
        <w:tabs>
          <w:tab w:val="center" w:pos="555"/>
          <w:tab w:val="right" w:pos="850"/>
        </w:tabs>
        <w:jc w:val="center"/>
        <w:rPr>
          <w:rFonts w:eastAsia="Lucida Sans Unicode"/>
          <w:b/>
          <w:bCs/>
        </w:rPr>
      </w:pPr>
    </w:p>
    <w:p w:rsidR="00202993" w:rsidRPr="00EC0ACC" w:rsidRDefault="00202993" w:rsidP="00202993">
      <w:pPr>
        <w:widowControl w:val="0"/>
        <w:tabs>
          <w:tab w:val="center" w:pos="4536"/>
          <w:tab w:val="right" w:pos="9072"/>
        </w:tabs>
        <w:jc w:val="both"/>
        <w:rPr>
          <w:rFonts w:eastAsia="Lucida Sans Unicode"/>
        </w:rPr>
      </w:pPr>
      <w:r w:rsidRPr="00EC0ACC">
        <w:rPr>
          <w:rFonts w:eastAsia="Lucida Sans Unicode"/>
        </w:rPr>
        <w:t xml:space="preserve">A </w:t>
      </w:r>
      <w:proofErr w:type="spellStart"/>
      <w:r w:rsidRPr="00EC0ACC">
        <w:rPr>
          <w:rFonts w:eastAsia="Lucida Sans Unicode"/>
        </w:rPr>
        <w:t>KVG</w:t>
      </w:r>
      <w:proofErr w:type="spellEnd"/>
      <w:r w:rsidRPr="00EC0ACC">
        <w:rPr>
          <w:rFonts w:eastAsia="Lucida Sans Unicode"/>
        </w:rPr>
        <w:t xml:space="preserve"> Kft. tevékenységét 1994. január 1-én kezdte meg. Tulajdonosa a Karcag Városi Önkormányzat (100%). A cég tevékenységi köre: hegesztett szerkezetek gyártása, lemezmegmunkálás, fémalkatrész-gyártás. A </w:t>
      </w:r>
      <w:proofErr w:type="spellStart"/>
      <w:r w:rsidRPr="00EC0ACC">
        <w:rPr>
          <w:rFonts w:eastAsia="Lucida Sans Unicode"/>
        </w:rPr>
        <w:t>KVG</w:t>
      </w:r>
      <w:proofErr w:type="spellEnd"/>
      <w:r w:rsidRPr="00EC0ACC">
        <w:rPr>
          <w:rFonts w:eastAsia="Lucida Sans Unicode"/>
        </w:rPr>
        <w:t xml:space="preserve"> Kft. az Önkormányzat tulajdonában lévő gazdasági társaságok között abban a tekintetben kivételt képez, hogy szinte minden megrendelését a versenyszférából kapja.</w:t>
      </w:r>
    </w:p>
    <w:p w:rsidR="00202993" w:rsidRPr="00EC0ACC" w:rsidRDefault="00202993" w:rsidP="00202993">
      <w:pPr>
        <w:widowControl w:val="0"/>
        <w:tabs>
          <w:tab w:val="center" w:pos="4536"/>
          <w:tab w:val="right" w:pos="9072"/>
        </w:tabs>
        <w:jc w:val="both"/>
        <w:rPr>
          <w:rFonts w:eastAsia="Lucida Sans Unicode"/>
        </w:rPr>
      </w:pPr>
    </w:p>
    <w:p w:rsidR="00202993" w:rsidRPr="00EC0ACC" w:rsidRDefault="00202993" w:rsidP="00202993">
      <w:pPr>
        <w:widowControl w:val="0"/>
        <w:tabs>
          <w:tab w:val="center" w:pos="555"/>
          <w:tab w:val="right" w:pos="850"/>
        </w:tabs>
        <w:jc w:val="both"/>
        <w:rPr>
          <w:rFonts w:eastAsia="Lucida Sans Unicode"/>
        </w:rPr>
      </w:pPr>
      <w:r w:rsidRPr="00EC0ACC">
        <w:rPr>
          <w:rFonts w:eastAsia="Lucida Sans Unicode"/>
        </w:rPr>
        <w:t>A Társaság eddigi működése során az elsődleges cél, az évenkénti jövedelem (nyereség) elérése mellett elmondható, hogy sikerült megvalósítani a tulajdonos stratégiai célkitűzését, a vagyon gyarapítását is. Feladata a megrendelések határidőre történő teljesítése, az alkatrészek előírásoknak, rajzoknak megfelelő minőségben történő gyártása és - amennyiben úgy szól a megállapodás - a megrendelőhöz történő szállítása.</w:t>
      </w:r>
    </w:p>
    <w:p w:rsidR="00202993" w:rsidRPr="00EC0ACC" w:rsidRDefault="00202993" w:rsidP="00202993">
      <w:pPr>
        <w:widowControl w:val="0"/>
        <w:tabs>
          <w:tab w:val="center" w:pos="555"/>
          <w:tab w:val="right" w:pos="850"/>
        </w:tabs>
        <w:jc w:val="both"/>
        <w:rPr>
          <w:rFonts w:eastAsia="Lucida Sans Unicode"/>
        </w:rPr>
      </w:pPr>
    </w:p>
    <w:p w:rsidR="00202993" w:rsidRPr="00EC0ACC" w:rsidRDefault="00202993" w:rsidP="00202993">
      <w:pPr>
        <w:widowControl w:val="0"/>
        <w:tabs>
          <w:tab w:val="center" w:pos="4536"/>
          <w:tab w:val="right" w:pos="9072"/>
        </w:tabs>
        <w:jc w:val="both"/>
        <w:rPr>
          <w:rFonts w:eastAsia="Lucida Sans Unicode"/>
        </w:rPr>
      </w:pPr>
      <w:r w:rsidRPr="00EC0ACC">
        <w:rPr>
          <w:rFonts w:eastAsia="Lucida Sans Unicode"/>
        </w:rPr>
        <w:t xml:space="preserve">Az alábbi táblázat a </w:t>
      </w:r>
      <w:proofErr w:type="spellStart"/>
      <w:r w:rsidRPr="00EC0ACC">
        <w:rPr>
          <w:rFonts w:eastAsia="Lucida Sans Unicode"/>
        </w:rPr>
        <w:t>KVG</w:t>
      </w:r>
      <w:proofErr w:type="spellEnd"/>
      <w:r w:rsidRPr="00EC0ACC">
        <w:rPr>
          <w:rFonts w:eastAsia="Lucida Sans Unicode"/>
        </w:rPr>
        <w:t xml:space="preserve"> Kft. nettó árbevételét és adózott eredményét hasonlítja össze a 2015 – 2018. év közötti időszakban:</w:t>
      </w:r>
    </w:p>
    <w:p w:rsidR="00202993" w:rsidRPr="00EC0ACC" w:rsidRDefault="00202993" w:rsidP="00202993">
      <w:pPr>
        <w:widowControl w:val="0"/>
        <w:tabs>
          <w:tab w:val="center" w:pos="4536"/>
          <w:tab w:val="right" w:pos="9072"/>
        </w:tabs>
        <w:jc w:val="both"/>
        <w:rPr>
          <w:rFonts w:eastAsia="Lucida Sans Unicode"/>
        </w:rPr>
      </w:pPr>
    </w:p>
    <w:p w:rsidR="00202993" w:rsidRPr="00EC0ACC" w:rsidRDefault="00202993" w:rsidP="00202993">
      <w:pPr>
        <w:widowControl w:val="0"/>
        <w:tabs>
          <w:tab w:val="center" w:pos="4536"/>
          <w:tab w:val="right" w:pos="9072"/>
        </w:tabs>
        <w:jc w:val="both"/>
        <w:rPr>
          <w:rFonts w:eastAsia="Lucida Sans Unicode"/>
        </w:rPr>
      </w:pPr>
    </w:p>
    <w:tbl>
      <w:tblPr>
        <w:tblW w:w="9016" w:type="dxa"/>
        <w:tblInd w:w="55" w:type="dxa"/>
        <w:tblLayout w:type="fixed"/>
        <w:tblCellMar>
          <w:top w:w="55" w:type="dxa"/>
          <w:left w:w="55" w:type="dxa"/>
          <w:bottom w:w="55" w:type="dxa"/>
          <w:right w:w="55" w:type="dxa"/>
        </w:tblCellMar>
        <w:tblLook w:val="0000"/>
      </w:tblPr>
      <w:tblGrid>
        <w:gridCol w:w="1220"/>
        <w:gridCol w:w="2552"/>
        <w:gridCol w:w="2693"/>
        <w:gridCol w:w="2551"/>
      </w:tblGrid>
      <w:tr w:rsidR="00202993" w:rsidRPr="00EC0ACC" w:rsidTr="00202993">
        <w:tc>
          <w:tcPr>
            <w:tcW w:w="1220" w:type="dxa"/>
            <w:tcBorders>
              <w:top w:val="single" w:sz="1" w:space="0" w:color="000000"/>
              <w:left w:val="single" w:sz="1" w:space="0" w:color="000000"/>
              <w:bottom w:val="single" w:sz="1" w:space="0" w:color="000000"/>
            </w:tcBorders>
          </w:tcPr>
          <w:p w:rsidR="00202993" w:rsidRPr="00EC0ACC" w:rsidRDefault="00202993" w:rsidP="00202993">
            <w:pPr>
              <w:widowControl w:val="0"/>
              <w:suppressLineNumbers/>
              <w:snapToGrid w:val="0"/>
              <w:jc w:val="center"/>
              <w:rPr>
                <w:rFonts w:eastAsia="Lucida Sans Unicode"/>
                <w:b/>
              </w:rPr>
            </w:pPr>
            <w:r w:rsidRPr="00EC0ACC">
              <w:rPr>
                <w:rFonts w:eastAsia="Lucida Sans Unicode"/>
                <w:b/>
              </w:rPr>
              <w:t>Év</w:t>
            </w:r>
          </w:p>
        </w:tc>
        <w:tc>
          <w:tcPr>
            <w:tcW w:w="2552" w:type="dxa"/>
            <w:tcBorders>
              <w:top w:val="single" w:sz="1" w:space="0" w:color="000000"/>
              <w:left w:val="single" w:sz="1" w:space="0" w:color="000000"/>
              <w:bottom w:val="single" w:sz="1" w:space="0" w:color="000000"/>
            </w:tcBorders>
          </w:tcPr>
          <w:p w:rsidR="00202993" w:rsidRPr="00EC0ACC" w:rsidRDefault="00202993" w:rsidP="00202993">
            <w:pPr>
              <w:widowControl w:val="0"/>
              <w:suppressLineNumbers/>
              <w:snapToGrid w:val="0"/>
              <w:jc w:val="center"/>
              <w:rPr>
                <w:rFonts w:eastAsia="Lucida Sans Unicode"/>
                <w:b/>
              </w:rPr>
            </w:pPr>
            <w:r w:rsidRPr="00EC0ACC">
              <w:rPr>
                <w:rFonts w:eastAsia="Lucida Sans Unicode"/>
                <w:b/>
              </w:rPr>
              <w:t>Nettó árbevétel (Ft.):</w:t>
            </w:r>
          </w:p>
        </w:tc>
        <w:tc>
          <w:tcPr>
            <w:tcW w:w="2693" w:type="dxa"/>
            <w:tcBorders>
              <w:top w:val="single" w:sz="1" w:space="0" w:color="000000"/>
              <w:left w:val="single" w:sz="1" w:space="0" w:color="000000"/>
              <w:bottom w:val="single" w:sz="1" w:space="0" w:color="000000"/>
            </w:tcBorders>
          </w:tcPr>
          <w:p w:rsidR="00202993" w:rsidRPr="00EC0ACC" w:rsidRDefault="00202993" w:rsidP="00202993">
            <w:pPr>
              <w:widowControl w:val="0"/>
              <w:suppressLineNumbers/>
              <w:snapToGrid w:val="0"/>
              <w:jc w:val="center"/>
              <w:rPr>
                <w:rFonts w:eastAsia="Lucida Sans Unicode"/>
                <w:b/>
              </w:rPr>
            </w:pPr>
            <w:r w:rsidRPr="00EC0ACC">
              <w:rPr>
                <w:rFonts w:eastAsia="Lucida Sans Unicode"/>
                <w:b/>
              </w:rPr>
              <w:t>Adózott eredmény (Ft.):</w:t>
            </w:r>
          </w:p>
        </w:tc>
        <w:tc>
          <w:tcPr>
            <w:tcW w:w="2551" w:type="dxa"/>
            <w:tcBorders>
              <w:top w:val="single" w:sz="1" w:space="0" w:color="000000"/>
              <w:left w:val="single" w:sz="1" w:space="0" w:color="000000"/>
              <w:bottom w:val="single" w:sz="1" w:space="0" w:color="000000"/>
              <w:right w:val="single" w:sz="1" w:space="0" w:color="000000"/>
            </w:tcBorders>
          </w:tcPr>
          <w:p w:rsidR="00202993" w:rsidRPr="00EC0ACC" w:rsidRDefault="00202993" w:rsidP="00202993">
            <w:pPr>
              <w:widowControl w:val="0"/>
              <w:suppressLineNumbers/>
              <w:snapToGrid w:val="0"/>
              <w:jc w:val="center"/>
              <w:rPr>
                <w:rFonts w:eastAsia="Lucida Sans Unicode"/>
                <w:b/>
              </w:rPr>
            </w:pPr>
            <w:r w:rsidRPr="00EC0ACC">
              <w:rPr>
                <w:rFonts w:eastAsia="Lucida Sans Unicode"/>
                <w:b/>
              </w:rPr>
              <w:t>Üzemi eredmény (Ft)</w:t>
            </w:r>
          </w:p>
        </w:tc>
      </w:tr>
      <w:tr w:rsidR="00202993" w:rsidRPr="00EC0ACC" w:rsidTr="00202993">
        <w:tc>
          <w:tcPr>
            <w:tcW w:w="1220" w:type="dxa"/>
            <w:tcBorders>
              <w:left w:val="single" w:sz="1" w:space="0" w:color="000000"/>
              <w:bottom w:val="single" w:sz="1" w:space="0" w:color="000000"/>
            </w:tcBorders>
          </w:tcPr>
          <w:p w:rsidR="00202993" w:rsidRPr="00EC0ACC" w:rsidRDefault="00202993" w:rsidP="00202993">
            <w:pPr>
              <w:widowControl w:val="0"/>
              <w:suppressLineNumbers/>
              <w:snapToGrid w:val="0"/>
              <w:jc w:val="center"/>
              <w:rPr>
                <w:rFonts w:eastAsia="Lucida Sans Unicode"/>
                <w:b/>
              </w:rPr>
            </w:pPr>
            <w:r w:rsidRPr="00EC0ACC">
              <w:rPr>
                <w:rFonts w:eastAsia="Lucida Sans Unicode"/>
                <w:b/>
              </w:rPr>
              <w:t>2015</w:t>
            </w:r>
          </w:p>
        </w:tc>
        <w:tc>
          <w:tcPr>
            <w:tcW w:w="2552" w:type="dxa"/>
            <w:tcBorders>
              <w:left w:val="single" w:sz="1" w:space="0" w:color="000000"/>
              <w:bottom w:val="single" w:sz="1" w:space="0" w:color="000000"/>
            </w:tcBorders>
          </w:tcPr>
          <w:p w:rsidR="00202993" w:rsidRPr="00EC0ACC" w:rsidRDefault="00202993" w:rsidP="00202993">
            <w:pPr>
              <w:widowControl w:val="0"/>
              <w:suppressLineNumbers/>
              <w:snapToGrid w:val="0"/>
              <w:jc w:val="center"/>
              <w:rPr>
                <w:rFonts w:eastAsia="Lucida Sans Unicode"/>
              </w:rPr>
            </w:pPr>
            <w:r w:rsidRPr="00EC0ACC">
              <w:rPr>
                <w:rFonts w:eastAsia="Lucida Sans Unicode"/>
              </w:rPr>
              <w:t>165.176.000</w:t>
            </w:r>
          </w:p>
        </w:tc>
        <w:tc>
          <w:tcPr>
            <w:tcW w:w="2693" w:type="dxa"/>
            <w:tcBorders>
              <w:left w:val="single" w:sz="1" w:space="0" w:color="000000"/>
              <w:bottom w:val="single" w:sz="1" w:space="0" w:color="000000"/>
            </w:tcBorders>
          </w:tcPr>
          <w:p w:rsidR="00202993" w:rsidRPr="00EC0ACC" w:rsidRDefault="00202993" w:rsidP="00202993">
            <w:pPr>
              <w:widowControl w:val="0"/>
              <w:suppressLineNumbers/>
              <w:snapToGrid w:val="0"/>
              <w:jc w:val="center"/>
              <w:rPr>
                <w:rFonts w:eastAsia="Lucida Sans Unicode"/>
              </w:rPr>
            </w:pPr>
            <w:r w:rsidRPr="00EC0ACC">
              <w:rPr>
                <w:rFonts w:eastAsia="Lucida Sans Unicode"/>
              </w:rPr>
              <w:t>14.409.000</w:t>
            </w:r>
          </w:p>
        </w:tc>
        <w:tc>
          <w:tcPr>
            <w:tcW w:w="2551" w:type="dxa"/>
            <w:tcBorders>
              <w:left w:val="single" w:sz="1" w:space="0" w:color="000000"/>
              <w:bottom w:val="single" w:sz="1" w:space="0" w:color="000000"/>
              <w:right w:val="single" w:sz="1" w:space="0" w:color="000000"/>
            </w:tcBorders>
          </w:tcPr>
          <w:p w:rsidR="00202993" w:rsidRPr="00EC0ACC" w:rsidRDefault="00202993" w:rsidP="00202993">
            <w:pPr>
              <w:widowControl w:val="0"/>
              <w:suppressLineNumbers/>
              <w:snapToGrid w:val="0"/>
              <w:jc w:val="center"/>
              <w:rPr>
                <w:rFonts w:eastAsia="Lucida Sans Unicode"/>
              </w:rPr>
            </w:pPr>
            <w:r w:rsidRPr="00EC0ACC">
              <w:rPr>
                <w:rFonts w:eastAsia="Lucida Sans Unicode"/>
              </w:rPr>
              <w:t>15.197.000</w:t>
            </w:r>
          </w:p>
        </w:tc>
      </w:tr>
      <w:tr w:rsidR="00202993" w:rsidRPr="00EC0ACC" w:rsidTr="00202993">
        <w:tc>
          <w:tcPr>
            <w:tcW w:w="1220" w:type="dxa"/>
            <w:tcBorders>
              <w:left w:val="single" w:sz="1" w:space="0" w:color="000000"/>
              <w:bottom w:val="single" w:sz="1" w:space="0" w:color="000000"/>
            </w:tcBorders>
          </w:tcPr>
          <w:p w:rsidR="00202993" w:rsidRPr="00EC0ACC" w:rsidRDefault="00202993" w:rsidP="00202993">
            <w:pPr>
              <w:widowControl w:val="0"/>
              <w:suppressLineNumbers/>
              <w:snapToGrid w:val="0"/>
              <w:jc w:val="center"/>
              <w:rPr>
                <w:rFonts w:eastAsia="Lucida Sans Unicode"/>
                <w:b/>
              </w:rPr>
            </w:pPr>
            <w:r w:rsidRPr="00EC0ACC">
              <w:rPr>
                <w:rFonts w:eastAsia="Lucida Sans Unicode"/>
                <w:b/>
              </w:rPr>
              <w:t>2016</w:t>
            </w:r>
          </w:p>
        </w:tc>
        <w:tc>
          <w:tcPr>
            <w:tcW w:w="2552" w:type="dxa"/>
            <w:tcBorders>
              <w:left w:val="single" w:sz="1" w:space="0" w:color="000000"/>
              <w:bottom w:val="single" w:sz="1" w:space="0" w:color="000000"/>
            </w:tcBorders>
          </w:tcPr>
          <w:p w:rsidR="00202993" w:rsidRPr="00EC0ACC" w:rsidRDefault="00202993" w:rsidP="00202993">
            <w:pPr>
              <w:widowControl w:val="0"/>
              <w:suppressLineNumbers/>
              <w:snapToGrid w:val="0"/>
              <w:jc w:val="center"/>
              <w:rPr>
                <w:rFonts w:eastAsia="Lucida Sans Unicode"/>
              </w:rPr>
            </w:pPr>
            <w:r w:rsidRPr="00EC0ACC">
              <w:rPr>
                <w:rFonts w:eastAsia="Lucida Sans Unicode"/>
              </w:rPr>
              <w:t>149.345.000</w:t>
            </w:r>
          </w:p>
        </w:tc>
        <w:tc>
          <w:tcPr>
            <w:tcW w:w="2693" w:type="dxa"/>
            <w:tcBorders>
              <w:left w:val="single" w:sz="1" w:space="0" w:color="000000"/>
              <w:bottom w:val="single" w:sz="1" w:space="0" w:color="000000"/>
            </w:tcBorders>
          </w:tcPr>
          <w:p w:rsidR="00202993" w:rsidRPr="00EC0ACC" w:rsidRDefault="00202993" w:rsidP="00202993">
            <w:pPr>
              <w:widowControl w:val="0"/>
              <w:suppressLineNumbers/>
              <w:snapToGrid w:val="0"/>
              <w:jc w:val="center"/>
              <w:rPr>
                <w:rFonts w:eastAsia="Lucida Sans Unicode"/>
              </w:rPr>
            </w:pPr>
            <w:r w:rsidRPr="00EC0ACC">
              <w:rPr>
                <w:rFonts w:eastAsia="Lucida Sans Unicode"/>
              </w:rPr>
              <w:t>15.519.000</w:t>
            </w:r>
          </w:p>
        </w:tc>
        <w:tc>
          <w:tcPr>
            <w:tcW w:w="2551" w:type="dxa"/>
            <w:tcBorders>
              <w:left w:val="single" w:sz="1" w:space="0" w:color="000000"/>
              <w:bottom w:val="single" w:sz="1" w:space="0" w:color="000000"/>
              <w:right w:val="single" w:sz="1" w:space="0" w:color="000000"/>
            </w:tcBorders>
          </w:tcPr>
          <w:p w:rsidR="00202993" w:rsidRPr="00EC0ACC" w:rsidRDefault="00202993" w:rsidP="00202993">
            <w:pPr>
              <w:widowControl w:val="0"/>
              <w:suppressLineNumbers/>
              <w:snapToGrid w:val="0"/>
              <w:jc w:val="center"/>
              <w:rPr>
                <w:rFonts w:eastAsia="Lucida Sans Unicode"/>
              </w:rPr>
            </w:pPr>
            <w:r w:rsidRPr="00EC0ACC">
              <w:rPr>
                <w:rFonts w:eastAsia="Lucida Sans Unicode"/>
              </w:rPr>
              <w:t>15.567.000</w:t>
            </w:r>
          </w:p>
        </w:tc>
      </w:tr>
      <w:tr w:rsidR="00202993" w:rsidRPr="00EC0ACC" w:rsidTr="00202993">
        <w:tc>
          <w:tcPr>
            <w:tcW w:w="1220" w:type="dxa"/>
            <w:tcBorders>
              <w:left w:val="single" w:sz="1" w:space="0" w:color="000000"/>
              <w:bottom w:val="single" w:sz="1" w:space="0" w:color="000000"/>
            </w:tcBorders>
          </w:tcPr>
          <w:p w:rsidR="00202993" w:rsidRPr="00EC0ACC" w:rsidRDefault="00202993" w:rsidP="00202993">
            <w:pPr>
              <w:widowControl w:val="0"/>
              <w:suppressLineNumbers/>
              <w:snapToGrid w:val="0"/>
              <w:jc w:val="center"/>
              <w:rPr>
                <w:rFonts w:eastAsia="Lucida Sans Unicode"/>
                <w:b/>
              </w:rPr>
            </w:pPr>
            <w:r w:rsidRPr="00EC0ACC">
              <w:rPr>
                <w:rFonts w:eastAsia="Lucida Sans Unicode"/>
                <w:b/>
              </w:rPr>
              <w:t>2017</w:t>
            </w:r>
          </w:p>
        </w:tc>
        <w:tc>
          <w:tcPr>
            <w:tcW w:w="2552" w:type="dxa"/>
            <w:tcBorders>
              <w:left w:val="single" w:sz="1" w:space="0" w:color="000000"/>
              <w:bottom w:val="single" w:sz="1" w:space="0" w:color="000000"/>
            </w:tcBorders>
          </w:tcPr>
          <w:p w:rsidR="00202993" w:rsidRPr="00EC0ACC" w:rsidRDefault="00202993" w:rsidP="00202993">
            <w:pPr>
              <w:widowControl w:val="0"/>
              <w:suppressLineNumbers/>
              <w:snapToGrid w:val="0"/>
              <w:jc w:val="center"/>
              <w:rPr>
                <w:rFonts w:eastAsia="Lucida Sans Unicode"/>
              </w:rPr>
            </w:pPr>
            <w:r w:rsidRPr="00EC0ACC">
              <w:rPr>
                <w:rFonts w:eastAsia="Lucida Sans Unicode"/>
              </w:rPr>
              <w:t>179.670.000</w:t>
            </w:r>
          </w:p>
        </w:tc>
        <w:tc>
          <w:tcPr>
            <w:tcW w:w="2693" w:type="dxa"/>
            <w:tcBorders>
              <w:left w:val="single" w:sz="1" w:space="0" w:color="000000"/>
              <w:bottom w:val="single" w:sz="1" w:space="0" w:color="000000"/>
            </w:tcBorders>
          </w:tcPr>
          <w:p w:rsidR="00202993" w:rsidRPr="00EC0ACC" w:rsidRDefault="00202993" w:rsidP="00202993">
            <w:pPr>
              <w:widowControl w:val="0"/>
              <w:suppressLineNumbers/>
              <w:snapToGrid w:val="0"/>
              <w:jc w:val="center"/>
              <w:rPr>
                <w:rFonts w:eastAsia="Lucida Sans Unicode"/>
              </w:rPr>
            </w:pPr>
            <w:r w:rsidRPr="00EC0ACC">
              <w:rPr>
                <w:rFonts w:eastAsia="Lucida Sans Unicode"/>
              </w:rPr>
              <w:t>16.848.000</w:t>
            </w:r>
          </w:p>
        </w:tc>
        <w:tc>
          <w:tcPr>
            <w:tcW w:w="2551" w:type="dxa"/>
            <w:tcBorders>
              <w:left w:val="single" w:sz="1" w:space="0" w:color="000000"/>
              <w:bottom w:val="single" w:sz="1" w:space="0" w:color="000000"/>
              <w:right w:val="single" w:sz="1" w:space="0" w:color="000000"/>
            </w:tcBorders>
          </w:tcPr>
          <w:p w:rsidR="00202993" w:rsidRPr="00EC0ACC" w:rsidRDefault="00202993" w:rsidP="00202993">
            <w:pPr>
              <w:widowControl w:val="0"/>
              <w:suppressLineNumbers/>
              <w:snapToGrid w:val="0"/>
              <w:jc w:val="center"/>
              <w:rPr>
                <w:rFonts w:eastAsia="Lucida Sans Unicode"/>
              </w:rPr>
            </w:pPr>
            <w:r w:rsidRPr="00EC0ACC">
              <w:rPr>
                <w:rFonts w:eastAsia="Lucida Sans Unicode"/>
              </w:rPr>
              <w:t>17.016.000</w:t>
            </w:r>
          </w:p>
        </w:tc>
      </w:tr>
      <w:tr w:rsidR="00202993" w:rsidRPr="00EC0ACC" w:rsidTr="00202993">
        <w:tc>
          <w:tcPr>
            <w:tcW w:w="1220" w:type="dxa"/>
            <w:tcBorders>
              <w:left w:val="single" w:sz="1" w:space="0" w:color="000000"/>
              <w:bottom w:val="single" w:sz="1" w:space="0" w:color="000000"/>
            </w:tcBorders>
          </w:tcPr>
          <w:p w:rsidR="00202993" w:rsidRPr="00EC0ACC" w:rsidRDefault="00202993" w:rsidP="00202993">
            <w:pPr>
              <w:widowControl w:val="0"/>
              <w:suppressLineNumbers/>
              <w:snapToGrid w:val="0"/>
              <w:jc w:val="center"/>
              <w:rPr>
                <w:rFonts w:eastAsia="Lucida Sans Unicode"/>
                <w:b/>
              </w:rPr>
            </w:pPr>
            <w:r w:rsidRPr="00EC0ACC">
              <w:rPr>
                <w:rFonts w:eastAsia="Lucida Sans Unicode"/>
                <w:b/>
              </w:rPr>
              <w:t>2018</w:t>
            </w:r>
          </w:p>
        </w:tc>
        <w:tc>
          <w:tcPr>
            <w:tcW w:w="2552" w:type="dxa"/>
            <w:tcBorders>
              <w:left w:val="single" w:sz="1" w:space="0" w:color="000000"/>
              <w:bottom w:val="single" w:sz="1" w:space="0" w:color="000000"/>
            </w:tcBorders>
          </w:tcPr>
          <w:p w:rsidR="00202993" w:rsidRPr="00EC0ACC" w:rsidRDefault="00202993" w:rsidP="00202993">
            <w:pPr>
              <w:widowControl w:val="0"/>
              <w:suppressLineNumbers/>
              <w:snapToGrid w:val="0"/>
              <w:jc w:val="center"/>
              <w:rPr>
                <w:rFonts w:eastAsia="Lucida Sans Unicode"/>
              </w:rPr>
            </w:pPr>
            <w:r w:rsidRPr="00EC0ACC">
              <w:rPr>
                <w:rFonts w:eastAsia="Lucida Sans Unicode"/>
              </w:rPr>
              <w:t>160.963.000</w:t>
            </w:r>
          </w:p>
        </w:tc>
        <w:tc>
          <w:tcPr>
            <w:tcW w:w="2693" w:type="dxa"/>
            <w:tcBorders>
              <w:left w:val="single" w:sz="1" w:space="0" w:color="000000"/>
              <w:bottom w:val="single" w:sz="1" w:space="0" w:color="000000"/>
            </w:tcBorders>
          </w:tcPr>
          <w:p w:rsidR="00202993" w:rsidRPr="00EC0ACC" w:rsidRDefault="00202993" w:rsidP="00202993">
            <w:pPr>
              <w:widowControl w:val="0"/>
              <w:suppressLineNumbers/>
              <w:snapToGrid w:val="0"/>
              <w:jc w:val="center"/>
              <w:rPr>
                <w:rFonts w:eastAsia="Lucida Sans Unicode"/>
              </w:rPr>
            </w:pPr>
            <w:r w:rsidRPr="00EC0ACC">
              <w:rPr>
                <w:rFonts w:eastAsia="Lucida Sans Unicode"/>
              </w:rPr>
              <w:t>5.248.000</w:t>
            </w:r>
          </w:p>
        </w:tc>
        <w:tc>
          <w:tcPr>
            <w:tcW w:w="2551" w:type="dxa"/>
            <w:tcBorders>
              <w:left w:val="single" w:sz="1" w:space="0" w:color="000000"/>
              <w:bottom w:val="single" w:sz="1" w:space="0" w:color="000000"/>
              <w:right w:val="single" w:sz="1" w:space="0" w:color="000000"/>
            </w:tcBorders>
          </w:tcPr>
          <w:p w:rsidR="00202993" w:rsidRPr="00EC0ACC" w:rsidRDefault="00202993" w:rsidP="00202993">
            <w:pPr>
              <w:widowControl w:val="0"/>
              <w:suppressLineNumbers/>
              <w:snapToGrid w:val="0"/>
              <w:jc w:val="center"/>
              <w:rPr>
                <w:rFonts w:eastAsia="Lucida Sans Unicode"/>
              </w:rPr>
            </w:pPr>
            <w:r w:rsidRPr="00EC0ACC">
              <w:rPr>
                <w:rFonts w:eastAsia="Lucida Sans Unicode"/>
              </w:rPr>
              <w:t>4.478.000</w:t>
            </w:r>
          </w:p>
        </w:tc>
      </w:tr>
    </w:tbl>
    <w:p w:rsidR="00202993" w:rsidRPr="00EC0ACC" w:rsidRDefault="00202993" w:rsidP="00202993">
      <w:pPr>
        <w:widowControl w:val="0"/>
        <w:tabs>
          <w:tab w:val="center" w:pos="4536"/>
          <w:tab w:val="right" w:pos="9072"/>
        </w:tabs>
        <w:jc w:val="both"/>
        <w:rPr>
          <w:rFonts w:eastAsia="Lucida Sans Unicode"/>
        </w:rPr>
      </w:pPr>
    </w:p>
    <w:p w:rsidR="00202993" w:rsidRPr="00EC0ACC" w:rsidRDefault="00202993" w:rsidP="00202993">
      <w:pPr>
        <w:widowControl w:val="0"/>
        <w:tabs>
          <w:tab w:val="center" w:pos="4536"/>
          <w:tab w:val="right" w:pos="9072"/>
        </w:tabs>
        <w:jc w:val="both"/>
        <w:rPr>
          <w:rFonts w:eastAsia="Lucida Sans Unicode"/>
        </w:rPr>
      </w:pPr>
    </w:p>
    <w:p w:rsidR="00202993" w:rsidRPr="00EC0ACC" w:rsidRDefault="00202993" w:rsidP="00202993">
      <w:pPr>
        <w:widowControl w:val="0"/>
        <w:tabs>
          <w:tab w:val="center" w:pos="4536"/>
          <w:tab w:val="right" w:pos="9072"/>
        </w:tabs>
        <w:jc w:val="both"/>
        <w:rPr>
          <w:rFonts w:eastAsia="Lucida Sans Unicode"/>
        </w:rPr>
      </w:pPr>
      <w:r w:rsidRPr="00EC0ACC">
        <w:rPr>
          <w:rFonts w:eastAsia="Lucida Sans Unicode"/>
        </w:rPr>
        <w:t>Látható, hogy a társaság az elmúlt években az árbevétel nagyságától függetlenül is nyereséges volt, igyekezett a lehető legköltséghatékonyabb gazdálkodást folytatni. A 2019-es gazdasági év még nincs hivatalosan lezárva, de előzetesen kijelenthető, hogy az üzem nyereséges volt a nehézségek ellenére is, hogy a termékszerkezet nagyban megváltozott.</w:t>
      </w:r>
    </w:p>
    <w:p w:rsidR="00202993" w:rsidRPr="00EC0ACC" w:rsidRDefault="00202993" w:rsidP="00202993">
      <w:pPr>
        <w:widowControl w:val="0"/>
        <w:tabs>
          <w:tab w:val="center" w:pos="555"/>
          <w:tab w:val="right" w:pos="850"/>
        </w:tabs>
        <w:jc w:val="both"/>
        <w:rPr>
          <w:rFonts w:eastAsia="Lucida Sans Unicode"/>
        </w:rPr>
      </w:pPr>
      <w:r w:rsidRPr="00EC0ACC">
        <w:rPr>
          <w:rFonts w:eastAsia="Lucida Sans Unicode"/>
          <w:b/>
          <w:bCs/>
        </w:rPr>
        <w:tab/>
      </w:r>
    </w:p>
    <w:p w:rsidR="00202993" w:rsidRPr="00EC0ACC" w:rsidRDefault="00202993" w:rsidP="00202993">
      <w:pPr>
        <w:widowControl w:val="0"/>
        <w:tabs>
          <w:tab w:val="center" w:pos="555"/>
          <w:tab w:val="right" w:pos="850"/>
        </w:tabs>
        <w:jc w:val="both"/>
        <w:rPr>
          <w:rFonts w:eastAsia="Lucida Sans Unicode"/>
        </w:rPr>
      </w:pPr>
      <w:r w:rsidRPr="00EC0ACC">
        <w:rPr>
          <w:rFonts w:eastAsia="Lucida Sans Unicode"/>
        </w:rPr>
        <w:t xml:space="preserve">A szűken vett lakatosipari tevékenység végzéséhez általában rendelkezésre állnak a megfelelő gépek, eszközök. A lemezdarabolási hajlítási munkákat egy táblaolló és három </w:t>
      </w:r>
      <w:proofErr w:type="spellStart"/>
      <w:r w:rsidRPr="00EC0ACC">
        <w:rPr>
          <w:rFonts w:eastAsia="Lucida Sans Unicode"/>
        </w:rPr>
        <w:t>élhajlítógép</w:t>
      </w:r>
      <w:proofErr w:type="spellEnd"/>
      <w:r w:rsidRPr="00EC0ACC">
        <w:rPr>
          <w:rFonts w:eastAsia="Lucida Sans Unicode"/>
        </w:rPr>
        <w:t xml:space="preserve"> segítségével végzik. Mindegyik gép öreg, elavult, de még működőképes. Alakos vékonylemezek vágásakor kooperációs partnernél kell lézervágási szolgáltatást igénybe venni. Vastaglemezek vágását cégen belül meg tudják oldani két lángvágó-berendezésükkel. Hegesztőgépeik is elavultak, de még megbízhatóak. Amennyiben olyan megmunkálást, felületkezelést kell végezni a gyártandó alkatrészen, amihez a </w:t>
      </w:r>
      <w:proofErr w:type="spellStart"/>
      <w:r w:rsidRPr="00EC0ACC">
        <w:rPr>
          <w:rFonts w:eastAsia="Lucida Sans Unicode"/>
        </w:rPr>
        <w:t>KVG</w:t>
      </w:r>
      <w:proofErr w:type="spellEnd"/>
      <w:r w:rsidRPr="00EC0ACC">
        <w:rPr>
          <w:rFonts w:eastAsia="Lucida Sans Unicode"/>
        </w:rPr>
        <w:t xml:space="preserve"> Kft-nek nincs megfelelő eszköze, azt zömmel karcagi, vagy környékbeli partnercégekkel történő kooperáció által végzi.</w:t>
      </w:r>
    </w:p>
    <w:p w:rsidR="00202993" w:rsidRPr="00EC0ACC" w:rsidRDefault="00202993" w:rsidP="00202993">
      <w:pPr>
        <w:widowControl w:val="0"/>
        <w:tabs>
          <w:tab w:val="center" w:pos="555"/>
          <w:tab w:val="right" w:pos="850"/>
        </w:tabs>
        <w:jc w:val="both"/>
        <w:rPr>
          <w:rFonts w:eastAsia="Lucida Sans Unicode"/>
        </w:rPr>
      </w:pPr>
    </w:p>
    <w:p w:rsidR="00202993" w:rsidRPr="00EC0ACC" w:rsidRDefault="00202993" w:rsidP="00202993">
      <w:pPr>
        <w:widowControl w:val="0"/>
        <w:tabs>
          <w:tab w:val="center" w:pos="555"/>
          <w:tab w:val="right" w:pos="850"/>
        </w:tabs>
        <w:jc w:val="both"/>
        <w:rPr>
          <w:rFonts w:eastAsia="Lucida Sans Unicode"/>
        </w:rPr>
      </w:pPr>
      <w:r w:rsidRPr="00EC0ACC">
        <w:rPr>
          <w:rFonts w:eastAsia="Lucida Sans Unicode"/>
        </w:rPr>
        <w:lastRenderedPageBreak/>
        <w:t xml:space="preserve">A termékszerkezet változás következtében a nyereség lassú csökkenést mutat. A </w:t>
      </w:r>
      <w:proofErr w:type="spellStart"/>
      <w:r w:rsidRPr="00EC0ACC">
        <w:rPr>
          <w:rFonts w:eastAsia="Lucida Sans Unicode"/>
        </w:rPr>
        <w:t>KVG</w:t>
      </w:r>
      <w:proofErr w:type="spellEnd"/>
      <w:r w:rsidRPr="00EC0ACC">
        <w:rPr>
          <w:rFonts w:eastAsia="Lucida Sans Unicode"/>
        </w:rPr>
        <w:t xml:space="preserve"> Kft. likviditása megfelelő, a folyamatos munkavégzéshez szükséges pénzeszközök rendelkezésre állnak. </w:t>
      </w:r>
    </w:p>
    <w:p w:rsidR="00202993" w:rsidRPr="00EC0ACC" w:rsidRDefault="00202993" w:rsidP="00202993">
      <w:pPr>
        <w:widowControl w:val="0"/>
        <w:tabs>
          <w:tab w:val="center" w:pos="555"/>
          <w:tab w:val="right" w:pos="850"/>
        </w:tabs>
        <w:jc w:val="both"/>
        <w:rPr>
          <w:rFonts w:eastAsia="Lucida Sans Unicode"/>
        </w:rPr>
      </w:pPr>
      <w:r w:rsidRPr="00EC0ACC">
        <w:rPr>
          <w:rFonts w:eastAsia="Lucida Sans Unicode"/>
          <w:b/>
          <w:bCs/>
        </w:rPr>
        <w:tab/>
      </w:r>
      <w:r w:rsidRPr="00EC0ACC">
        <w:rPr>
          <w:rFonts w:eastAsia="Lucida Sans Unicode"/>
          <w:b/>
          <w:bCs/>
        </w:rPr>
        <w:tab/>
      </w:r>
    </w:p>
    <w:p w:rsidR="00202993" w:rsidRPr="00EC0ACC" w:rsidRDefault="00202993" w:rsidP="00202993">
      <w:pPr>
        <w:widowControl w:val="0"/>
        <w:tabs>
          <w:tab w:val="center" w:pos="555"/>
          <w:tab w:val="right" w:pos="850"/>
        </w:tabs>
        <w:jc w:val="both"/>
        <w:rPr>
          <w:rFonts w:eastAsia="Lucida Sans Unicode"/>
        </w:rPr>
      </w:pPr>
      <w:r w:rsidRPr="00EC0ACC">
        <w:rPr>
          <w:rFonts w:eastAsia="Lucida Sans Unicode"/>
        </w:rPr>
        <w:t xml:space="preserve">A cég a 2020-as gazdasági évet a válság miatt kisebb megrendelés-állománnyal kezdte, mint az elmúlt években. </w:t>
      </w:r>
    </w:p>
    <w:p w:rsidR="00202993" w:rsidRPr="00EC0ACC" w:rsidRDefault="00202993" w:rsidP="00202993">
      <w:pPr>
        <w:widowControl w:val="0"/>
        <w:tabs>
          <w:tab w:val="center" w:pos="555"/>
          <w:tab w:val="right" w:pos="850"/>
        </w:tabs>
        <w:jc w:val="both"/>
        <w:rPr>
          <w:rFonts w:eastAsia="Lucida Sans Unicode"/>
        </w:rPr>
      </w:pPr>
    </w:p>
    <w:p w:rsidR="00202993" w:rsidRPr="00EC0ACC" w:rsidRDefault="00202993" w:rsidP="00202993">
      <w:pPr>
        <w:widowControl w:val="0"/>
        <w:tabs>
          <w:tab w:val="center" w:pos="555"/>
          <w:tab w:val="right" w:pos="850"/>
        </w:tabs>
        <w:jc w:val="both"/>
        <w:rPr>
          <w:rFonts w:eastAsia="Lucida Sans Unicode"/>
        </w:rPr>
      </w:pPr>
      <w:r w:rsidRPr="00EC0ACC">
        <w:rPr>
          <w:rFonts w:eastAsia="Lucida Sans Unicode"/>
        </w:rPr>
        <w:t xml:space="preserve">A munkavégzés feltételeinek javítása, a hatékonyság növelése a következő öt éves ciklus fő feladata. Ehhez a cég gépparkjánál is fejlesztéseket kellene </w:t>
      </w:r>
      <w:proofErr w:type="gramStart"/>
      <w:r w:rsidRPr="00EC0ACC">
        <w:rPr>
          <w:rFonts w:eastAsia="Lucida Sans Unicode"/>
        </w:rPr>
        <w:t>eszközölni</w:t>
      </w:r>
      <w:proofErr w:type="gramEnd"/>
      <w:r w:rsidRPr="00EC0ACC">
        <w:rPr>
          <w:rFonts w:eastAsia="Lucida Sans Unicode"/>
        </w:rPr>
        <w:t xml:space="preserve"> az alábbiak szerint:</w:t>
      </w:r>
    </w:p>
    <w:p w:rsidR="00202993" w:rsidRPr="00EC0ACC" w:rsidRDefault="00202993" w:rsidP="00202993">
      <w:pPr>
        <w:widowControl w:val="0"/>
        <w:tabs>
          <w:tab w:val="center" w:pos="555"/>
          <w:tab w:val="right" w:pos="850"/>
        </w:tabs>
        <w:jc w:val="both"/>
        <w:rPr>
          <w:rFonts w:eastAsia="Lucida Sans Unicode"/>
        </w:rPr>
      </w:pPr>
    </w:p>
    <w:p w:rsidR="00202993" w:rsidRPr="00EC0ACC" w:rsidRDefault="00202993" w:rsidP="00202993">
      <w:pPr>
        <w:widowControl w:val="0"/>
        <w:numPr>
          <w:ilvl w:val="0"/>
          <w:numId w:val="1"/>
        </w:numPr>
        <w:tabs>
          <w:tab w:val="clear" w:pos="283"/>
          <w:tab w:val="left" w:pos="720"/>
          <w:tab w:val="right" w:pos="850"/>
        </w:tabs>
        <w:ind w:left="720" w:hanging="360"/>
        <w:jc w:val="both"/>
        <w:rPr>
          <w:rFonts w:eastAsia="Lucida Sans Unicode"/>
        </w:rPr>
      </w:pPr>
      <w:r w:rsidRPr="00EC0ACC">
        <w:rPr>
          <w:rFonts w:eastAsia="Lucida Sans Unicode"/>
        </w:rPr>
        <w:t>Egy új hatékony CNC vezérlésű lángvágó beszerzése és termelésbe állítása nagyban gyorsítaná a gyártást.</w:t>
      </w:r>
    </w:p>
    <w:p w:rsidR="00202993" w:rsidRPr="00EC0ACC" w:rsidRDefault="00202993" w:rsidP="00202993">
      <w:pPr>
        <w:widowControl w:val="0"/>
        <w:numPr>
          <w:ilvl w:val="0"/>
          <w:numId w:val="2"/>
        </w:numPr>
        <w:tabs>
          <w:tab w:val="clear" w:pos="283"/>
          <w:tab w:val="left" w:pos="720"/>
          <w:tab w:val="right" w:pos="850"/>
        </w:tabs>
        <w:ind w:left="720" w:hanging="360"/>
        <w:jc w:val="both"/>
        <w:rPr>
          <w:rFonts w:eastAsia="Lucida Sans Unicode"/>
        </w:rPr>
      </w:pPr>
      <w:r w:rsidRPr="00EC0ACC">
        <w:rPr>
          <w:rFonts w:eastAsia="Lucida Sans Unicode"/>
        </w:rPr>
        <w:t>Szükség lenne a két, már meglévő mellett egy harmadik, nagy teljesítményű, vízhűtéses hegesztőgépre.</w:t>
      </w:r>
    </w:p>
    <w:p w:rsidR="00202993" w:rsidRPr="00EC0ACC" w:rsidRDefault="00202993" w:rsidP="00202993">
      <w:pPr>
        <w:widowControl w:val="0"/>
        <w:numPr>
          <w:ilvl w:val="0"/>
          <w:numId w:val="2"/>
        </w:numPr>
        <w:tabs>
          <w:tab w:val="clear" w:pos="283"/>
          <w:tab w:val="left" w:pos="720"/>
          <w:tab w:val="right" w:pos="850"/>
        </w:tabs>
        <w:ind w:left="720" w:hanging="360"/>
        <w:jc w:val="both"/>
        <w:rPr>
          <w:rFonts w:eastAsia="Lucida Sans Unicode"/>
        </w:rPr>
      </w:pPr>
      <w:r w:rsidRPr="00EC0ACC">
        <w:rPr>
          <w:rFonts w:eastAsia="Lucida Sans Unicode"/>
        </w:rPr>
        <w:t xml:space="preserve">A Kft. két targoncája öreg, megbízhatatlan és </w:t>
      </w:r>
      <w:proofErr w:type="spellStart"/>
      <w:r w:rsidRPr="00EC0ACC">
        <w:rPr>
          <w:rFonts w:eastAsia="Lucida Sans Unicode"/>
        </w:rPr>
        <w:t>szervízigényes</w:t>
      </w:r>
      <w:proofErr w:type="spellEnd"/>
      <w:r w:rsidRPr="00EC0ACC">
        <w:rPr>
          <w:rFonts w:eastAsia="Lucida Sans Unicode"/>
        </w:rPr>
        <w:t>. Legalább az egyik helyett új, vagy felújított targoncát kellene munkába állítani.</w:t>
      </w:r>
    </w:p>
    <w:p w:rsidR="00202993" w:rsidRPr="00EC0ACC" w:rsidRDefault="00202993" w:rsidP="00202993">
      <w:pPr>
        <w:widowControl w:val="0"/>
        <w:numPr>
          <w:ilvl w:val="0"/>
          <w:numId w:val="2"/>
        </w:numPr>
        <w:tabs>
          <w:tab w:val="clear" w:pos="283"/>
          <w:tab w:val="left" w:pos="720"/>
          <w:tab w:val="right" w:pos="850"/>
        </w:tabs>
        <w:ind w:left="720" w:hanging="360"/>
        <w:jc w:val="both"/>
        <w:rPr>
          <w:rFonts w:eastAsia="Lucida Sans Unicode"/>
        </w:rPr>
      </w:pPr>
      <w:proofErr w:type="spellStart"/>
      <w:r w:rsidRPr="00EC0ACC">
        <w:rPr>
          <w:rFonts w:eastAsia="Lucida Sans Unicode"/>
        </w:rPr>
        <w:t>Élhajlítógépeik</w:t>
      </w:r>
      <w:proofErr w:type="spellEnd"/>
      <w:r w:rsidRPr="00EC0ACC">
        <w:rPr>
          <w:rFonts w:eastAsia="Lucida Sans Unicode"/>
        </w:rPr>
        <w:t xml:space="preserve"> öregek, korszerűtlenek, a felújításuk is nagyon költséges lenne. Célszerű lenne beszerezni egy CNC vezérlésű modern </w:t>
      </w:r>
      <w:proofErr w:type="spellStart"/>
      <w:r w:rsidRPr="00EC0ACC">
        <w:rPr>
          <w:rFonts w:eastAsia="Lucida Sans Unicode"/>
        </w:rPr>
        <w:t>élhajlítót</w:t>
      </w:r>
      <w:proofErr w:type="spellEnd"/>
      <w:r w:rsidRPr="00EC0ACC">
        <w:rPr>
          <w:rFonts w:eastAsia="Lucida Sans Unicode"/>
        </w:rPr>
        <w:t xml:space="preserve">. </w:t>
      </w:r>
    </w:p>
    <w:p w:rsidR="00202993" w:rsidRPr="00EC0ACC" w:rsidRDefault="00202993" w:rsidP="00202993">
      <w:pPr>
        <w:widowControl w:val="0"/>
        <w:tabs>
          <w:tab w:val="left" w:pos="720"/>
          <w:tab w:val="right" w:pos="850"/>
        </w:tabs>
        <w:jc w:val="both"/>
        <w:rPr>
          <w:rFonts w:eastAsia="Lucida Sans Unicode"/>
        </w:rPr>
      </w:pPr>
    </w:p>
    <w:p w:rsidR="00202993" w:rsidRPr="00EC0ACC" w:rsidRDefault="00202993" w:rsidP="00202993">
      <w:pPr>
        <w:widowControl w:val="0"/>
        <w:tabs>
          <w:tab w:val="left" w:pos="720"/>
          <w:tab w:val="right" w:pos="850"/>
        </w:tabs>
        <w:jc w:val="both"/>
      </w:pPr>
      <w:r w:rsidRPr="00EC0ACC">
        <w:rPr>
          <w:rFonts w:eastAsia="Lucida Sans Unicode"/>
        </w:rPr>
        <w:t>Ha a jelenlegi gazdasági helyzet továbbra is stagnál, akkor szükségessé válik új üzleti partnerek felkutatása. Ha terveik, fejlesztéseik megvalósulnak, akkor lehetőségük lesz a jelenlegi csökkenő tendenciát visszafordítani.</w:t>
      </w:r>
    </w:p>
    <w:p w:rsidR="00202993" w:rsidRPr="00EC0ACC" w:rsidRDefault="00202993" w:rsidP="00202993">
      <w:pPr>
        <w:widowControl w:val="0"/>
        <w:tabs>
          <w:tab w:val="center" w:pos="555"/>
          <w:tab w:val="right" w:pos="850"/>
        </w:tabs>
        <w:jc w:val="both"/>
        <w:rPr>
          <w:rFonts w:eastAsia="Lucida Sans Unicode"/>
        </w:rPr>
      </w:pPr>
    </w:p>
    <w:p w:rsidR="00202993" w:rsidRPr="00EC0ACC" w:rsidRDefault="00202993" w:rsidP="00202993">
      <w:pPr>
        <w:widowControl w:val="0"/>
        <w:tabs>
          <w:tab w:val="center" w:pos="555"/>
          <w:tab w:val="right" w:pos="850"/>
        </w:tabs>
        <w:jc w:val="both"/>
        <w:rPr>
          <w:rFonts w:eastAsia="Lucida Sans Unicode"/>
        </w:rPr>
      </w:pPr>
    </w:p>
    <w:p w:rsidR="00202993" w:rsidRPr="00EC0ACC" w:rsidRDefault="00202993" w:rsidP="00202993">
      <w:pPr>
        <w:widowControl w:val="0"/>
        <w:tabs>
          <w:tab w:val="center" w:pos="555"/>
          <w:tab w:val="right" w:pos="850"/>
        </w:tabs>
        <w:jc w:val="center"/>
        <w:rPr>
          <w:rFonts w:eastAsia="Lucida Sans Unicode"/>
          <w:b/>
          <w:bCs/>
        </w:rPr>
      </w:pPr>
      <w:r w:rsidRPr="00EC0ACC">
        <w:rPr>
          <w:rFonts w:eastAsia="Lucida Sans Unicode"/>
          <w:b/>
          <w:bCs/>
        </w:rPr>
        <w:t>A Karcagi Ipari Park Kft. fejlesztési terve</w:t>
      </w:r>
    </w:p>
    <w:p w:rsidR="00202993" w:rsidRPr="00EC0ACC" w:rsidRDefault="00202993" w:rsidP="00202993">
      <w:pPr>
        <w:tabs>
          <w:tab w:val="left" w:pos="1267"/>
          <w:tab w:val="left" w:pos="9000"/>
        </w:tabs>
        <w:ind w:right="70"/>
        <w:jc w:val="center"/>
        <w:rPr>
          <w:b/>
          <w:color w:val="000000"/>
        </w:rPr>
      </w:pPr>
    </w:p>
    <w:p w:rsidR="00202993" w:rsidRPr="00EC0ACC" w:rsidRDefault="00202993" w:rsidP="00202993">
      <w:pPr>
        <w:pStyle w:val="Nincstrkz"/>
        <w:jc w:val="both"/>
        <w:rPr>
          <w:rFonts w:ascii="Times New Roman" w:hAnsi="Times New Roman"/>
          <w:sz w:val="24"/>
          <w:szCs w:val="24"/>
        </w:rPr>
      </w:pPr>
    </w:p>
    <w:p w:rsidR="00202993" w:rsidRPr="00EC0ACC" w:rsidRDefault="00202993" w:rsidP="00202993">
      <w:pPr>
        <w:pStyle w:val="Nincstrkz"/>
        <w:numPr>
          <w:ilvl w:val="0"/>
          <w:numId w:val="22"/>
        </w:numPr>
        <w:jc w:val="both"/>
        <w:rPr>
          <w:rFonts w:ascii="Times New Roman" w:hAnsi="Times New Roman"/>
          <w:sz w:val="24"/>
          <w:szCs w:val="24"/>
        </w:rPr>
      </w:pPr>
      <w:r w:rsidRPr="00EC0ACC">
        <w:rPr>
          <w:rFonts w:ascii="Times New Roman" w:hAnsi="Times New Roman"/>
          <w:sz w:val="24"/>
          <w:szCs w:val="24"/>
        </w:rPr>
        <w:t>27.000 m2-es logisztikai csarnok több lépcsős megtervezése, megépítése és bérbe adása. Naperőmű építésével az energia felhasználás csökkentése</w:t>
      </w:r>
    </w:p>
    <w:p w:rsidR="00202993" w:rsidRPr="00EC0ACC" w:rsidRDefault="00202993" w:rsidP="00202993">
      <w:pPr>
        <w:pStyle w:val="Nincstrkz"/>
        <w:numPr>
          <w:ilvl w:val="0"/>
          <w:numId w:val="22"/>
        </w:numPr>
        <w:jc w:val="both"/>
        <w:rPr>
          <w:rFonts w:ascii="Times New Roman" w:hAnsi="Times New Roman"/>
          <w:sz w:val="24"/>
          <w:szCs w:val="24"/>
        </w:rPr>
      </w:pPr>
      <w:r w:rsidRPr="00EC0ACC">
        <w:rPr>
          <w:rFonts w:ascii="Times New Roman" w:hAnsi="Times New Roman"/>
          <w:sz w:val="24"/>
          <w:szCs w:val="24"/>
        </w:rPr>
        <w:t xml:space="preserve">A vasúti aluljáró és a József </w:t>
      </w:r>
      <w:proofErr w:type="gramStart"/>
      <w:r w:rsidRPr="00EC0ACC">
        <w:rPr>
          <w:rFonts w:ascii="Times New Roman" w:hAnsi="Times New Roman"/>
          <w:sz w:val="24"/>
          <w:szCs w:val="24"/>
        </w:rPr>
        <w:t>nádor út</w:t>
      </w:r>
      <w:proofErr w:type="gramEnd"/>
      <w:r w:rsidRPr="00EC0ACC">
        <w:rPr>
          <w:rFonts w:ascii="Times New Roman" w:hAnsi="Times New Roman"/>
          <w:sz w:val="24"/>
          <w:szCs w:val="24"/>
        </w:rPr>
        <w:t xml:space="preserve"> között gyalogjárda építése</w:t>
      </w:r>
    </w:p>
    <w:p w:rsidR="00202993" w:rsidRPr="00EC0ACC" w:rsidRDefault="00202993" w:rsidP="00202993">
      <w:pPr>
        <w:pStyle w:val="Nincstrkz"/>
        <w:numPr>
          <w:ilvl w:val="0"/>
          <w:numId w:val="22"/>
        </w:numPr>
        <w:jc w:val="both"/>
        <w:rPr>
          <w:rFonts w:ascii="Times New Roman" w:hAnsi="Times New Roman"/>
          <w:sz w:val="24"/>
          <w:szCs w:val="24"/>
        </w:rPr>
      </w:pPr>
      <w:r w:rsidRPr="00EC0ACC">
        <w:rPr>
          <w:rFonts w:ascii="Times New Roman" w:hAnsi="Times New Roman"/>
          <w:sz w:val="24"/>
          <w:szCs w:val="24"/>
        </w:rPr>
        <w:t>2 db 500 kW-os naperőmű megtervezése, megépítése és üzembe helyezése kétszer 1,</w:t>
      </w:r>
      <w:proofErr w:type="gramStart"/>
      <w:r w:rsidRPr="00EC0ACC">
        <w:rPr>
          <w:rFonts w:ascii="Times New Roman" w:hAnsi="Times New Roman"/>
          <w:sz w:val="24"/>
          <w:szCs w:val="24"/>
        </w:rPr>
        <w:t>3</w:t>
      </w:r>
      <w:proofErr w:type="gramEnd"/>
      <w:r w:rsidRPr="00EC0ACC">
        <w:rPr>
          <w:rFonts w:ascii="Times New Roman" w:hAnsi="Times New Roman"/>
          <w:sz w:val="24"/>
          <w:szCs w:val="24"/>
        </w:rPr>
        <w:t xml:space="preserve"> ha területen</w:t>
      </w:r>
    </w:p>
    <w:p w:rsidR="00202993" w:rsidRPr="00EC0ACC" w:rsidRDefault="00202993" w:rsidP="00202993">
      <w:pPr>
        <w:pStyle w:val="Nincstrkz"/>
        <w:numPr>
          <w:ilvl w:val="0"/>
          <w:numId w:val="22"/>
        </w:numPr>
        <w:jc w:val="both"/>
        <w:rPr>
          <w:rFonts w:ascii="Times New Roman" w:hAnsi="Times New Roman"/>
          <w:sz w:val="24"/>
          <w:szCs w:val="24"/>
        </w:rPr>
      </w:pPr>
      <w:r w:rsidRPr="00EC0ACC">
        <w:rPr>
          <w:rFonts w:ascii="Times New Roman" w:hAnsi="Times New Roman"/>
          <w:sz w:val="24"/>
          <w:szCs w:val="24"/>
        </w:rPr>
        <w:t xml:space="preserve">Penny Logisztikai Központ raktár és kamionparkoló bővítése </w:t>
      </w:r>
      <w:proofErr w:type="gramStart"/>
      <w:r w:rsidRPr="00EC0ACC">
        <w:rPr>
          <w:rFonts w:ascii="Times New Roman" w:hAnsi="Times New Roman"/>
          <w:sz w:val="24"/>
          <w:szCs w:val="24"/>
        </w:rPr>
        <w:t>3</w:t>
      </w:r>
      <w:proofErr w:type="gramEnd"/>
      <w:r w:rsidRPr="00EC0ACC">
        <w:rPr>
          <w:rFonts w:ascii="Times New Roman" w:hAnsi="Times New Roman"/>
          <w:sz w:val="24"/>
          <w:szCs w:val="24"/>
        </w:rPr>
        <w:t xml:space="preserve"> ha területen</w:t>
      </w:r>
    </w:p>
    <w:p w:rsidR="00202993" w:rsidRPr="00EC0ACC" w:rsidRDefault="00202993" w:rsidP="00202993">
      <w:pPr>
        <w:pStyle w:val="Nincstrkz"/>
        <w:numPr>
          <w:ilvl w:val="0"/>
          <w:numId w:val="22"/>
        </w:numPr>
        <w:jc w:val="both"/>
        <w:rPr>
          <w:rFonts w:ascii="Times New Roman" w:hAnsi="Times New Roman"/>
          <w:sz w:val="24"/>
          <w:szCs w:val="24"/>
        </w:rPr>
      </w:pPr>
      <w:r w:rsidRPr="00EC0ACC">
        <w:rPr>
          <w:rFonts w:ascii="Times New Roman" w:hAnsi="Times New Roman"/>
          <w:sz w:val="24"/>
          <w:szCs w:val="24"/>
        </w:rPr>
        <w:t>Elektronikai Hulladékhasznosító Kft területének bővítése és termelékenység növelése. Naperőmű építésével az energia felhasználás csökkentése</w:t>
      </w:r>
    </w:p>
    <w:p w:rsidR="00202993" w:rsidRPr="00EC0ACC" w:rsidRDefault="00202993" w:rsidP="00202993">
      <w:pPr>
        <w:pStyle w:val="Nincstrkz"/>
        <w:numPr>
          <w:ilvl w:val="0"/>
          <w:numId w:val="22"/>
        </w:numPr>
        <w:jc w:val="both"/>
        <w:rPr>
          <w:rFonts w:ascii="Times New Roman" w:hAnsi="Times New Roman"/>
          <w:sz w:val="24"/>
          <w:szCs w:val="24"/>
        </w:rPr>
      </w:pPr>
      <w:r w:rsidRPr="00EC0ACC">
        <w:rPr>
          <w:rFonts w:ascii="Times New Roman" w:hAnsi="Times New Roman"/>
          <w:sz w:val="24"/>
          <w:szCs w:val="24"/>
        </w:rPr>
        <w:t xml:space="preserve">Elektronikai </w:t>
      </w:r>
      <w:proofErr w:type="spellStart"/>
      <w:r w:rsidRPr="00EC0ACC">
        <w:rPr>
          <w:rFonts w:ascii="Times New Roman" w:hAnsi="Times New Roman"/>
          <w:sz w:val="24"/>
          <w:szCs w:val="24"/>
        </w:rPr>
        <w:t>PURPOR</w:t>
      </w:r>
      <w:proofErr w:type="spellEnd"/>
      <w:r w:rsidRPr="00EC0ACC">
        <w:rPr>
          <w:rFonts w:ascii="Times New Roman" w:hAnsi="Times New Roman"/>
          <w:sz w:val="24"/>
          <w:szCs w:val="24"/>
        </w:rPr>
        <w:t xml:space="preserve"> Hulladékhasznosító Kft megalapítása, az üzem megtervezése, megépítése, üzembe helyezése, és a gyártási folyamat beindítása</w:t>
      </w:r>
    </w:p>
    <w:p w:rsidR="00202993" w:rsidRPr="00EC0ACC" w:rsidRDefault="00202993" w:rsidP="00202993">
      <w:pPr>
        <w:pStyle w:val="Nincstrkz"/>
        <w:numPr>
          <w:ilvl w:val="0"/>
          <w:numId w:val="22"/>
        </w:numPr>
        <w:jc w:val="both"/>
        <w:rPr>
          <w:rFonts w:ascii="Times New Roman" w:hAnsi="Times New Roman"/>
          <w:sz w:val="24"/>
          <w:szCs w:val="24"/>
        </w:rPr>
      </w:pPr>
      <w:r w:rsidRPr="00EC0ACC">
        <w:rPr>
          <w:rFonts w:ascii="Times New Roman" w:hAnsi="Times New Roman"/>
          <w:sz w:val="24"/>
          <w:szCs w:val="24"/>
        </w:rPr>
        <w:t>Az ipari park címmel rendelkező terület növelése új vállalkozások bevonásával</w:t>
      </w:r>
    </w:p>
    <w:p w:rsidR="00202993" w:rsidRPr="00EC0ACC" w:rsidRDefault="00202993" w:rsidP="00202993">
      <w:pPr>
        <w:pStyle w:val="Nincstrkz"/>
        <w:numPr>
          <w:ilvl w:val="0"/>
          <w:numId w:val="22"/>
        </w:numPr>
        <w:jc w:val="both"/>
        <w:rPr>
          <w:rFonts w:ascii="Times New Roman" w:hAnsi="Times New Roman"/>
          <w:sz w:val="24"/>
          <w:szCs w:val="24"/>
        </w:rPr>
      </w:pPr>
      <w:r w:rsidRPr="00EC0ACC">
        <w:rPr>
          <w:rFonts w:ascii="Times New Roman" w:hAnsi="Times New Roman"/>
          <w:sz w:val="24"/>
          <w:szCs w:val="24"/>
        </w:rPr>
        <w:t>További területek értékestése új vállalkozások betelepüléséhez</w:t>
      </w:r>
    </w:p>
    <w:p w:rsidR="00202993" w:rsidRPr="00EC0ACC" w:rsidRDefault="00202993" w:rsidP="00202993">
      <w:pPr>
        <w:tabs>
          <w:tab w:val="left" w:pos="1267"/>
          <w:tab w:val="left" w:pos="9000"/>
        </w:tabs>
        <w:ind w:right="70"/>
        <w:jc w:val="both"/>
        <w:rPr>
          <w:b/>
          <w:color w:val="000000"/>
        </w:rPr>
      </w:pPr>
    </w:p>
    <w:p w:rsidR="00202993" w:rsidRPr="00EC0ACC" w:rsidRDefault="00202993" w:rsidP="00202993">
      <w:pPr>
        <w:tabs>
          <w:tab w:val="left" w:pos="1267"/>
          <w:tab w:val="left" w:pos="9000"/>
        </w:tabs>
        <w:ind w:right="70"/>
        <w:jc w:val="center"/>
        <w:rPr>
          <w:b/>
          <w:color w:val="000000"/>
        </w:rPr>
      </w:pPr>
    </w:p>
    <w:p w:rsidR="00202993" w:rsidRPr="00EC0ACC" w:rsidRDefault="00202993" w:rsidP="00202993">
      <w:pPr>
        <w:tabs>
          <w:tab w:val="left" w:pos="1267"/>
          <w:tab w:val="left" w:pos="9000"/>
        </w:tabs>
        <w:ind w:right="70"/>
        <w:jc w:val="center"/>
        <w:rPr>
          <w:b/>
          <w:color w:val="000000"/>
        </w:rPr>
      </w:pPr>
      <w:r w:rsidRPr="00EC0ACC">
        <w:rPr>
          <w:b/>
          <w:color w:val="000000"/>
        </w:rPr>
        <w:t>Mezőgazdaság</w:t>
      </w:r>
    </w:p>
    <w:p w:rsidR="00202993" w:rsidRPr="00EC0ACC" w:rsidRDefault="00202993" w:rsidP="00202993">
      <w:pPr>
        <w:tabs>
          <w:tab w:val="left" w:pos="1267"/>
          <w:tab w:val="left" w:pos="9000"/>
        </w:tabs>
        <w:ind w:right="70"/>
        <w:jc w:val="center"/>
        <w:rPr>
          <w:b/>
          <w:color w:val="000000"/>
        </w:rPr>
      </w:pPr>
    </w:p>
    <w:p w:rsidR="00202993" w:rsidRPr="00EC0ACC" w:rsidRDefault="00202993" w:rsidP="00202993">
      <w:pPr>
        <w:jc w:val="both"/>
        <w:rPr>
          <w:color w:val="000000"/>
        </w:rPr>
      </w:pPr>
      <w:r w:rsidRPr="00EC0ACC">
        <w:rPr>
          <w:color w:val="000000"/>
        </w:rPr>
        <w:t>A folyamatosan betelepülő, megalakuló vállalkozások ellenére városunk továbbra is megőrizte mezővárosi jellegét. A helyi lakosok egy része jövedelme kiegészítése, illetve családja megélhetésének biztosítása érdekében önálló- vagy társas mezőgazdasági jellegű vállalkozást folytat.</w:t>
      </w:r>
    </w:p>
    <w:p w:rsidR="00202993" w:rsidRPr="00EC0ACC" w:rsidRDefault="00202993" w:rsidP="00202993">
      <w:pPr>
        <w:jc w:val="both"/>
        <w:rPr>
          <w:color w:val="000000"/>
        </w:rPr>
      </w:pPr>
    </w:p>
    <w:p w:rsidR="00202993" w:rsidRPr="00EC0ACC" w:rsidRDefault="00202993" w:rsidP="00202993">
      <w:pPr>
        <w:jc w:val="both"/>
        <w:rPr>
          <w:color w:val="000000"/>
        </w:rPr>
      </w:pPr>
      <w:r w:rsidRPr="00EC0ACC">
        <w:rPr>
          <w:color w:val="000000"/>
        </w:rPr>
        <w:t xml:space="preserve">Tekintettel arra, hogy a karcagi föld szerkezete vízelvezető képesség tekintetében kedvezőtlen adottságokkal rendelkezik, a termelés biztonsága jelentős kockázatot rejt magában. </w:t>
      </w:r>
      <w:r w:rsidRPr="00EC0ACC">
        <w:t xml:space="preserve">Az </w:t>
      </w:r>
      <w:r w:rsidRPr="00EC0ACC">
        <w:lastRenderedPageBreak/>
        <w:t xml:space="preserve">Önkormányzat tulajdonában lévő csatornák, a törvényi változást követően, felajánlásra kerültek a Közép-Tisza </w:t>
      </w:r>
      <w:proofErr w:type="spellStart"/>
      <w:r w:rsidRPr="00EC0ACC">
        <w:t>-vidéki</w:t>
      </w:r>
      <w:proofErr w:type="spellEnd"/>
      <w:r w:rsidRPr="00EC0ACC">
        <w:t xml:space="preserve"> Vízügyi Igazgatóság részére, aki a csatornák egy részét kezelésbe átvette. Az elkövetkező időszak fontos célja a Kormányzati döntésekkel összhangban, hogy az </w:t>
      </w:r>
      <w:r w:rsidRPr="00EC0ACC">
        <w:rPr>
          <w:color w:val="000000"/>
        </w:rPr>
        <w:t xml:space="preserve">önkormányzati tulajdonú </w:t>
      </w:r>
      <w:r w:rsidRPr="00EC0ACC">
        <w:t xml:space="preserve">külterületi csatornák </w:t>
      </w:r>
      <w:r w:rsidRPr="00EC0ACC">
        <w:rPr>
          <w:color w:val="000000"/>
        </w:rPr>
        <w:t>funkciónak megfelelő műszaki állapotra hozatala megtörténjen</w:t>
      </w:r>
      <w:r w:rsidRPr="00EC0ACC">
        <w:t xml:space="preserve"> annak érdekében, hogy a termelő tevékenységet végző gazdák az </w:t>
      </w:r>
      <w:proofErr w:type="gramStart"/>
      <w:r w:rsidRPr="00EC0ACC">
        <w:t>éghajlat változással</w:t>
      </w:r>
      <w:proofErr w:type="gramEnd"/>
      <w:r w:rsidRPr="00EC0ACC">
        <w:t xml:space="preserve"> összefüggő kihívásokkal fel tudják venni a versenyt.</w:t>
      </w:r>
    </w:p>
    <w:p w:rsidR="00202993" w:rsidRPr="00EC0ACC" w:rsidRDefault="00202993" w:rsidP="00202993">
      <w:pPr>
        <w:jc w:val="both"/>
        <w:rPr>
          <w:color w:val="000000"/>
        </w:rPr>
      </w:pPr>
    </w:p>
    <w:p w:rsidR="00202993" w:rsidRPr="00EC0ACC" w:rsidRDefault="00202993" w:rsidP="00202993">
      <w:pPr>
        <w:jc w:val="both"/>
        <w:rPr>
          <w:color w:val="000000"/>
        </w:rPr>
      </w:pPr>
      <w:r w:rsidRPr="00EC0ACC">
        <w:rPr>
          <w:color w:val="000000"/>
        </w:rPr>
        <w:t xml:space="preserve">Településünkön a Nagykun Horgászegyesület képviseli a horgászat kedvelőinek érdekeit. A „pecázni” vágyók a 4. sz. főút melletti téglagyári agyagtavakat, illetve halastavat vehetik igénybe. Az elmúlt években jelentkező probléma, hogy a halastavak nem kapnak megfelelő minőségű és mennyiségű víz utánpótlást, melyet az elkövetkező években a város külterületén elhelyezkedő csatornák, töltések rekonstrukciója folyamán meg kell oldani. </w:t>
      </w:r>
    </w:p>
    <w:p w:rsidR="00202993" w:rsidRPr="00EC0ACC" w:rsidRDefault="00202993" w:rsidP="00202993">
      <w:pPr>
        <w:jc w:val="both"/>
        <w:rPr>
          <w:i/>
          <w:color w:val="000000"/>
        </w:rPr>
      </w:pPr>
    </w:p>
    <w:p w:rsidR="00202993" w:rsidRPr="00EC0ACC" w:rsidRDefault="00202993" w:rsidP="00202993">
      <w:pPr>
        <w:jc w:val="both"/>
        <w:rPr>
          <w:color w:val="000000"/>
        </w:rPr>
      </w:pPr>
      <w:r w:rsidRPr="00EC0ACC">
        <w:rPr>
          <w:color w:val="000000"/>
        </w:rPr>
        <w:t xml:space="preserve">A </w:t>
      </w:r>
      <w:proofErr w:type="spellStart"/>
      <w:r w:rsidRPr="00EC0ACC">
        <w:rPr>
          <w:color w:val="000000"/>
        </w:rPr>
        <w:t>természetközeli</w:t>
      </w:r>
      <w:proofErr w:type="spellEnd"/>
      <w:r w:rsidRPr="00EC0ACC">
        <w:rPr>
          <w:color w:val="000000"/>
        </w:rPr>
        <w:t xml:space="preserve">, illetve biogazdálkodás támogatása, kiterjesztése az EU-ba történő belépésünkkel egyre hangsúlyosabb szerepet kap. Karcag Városi Önkormányzat elsők között csatlakozott a </w:t>
      </w:r>
      <w:proofErr w:type="spellStart"/>
      <w:r w:rsidRPr="00EC0ACC">
        <w:rPr>
          <w:color w:val="000000"/>
        </w:rPr>
        <w:t>GMO</w:t>
      </w:r>
      <w:proofErr w:type="spellEnd"/>
      <w:r w:rsidRPr="00EC0ACC">
        <w:rPr>
          <w:color w:val="000000"/>
        </w:rPr>
        <w:t xml:space="preserve"> </w:t>
      </w:r>
      <w:proofErr w:type="gramStart"/>
      <w:r w:rsidRPr="00EC0ACC">
        <w:rPr>
          <w:color w:val="000000"/>
        </w:rPr>
        <w:t>mentes</w:t>
      </w:r>
      <w:proofErr w:type="gramEnd"/>
      <w:r w:rsidRPr="00EC0ACC">
        <w:rPr>
          <w:color w:val="000000"/>
        </w:rPr>
        <w:t xml:space="preserve"> övezethez, ezzel is támogatva az ökológiai gazdálkodást, mely világszerte egyre nagyobb teret kap, és megfigyelhető egyfajta pozitív tendencia a fogyasztói oldalon is. Mindezek figyelembevételével folyamatosan törekedni kell a </w:t>
      </w:r>
      <w:proofErr w:type="spellStart"/>
      <w:r w:rsidRPr="00EC0ACC">
        <w:rPr>
          <w:color w:val="000000"/>
        </w:rPr>
        <w:t>természetközeli</w:t>
      </w:r>
      <w:proofErr w:type="spellEnd"/>
      <w:r w:rsidRPr="00EC0ACC">
        <w:rPr>
          <w:color w:val="000000"/>
        </w:rPr>
        <w:t>, ökológiai gazdálkodás előmozdítására.</w:t>
      </w:r>
    </w:p>
    <w:p w:rsidR="00202993" w:rsidRPr="00EC0ACC" w:rsidRDefault="00202993" w:rsidP="00202993">
      <w:pPr>
        <w:jc w:val="both"/>
        <w:rPr>
          <w:i/>
          <w:color w:val="000000"/>
        </w:rPr>
      </w:pPr>
    </w:p>
    <w:p w:rsidR="00202993" w:rsidRPr="00EC0ACC" w:rsidRDefault="00202993" w:rsidP="00202993">
      <w:pPr>
        <w:jc w:val="both"/>
      </w:pPr>
      <w:r w:rsidRPr="00EC0ACC">
        <w:t xml:space="preserve">A földrendező és földkiadó bizottságokról szóló többszörösen módosított 1993. évi </w:t>
      </w:r>
      <w:proofErr w:type="spellStart"/>
      <w:r w:rsidRPr="00EC0ACC">
        <w:t>II</w:t>
      </w:r>
      <w:proofErr w:type="spellEnd"/>
      <w:r w:rsidRPr="00EC0ACC">
        <w:t xml:space="preserve">. tv. 12/D. § alapján 2004-ben nem csak a volt szövetkezeti tulajdonú csatornák, hanem az utak is önkormányzati tulajdonba kerültek. A tanyavilág, és ezzel a külterületi központok csak úgy fejlődhetnek ütőképes gazdasággá, ha biztosítva van a megfelelő infrastruktúra (víz, villany, műút). Az elkövetkező időszakban elő kell mozdítani a város külterületének infrastrukturális fejlesztését, szerviz-utak kialakítását, a külterületi földutak karbantartását, aszfalt borítottságának növelését a gazdasági szereplők aktív bevonásával. </w:t>
      </w:r>
    </w:p>
    <w:p w:rsidR="00202993" w:rsidRPr="00EC0ACC" w:rsidRDefault="00202993" w:rsidP="00202993">
      <w:pPr>
        <w:jc w:val="both"/>
      </w:pPr>
    </w:p>
    <w:p w:rsidR="00202993" w:rsidRPr="00EC0ACC" w:rsidRDefault="00202993" w:rsidP="00202993">
      <w:pPr>
        <w:jc w:val="both"/>
      </w:pPr>
      <w:r w:rsidRPr="00EC0ACC">
        <w:t xml:space="preserve">A nyári csapadékmentes időszakban a levegő porszintje jelentősen megemelkedik, ezért az elkövetkező időszakban törekedni kell a porképződés csökkentésére zöldfelületek növelésével, a közparkok kiöregedő fáinak ütemezett felújításával, új fák ültetésével. </w:t>
      </w:r>
    </w:p>
    <w:p w:rsidR="00202993" w:rsidRPr="00EC0ACC" w:rsidRDefault="00202993" w:rsidP="00202993">
      <w:pPr>
        <w:jc w:val="both"/>
      </w:pPr>
    </w:p>
    <w:p w:rsidR="00202993" w:rsidRPr="00EC0ACC" w:rsidRDefault="00202993" w:rsidP="00202993">
      <w:pPr>
        <w:spacing w:after="48"/>
        <w:jc w:val="both"/>
        <w:rPr>
          <w:color w:val="000000"/>
        </w:rPr>
      </w:pPr>
      <w:r w:rsidRPr="00EC0ACC">
        <w:rPr>
          <w:color w:val="000000"/>
        </w:rPr>
        <w:t>Karcag Városi Önkormányzat 1998. évben létrehozta a mezei őrszolgálatot. Jelenleg 6 fő mezőőr teljesít szolgálatot a város külterületén. Működésüknek köszönhetően külterületen az elmúlt években jelentős mértékben csökkent a jogellenes tulajdon elleni bűncselekmények száma. A mezei őrszolgálat működése részben állami támogatásból, részben pedig a helyi gazdálkodók befizetéseiből (20,- Ft/</w:t>
      </w:r>
      <w:proofErr w:type="spellStart"/>
      <w:r w:rsidRPr="00EC0ACC">
        <w:rPr>
          <w:color w:val="000000"/>
        </w:rPr>
        <w:t>AK</w:t>
      </w:r>
      <w:proofErr w:type="spellEnd"/>
      <w:r w:rsidRPr="00EC0ACC">
        <w:rPr>
          <w:color w:val="000000"/>
        </w:rPr>
        <w:t xml:space="preserve"> mezőőri járulék) valósul meg. Fontos a meglévő gyakorlatnak megfelelően a továbbiakban is a gazdákkal kialakított jó kapcsolat megtartása érdekében a mezei őrszolgálat szellemi és technikai eszköz állományának folyamatos fejlesztése.</w:t>
      </w:r>
    </w:p>
    <w:p w:rsidR="00202993" w:rsidRPr="00EC0ACC" w:rsidRDefault="00202993" w:rsidP="00202993">
      <w:pPr>
        <w:rPr>
          <w:i/>
        </w:rPr>
      </w:pPr>
    </w:p>
    <w:p w:rsidR="00202993" w:rsidRPr="00EC0ACC" w:rsidRDefault="00202993" w:rsidP="00202993">
      <w:pPr>
        <w:tabs>
          <w:tab w:val="left" w:pos="1267"/>
          <w:tab w:val="left" w:pos="9000"/>
        </w:tabs>
        <w:ind w:right="70"/>
        <w:jc w:val="both"/>
      </w:pPr>
      <w:r w:rsidRPr="00EC0ACC">
        <w:t>Az állati eredetű hulladékokat nem lehet állati hulladék temetőben elhelyezni. A lakossági eredetű állati hulladékok gyűjtése Karcag Városi Önkormányzat gyepmesteri telepén történik, innen az engedéllyel rendelkező szolgáltató (</w:t>
      </w:r>
      <w:proofErr w:type="spellStart"/>
      <w:r w:rsidRPr="00EC0ACC">
        <w:t>ATEV</w:t>
      </w:r>
      <w:proofErr w:type="spellEnd"/>
      <w:r w:rsidRPr="00EC0ACC">
        <w:t xml:space="preserve"> </w:t>
      </w:r>
      <w:proofErr w:type="spellStart"/>
      <w:r w:rsidRPr="00EC0ACC">
        <w:t>Fehérjefeldolgozó</w:t>
      </w:r>
      <w:proofErr w:type="spellEnd"/>
      <w:r w:rsidRPr="00EC0ACC">
        <w:t xml:space="preserve"> </w:t>
      </w:r>
      <w:proofErr w:type="spellStart"/>
      <w:r w:rsidRPr="00EC0ACC">
        <w:t>Zrt</w:t>
      </w:r>
      <w:proofErr w:type="spellEnd"/>
      <w:r w:rsidRPr="00EC0ACC">
        <w:t xml:space="preserve">.) szállítja el az állati hulladékot. A gyepmesteri telep rendelkezik ugyan a tevékenység végzéséhez szükséges hatósági engedéllyel, de annak infrastruktúráját az elkövetkező években szükséges fejleszteni. </w:t>
      </w:r>
    </w:p>
    <w:p w:rsidR="00202993" w:rsidRPr="00EC0ACC" w:rsidRDefault="00202993" w:rsidP="00202993">
      <w:pPr>
        <w:tabs>
          <w:tab w:val="left" w:pos="1267"/>
          <w:tab w:val="left" w:pos="9000"/>
        </w:tabs>
        <w:ind w:right="70"/>
        <w:jc w:val="both"/>
        <w:rPr>
          <w:i/>
        </w:rPr>
      </w:pPr>
    </w:p>
    <w:p w:rsidR="00202993" w:rsidRPr="00EC0ACC" w:rsidRDefault="00202993" w:rsidP="00202993">
      <w:pPr>
        <w:tabs>
          <w:tab w:val="left" w:pos="1267"/>
          <w:tab w:val="left" w:pos="9000"/>
        </w:tabs>
        <w:ind w:right="70"/>
        <w:jc w:val="both"/>
      </w:pPr>
      <w:r w:rsidRPr="00EC0ACC">
        <w:t xml:space="preserve">A városban az elmúlt évtizedekben (mára már bezárt) működő téglaipar tevékenysége, valamint a vályogvetés során az alapanyag kitermelése miatt anyaggödrök alakultak ki </w:t>
      </w:r>
      <w:r w:rsidRPr="00EC0ACC">
        <w:lastRenderedPageBreak/>
        <w:t>szétszórtan a város peremén. Sajnos ezek a tájsebek jelentősen rombolják a város képét, szemetesek, búvóhelyül szolgálnak a káros kártevőknek, rágcsálóknak. Ezek az anyaggödrök jelenleg a város területén lehullott és odavezetett csapadék tárolását biztosítják. Ezen területekről a nád kitermelését jelenleg egy hajdúböszörményi vállalkozó és Karcag Városi Önkormányzat Városgondnoksága végzi. Megfelelő pályázati lehetőségek feltárását követően törekedni kell e területek rekultivációjára, esetleg záportározóvá történő átépítésére.</w:t>
      </w:r>
    </w:p>
    <w:p w:rsidR="00202993" w:rsidRPr="00EC0ACC" w:rsidRDefault="00202993" w:rsidP="00202993">
      <w:pPr>
        <w:tabs>
          <w:tab w:val="left" w:pos="1267"/>
          <w:tab w:val="left" w:pos="9000"/>
        </w:tabs>
        <w:ind w:right="70"/>
        <w:jc w:val="both"/>
      </w:pPr>
    </w:p>
    <w:p w:rsidR="00202993" w:rsidRPr="00EC0ACC" w:rsidRDefault="00202993" w:rsidP="00202993">
      <w:pPr>
        <w:jc w:val="both"/>
      </w:pPr>
      <w:r w:rsidRPr="00EC0ACC">
        <w:t xml:space="preserve">A Városgondnokság rendelkezik konvencionális (hagyományos) talajművelő munka és erőgépekkel (mg vontató, </w:t>
      </w:r>
      <w:proofErr w:type="spellStart"/>
      <w:r w:rsidRPr="00EC0ACC">
        <w:t>váltvaforgató</w:t>
      </w:r>
      <w:proofErr w:type="spellEnd"/>
      <w:r w:rsidRPr="00EC0ACC">
        <w:t xml:space="preserve"> eke, tömörítő henger, tárcsa, simító és műtrágyaszóró). Ezek az eszközök szükségesek a termőföldek megműveléséhez. A hiányzó eszközöket bérmunkában mezőgazdasági vállalkozóktól lehetőség van igénybe venni. A Városi Önkormányzat  tulajdonában van </w:t>
      </w:r>
      <w:proofErr w:type="gramStart"/>
      <w:r w:rsidRPr="00EC0ACC">
        <w:t>1000</w:t>
      </w:r>
      <w:proofErr w:type="gramEnd"/>
      <w:r w:rsidRPr="00EC0ACC">
        <w:t xml:space="preserve"> ha termőföld, mely pillanatnyilag bérlők használatában van, de a haszon-kölcsön szerződések lejárta után  saját használatba veheti a Városgondnokságon keresztül.</w:t>
      </w:r>
    </w:p>
    <w:p w:rsidR="00202993" w:rsidRPr="00EC0ACC" w:rsidRDefault="00202993" w:rsidP="00202993">
      <w:pPr>
        <w:jc w:val="both"/>
      </w:pPr>
      <w:r w:rsidRPr="00EC0ACC">
        <w:t>Fenti két tény magában hordozza az önálló mezőgazdasági termelést.</w:t>
      </w:r>
    </w:p>
    <w:p w:rsidR="00202993" w:rsidRPr="00EC0ACC" w:rsidRDefault="00202993" w:rsidP="00202993">
      <w:pPr>
        <w:jc w:val="both"/>
      </w:pPr>
      <w:r w:rsidRPr="00EC0ACC">
        <w:t>Mivel a mezőgazdasági termelés pénzügyi forrás igényes, átlagos értéken számolva 250 e Ft/ha költségvonzatú, érdemes kezdetben kisebb területen kezdeni a termelést kevésbé költségigényes növényekkel.</w:t>
      </w:r>
    </w:p>
    <w:p w:rsidR="00202993" w:rsidRPr="00EC0ACC" w:rsidRDefault="00202993" w:rsidP="00202993">
      <w:pPr>
        <w:jc w:val="both"/>
      </w:pPr>
      <w:r w:rsidRPr="00EC0ACC">
        <w:t xml:space="preserve">A városhoz közel található területekből,amelyek jó minőségű, magas kataszteri, tiszta jövedelmű szántók, </w:t>
      </w:r>
      <w:proofErr w:type="gramStart"/>
      <w:r w:rsidRPr="00EC0ACC">
        <w:t>150</w:t>
      </w:r>
      <w:proofErr w:type="gramEnd"/>
      <w:r w:rsidRPr="00EC0ACC">
        <w:t xml:space="preserve"> ha területen kezdődhetne meg a termelés, mely magas kockázat nélküli, kevésbé időjárásnak kitett kultúrákkal (gabona és ipari növények) indulhatna el.</w:t>
      </w:r>
      <w:r w:rsidRPr="00EC0ACC">
        <w:br/>
        <w:t xml:space="preserve">A megtermelt növényi termékeket közvetlen értékesítéssel lehetne eladni, szükség esetén a későbbi értékesítés bértárolással megoldható. A Városgondnokság rendelkezik mezőgazdasági szakmunkásokkal. A termelés felső irányítását az igazgató végezné, aki okleveles agrármérnök, növényvédő szakmérnök. Az operatív irányítást egy min. </w:t>
      </w:r>
      <w:proofErr w:type="gramStart"/>
      <w:r w:rsidRPr="00EC0ACC">
        <w:t>középfokú</w:t>
      </w:r>
      <w:proofErr w:type="gramEnd"/>
      <w:r w:rsidRPr="00EC0ACC">
        <w:t xml:space="preserve"> végzettségű növénytermesztő végezné. Ilyen képesítésű munkavállaló pillanatnyilag nem áll alkalmazásban a Városgondnokságnál, ezért felvétele szükséges.</w:t>
      </w:r>
    </w:p>
    <w:p w:rsidR="00202993" w:rsidRPr="00EC0ACC" w:rsidRDefault="00202993" w:rsidP="00202993">
      <w:pPr>
        <w:jc w:val="both"/>
      </w:pPr>
      <w:r w:rsidRPr="00EC0ACC">
        <w:t xml:space="preserve">A termelés elindításával 4-5 év után újabb 150 </w:t>
      </w:r>
      <w:proofErr w:type="spellStart"/>
      <w:r w:rsidRPr="00EC0ACC">
        <w:t>ha-ral</w:t>
      </w:r>
      <w:proofErr w:type="spellEnd"/>
      <w:r w:rsidRPr="00EC0ACC">
        <w:t xml:space="preserve"> lehetne növelni a termőterületet, mellyel így már 300 </w:t>
      </w:r>
      <w:proofErr w:type="spellStart"/>
      <w:r w:rsidRPr="00EC0ACC">
        <w:t>ha-on</w:t>
      </w:r>
      <w:proofErr w:type="spellEnd"/>
      <w:r w:rsidRPr="00EC0ACC">
        <w:t xml:space="preserve"> folyna a termelés. </w:t>
      </w:r>
    </w:p>
    <w:p w:rsidR="00202993" w:rsidRPr="00EC0ACC" w:rsidRDefault="00202993" w:rsidP="00202993">
      <w:pPr>
        <w:jc w:val="both"/>
      </w:pPr>
      <w:r w:rsidRPr="00EC0ACC">
        <w:t xml:space="preserve">A termelés elindításához szükséges 37.560 e Ft, ezt az első évben meg kell finanszíroznia a tulajdonosnak. Esetleg megvizsgálható a termeltetési szerződésen keresztüli finanszírozás is. Az első termelési év 2024-2025 lehetne, ugyanis ekkor lehetne felmondani a </w:t>
      </w:r>
      <w:proofErr w:type="gramStart"/>
      <w:r w:rsidRPr="00EC0ACC">
        <w:t>haszon-kölcsön szerződéseket</w:t>
      </w:r>
      <w:proofErr w:type="gramEnd"/>
      <w:r w:rsidRPr="00EC0ACC">
        <w:t>, kivételt képezhet ez alól a rendkívüli szerződés bontás.</w:t>
      </w:r>
      <w:r w:rsidRPr="00EC0ACC">
        <w:br/>
        <w:t xml:space="preserve">A növénytermesztést a későbbiek folyamán </w:t>
      </w:r>
      <w:proofErr w:type="spellStart"/>
      <w:r w:rsidRPr="00EC0ACC">
        <w:t>intenzifikálni</w:t>
      </w:r>
      <w:proofErr w:type="spellEnd"/>
      <w:r w:rsidRPr="00EC0ACC">
        <w:t xml:space="preserve"> kell kézimunka igényesebb kultúrákkal, megvizsgálva az öntözés lehetőségét is. A kézimunkát össze kell kapcsolni a közfoglalkoztatással, mely a terület növekedésével egyre nagyobb arányú és létszámú lehet.</w:t>
      </w:r>
    </w:p>
    <w:p w:rsidR="00202993" w:rsidRPr="00EC0ACC" w:rsidRDefault="00202993" w:rsidP="00202993">
      <w:pPr>
        <w:jc w:val="both"/>
      </w:pPr>
      <w:r w:rsidRPr="00EC0ACC">
        <w:t>A növényi melléktermékeket a Városgondnokság állattenyésztési ágazataiban szükség szerint hasznosítaná.</w:t>
      </w:r>
    </w:p>
    <w:p w:rsidR="00202993" w:rsidRPr="00EC0ACC" w:rsidRDefault="00202993" w:rsidP="00202993">
      <w:pPr>
        <w:jc w:val="both"/>
        <w:rPr>
          <w:b/>
          <w:color w:val="000000"/>
        </w:rPr>
      </w:pPr>
      <w:r w:rsidRPr="00EC0ACC">
        <w:br/>
        <w:t>Összefoglalva, a város középtávú gazdasági tervei között egy növénytermesztésen alapuló mezőgazdasági vállalkozás elindítható, amely hosszú éveken keresztül szolgálhatná a munkahelyteremtést és a gazdasági növekedést a szokásos vállalkozási kockázat figyelembe vételével.</w:t>
      </w:r>
    </w:p>
    <w:p w:rsidR="00202993" w:rsidRPr="00EC0ACC" w:rsidRDefault="00202993" w:rsidP="00202993">
      <w:pPr>
        <w:tabs>
          <w:tab w:val="left" w:pos="1267"/>
          <w:tab w:val="left" w:pos="9000"/>
        </w:tabs>
        <w:ind w:right="70"/>
        <w:jc w:val="center"/>
        <w:rPr>
          <w:b/>
          <w:color w:val="000000"/>
        </w:rPr>
      </w:pPr>
    </w:p>
    <w:p w:rsidR="00202993" w:rsidRPr="00EC0ACC" w:rsidRDefault="00202993" w:rsidP="00202993">
      <w:pPr>
        <w:tabs>
          <w:tab w:val="left" w:pos="1267"/>
          <w:tab w:val="left" w:pos="9000"/>
        </w:tabs>
        <w:ind w:right="70"/>
        <w:jc w:val="center"/>
        <w:rPr>
          <w:b/>
          <w:color w:val="000000"/>
        </w:rPr>
      </w:pPr>
      <w:r w:rsidRPr="00EC0ACC">
        <w:rPr>
          <w:b/>
          <w:color w:val="000000"/>
        </w:rPr>
        <w:t>Környezetvédelem</w:t>
      </w:r>
    </w:p>
    <w:p w:rsidR="00202993" w:rsidRPr="00EC0ACC" w:rsidRDefault="00202993" w:rsidP="00202993">
      <w:pPr>
        <w:rPr>
          <w:i/>
        </w:rPr>
      </w:pPr>
    </w:p>
    <w:p w:rsidR="00202993" w:rsidRPr="00EC0ACC" w:rsidRDefault="00202993" w:rsidP="00202993">
      <w:pPr>
        <w:tabs>
          <w:tab w:val="left" w:pos="1267"/>
          <w:tab w:val="left" w:pos="9000"/>
        </w:tabs>
        <w:ind w:right="70"/>
        <w:jc w:val="both"/>
      </w:pPr>
      <w:r w:rsidRPr="00EC0ACC">
        <w:t xml:space="preserve">A környezet védelme, a természeti értékek megőrzése napjainkra a társadalmi-gazdasági élet meghatározó részévé vált. Ennek alapvető oka egyrészt a hosszú távon nem fenntartható gazdálkodás következtében a természeti erőforrások egyre gyorsabb ütemű felhasználása, másrészt a gazdasági tevékenységek hatásaként a környezetbe kibocsátott szennyező </w:t>
      </w:r>
      <w:r w:rsidRPr="00EC0ACC">
        <w:lastRenderedPageBreak/>
        <w:t>anyagok növekvő mennyisége. Mindezekre figyelemmel szükséges egy a Nemzeti Környezetvédelmi Programmal összhangban lévő, a helyi környezetvédelmi és egyéb önkormányzati feladatokat, valamint a környezetvédelmi szempontokat meghatározó átfogó önkormányzati környezetvédelmi program megalkotása.</w:t>
      </w:r>
    </w:p>
    <w:p w:rsidR="00202993" w:rsidRPr="00EC0ACC" w:rsidRDefault="00202993" w:rsidP="00202993">
      <w:pPr>
        <w:tabs>
          <w:tab w:val="left" w:pos="1267"/>
          <w:tab w:val="left" w:pos="9000"/>
        </w:tabs>
        <w:ind w:right="70"/>
        <w:jc w:val="both"/>
      </w:pPr>
    </w:p>
    <w:p w:rsidR="00202993" w:rsidRPr="00EC0ACC" w:rsidRDefault="00202993" w:rsidP="00202993">
      <w:pPr>
        <w:jc w:val="both"/>
      </w:pPr>
      <w:r w:rsidRPr="00EC0ACC">
        <w:t>A város célja a fenntartható fejlődés</w:t>
      </w:r>
      <w:r w:rsidRPr="00EC0ACC">
        <w:rPr>
          <w:color w:val="7030A0"/>
        </w:rPr>
        <w:t>i</w:t>
      </w:r>
      <w:r w:rsidRPr="00EC0ACC">
        <w:t xml:space="preserve"> szemlélet jegyében egyrészt az alternatív energiaforrások felhasználása az energiagazdálkodás szerkezetváltásának elősegítése érdekében, másrészt a fenntartható mobilitás javítása a közlekedésből származó környezetterhelés csökkentése érdekében, valamint a fenntartható vízgazdálkodás megteremtése. Mindezek mellett kiemelt cél a szemléletformálás a fenntartható fogyasztási minták elterjesztése érdekében.</w:t>
      </w:r>
    </w:p>
    <w:p w:rsidR="00202993" w:rsidRPr="00EC0ACC" w:rsidRDefault="00202993" w:rsidP="00202993">
      <w:pPr>
        <w:tabs>
          <w:tab w:val="left" w:pos="1267"/>
          <w:tab w:val="left" w:pos="9000"/>
        </w:tabs>
        <w:ind w:right="70"/>
        <w:jc w:val="both"/>
      </w:pPr>
    </w:p>
    <w:p w:rsidR="00202993" w:rsidRPr="00EC0ACC" w:rsidRDefault="00202993" w:rsidP="00202993">
      <w:pPr>
        <w:tabs>
          <w:tab w:val="left" w:pos="1267"/>
          <w:tab w:val="left" w:pos="9000"/>
        </w:tabs>
        <w:ind w:right="70"/>
        <w:jc w:val="both"/>
      </w:pPr>
      <w:r w:rsidRPr="00EC0ACC">
        <w:t xml:space="preserve">Városunkban a háztartásokban keletkező újrahasznosítható hulladékot szelektív hulladékgyűjtő szigeten (4 frakcióval: </w:t>
      </w:r>
      <w:proofErr w:type="spellStart"/>
      <w:r w:rsidRPr="00EC0ACC">
        <w:t>PET</w:t>
      </w:r>
      <w:proofErr w:type="spellEnd"/>
      <w:r w:rsidRPr="00EC0ACC">
        <w:t xml:space="preserve"> palackok, színes és fehér üveg, papír), valamint rendszeres házhoz menő szelektív hulladékgyűjtő járattal gyűjtik. Ezt a szolgáltatást a lakosság támogatja, és nagy megelégedéssel veszi igénybe, mely a jövőben is biztosítva lesz a lakosság részére, jelentősen fejlesztve ezzel Karcag város lakosságának a környezettudatosságát. A városban évente két alkalommal lomtalanítás történik, egy alkalommal pedig elektronikai hulladékgyűjtési akció kerül megrendezésre. Sajnos a lakosságnál keletkező veszélyes hulladékok (pl. szárazelem, akkumulátor, vegyszeres flakon stb.) gyűjtése még nem megoldott, ezért indokolt rövidtávon belül kialakítani egy hulladékgyűjtő udvart. </w:t>
      </w:r>
    </w:p>
    <w:p w:rsidR="00202993" w:rsidRPr="00EC0ACC" w:rsidRDefault="00202993" w:rsidP="00202993">
      <w:pPr>
        <w:tabs>
          <w:tab w:val="left" w:pos="1267"/>
          <w:tab w:val="left" w:pos="9000"/>
        </w:tabs>
        <w:ind w:right="70"/>
        <w:jc w:val="both"/>
      </w:pPr>
    </w:p>
    <w:p w:rsidR="00202993" w:rsidRPr="00EC0ACC" w:rsidRDefault="00202993" w:rsidP="00202993">
      <w:pPr>
        <w:tabs>
          <w:tab w:val="left" w:pos="1267"/>
          <w:tab w:val="left" w:pos="9000"/>
        </w:tabs>
        <w:ind w:right="70"/>
        <w:jc w:val="both"/>
      </w:pPr>
      <w:r w:rsidRPr="00EC0ACC">
        <w:t>A város közigazgatási területén az elhagyott hulladék mennyisége az elmúlt években részben a mezei őrszolgálat munkájának köszönhetően nem növekedett. Folyamatos ellenőrzéssel megoldható a kisebb hulladék kupacok összegyűjtése és így megelőzhető a nagyobb „kezelhetetlen” hulladék mennyiség kialakulása. Természetesen tudatos iskolai neveléssel, illetve megfelelő propagandával tájékoztatni kell a lakosságot a „felesleges” és illegális szemetelés hátrányairól.</w:t>
      </w:r>
    </w:p>
    <w:p w:rsidR="00202993" w:rsidRPr="00EC0ACC" w:rsidRDefault="00202993" w:rsidP="00202993">
      <w:pPr>
        <w:jc w:val="both"/>
        <w:rPr>
          <w:i/>
        </w:rPr>
      </w:pPr>
    </w:p>
    <w:p w:rsidR="00202993" w:rsidRPr="00EC0ACC" w:rsidRDefault="00202993" w:rsidP="00202993">
      <w:pPr>
        <w:tabs>
          <w:tab w:val="left" w:pos="1267"/>
          <w:tab w:val="left" w:pos="9000"/>
        </w:tabs>
        <w:ind w:right="70"/>
        <w:jc w:val="both"/>
      </w:pPr>
      <w:r w:rsidRPr="00EC0ACC">
        <w:t>Karcag Városi Önkormányzat Képviselő Testületének az épített örökség és a táji-természeti értékek helyi védelméről szóló 15/2016. (</w:t>
      </w:r>
      <w:proofErr w:type="spellStart"/>
      <w:r w:rsidRPr="00EC0ACC">
        <w:t>VI</w:t>
      </w:r>
      <w:proofErr w:type="spellEnd"/>
      <w:r w:rsidRPr="00EC0ACC">
        <w:t>. 24.) rendelete értelmében helyi védelem alá helyezhető minden különös egyedi jelentőséggel bíró növény, épület, életközösség. A tulajdonos, illetve az önkormányzat kezdeményezésére igen szép ritka életközösségek, épületek kerültek védelem alá. A helyi védelem alatt álló helyi értékek megóvása érdekében a jövőben több anyagi forrást kellene biztosítani az épületek felújítására, annak jövő nemzedék számára történő megóvása érdekében.</w:t>
      </w:r>
    </w:p>
    <w:p w:rsidR="00202993" w:rsidRPr="00EC0ACC" w:rsidRDefault="00202993" w:rsidP="00202993">
      <w:pPr>
        <w:tabs>
          <w:tab w:val="left" w:pos="1267"/>
          <w:tab w:val="left" w:pos="9000"/>
        </w:tabs>
        <w:ind w:right="70"/>
        <w:jc w:val="both"/>
        <w:rPr>
          <w:i/>
        </w:rPr>
      </w:pPr>
    </w:p>
    <w:p w:rsidR="00202993" w:rsidRPr="00EC0ACC" w:rsidRDefault="00202993" w:rsidP="00202993">
      <w:pPr>
        <w:tabs>
          <w:tab w:val="left" w:pos="1267"/>
          <w:tab w:val="left" w:pos="9000"/>
        </w:tabs>
        <w:ind w:right="70"/>
        <w:jc w:val="both"/>
      </w:pPr>
      <w:r w:rsidRPr="00EC0ACC">
        <w:t xml:space="preserve">A városban működő civil szervezetek és az önkormányzat az elmúlt években összehangolt munkával tevékenykedett a város parlagfű </w:t>
      </w:r>
      <w:proofErr w:type="gramStart"/>
      <w:r w:rsidRPr="00EC0ACC">
        <w:t>mentesítésén</w:t>
      </w:r>
      <w:proofErr w:type="gramEnd"/>
      <w:r w:rsidRPr="00EC0ACC">
        <w:t>, ennek köszönhetően a város parlagfűvel kevésbé szennyezett területek közé tartozik. Az egészséges életkörülmények és az asztmás betegek számának csökkenése érdekében az elkövetkező években is törekedni kell a parlagfűvel szennyezett területek felszámolására, pl. közmunka keretében, illetve a felszámoláshoz szükséges eszközpark folyamatos biztosítására, felújítására pályázat keretében.</w:t>
      </w:r>
    </w:p>
    <w:p w:rsidR="00202993" w:rsidRPr="00EC0ACC" w:rsidRDefault="00202993" w:rsidP="00202993">
      <w:pPr>
        <w:tabs>
          <w:tab w:val="left" w:pos="1267"/>
          <w:tab w:val="left" w:pos="9000"/>
        </w:tabs>
        <w:ind w:right="70"/>
        <w:jc w:val="both"/>
      </w:pPr>
    </w:p>
    <w:p w:rsidR="00202993" w:rsidRPr="00EC0ACC" w:rsidRDefault="00202993" w:rsidP="00202993">
      <w:pPr>
        <w:tabs>
          <w:tab w:val="left" w:pos="1267"/>
          <w:tab w:val="left" w:pos="9000"/>
        </w:tabs>
        <w:ind w:right="70"/>
        <w:jc w:val="both"/>
      </w:pPr>
      <w:r w:rsidRPr="00EC0ACC">
        <w:t xml:space="preserve">A település zöldfelületekkel jól ellátott, jelentős zöld-tömeggel rendelkezik. A mezőgazdasági területek aránya nagy, melyben a szántó és legelő területek aránya a legnagyobb, az erdősültség országos viszonylathoz képest is igen alacsony. A belterületi zöldterületek ellátottsága jó, mind a nagyvárosias, mind a telkes- </w:t>
      </w:r>
      <w:proofErr w:type="spellStart"/>
      <w:r w:rsidRPr="00EC0ACC">
        <w:t>családiházas</w:t>
      </w:r>
      <w:proofErr w:type="spellEnd"/>
      <w:r w:rsidRPr="00EC0ACC">
        <w:t xml:space="preserve"> beépítésű </w:t>
      </w:r>
      <w:r w:rsidRPr="00EC0ACC">
        <w:lastRenderedPageBreak/>
        <w:t xml:space="preserve">falusias lakóterületeken, melyek jellemzően kétszintesek (gyep, ligetes fák). A zöldterületek jellemzően gondozottak, de törekedni kell azok megújuló, </w:t>
      </w:r>
      <w:proofErr w:type="gramStart"/>
      <w:r w:rsidRPr="00EC0ACC">
        <w:t>hosszú távon</w:t>
      </w:r>
      <w:proofErr w:type="gramEnd"/>
      <w:r w:rsidRPr="00EC0ACC">
        <w:t xml:space="preserve"> fenntartható ütemezett fejlesztésére.</w:t>
      </w:r>
    </w:p>
    <w:p w:rsidR="00202993" w:rsidRPr="00EC0ACC" w:rsidRDefault="00202993" w:rsidP="00202993">
      <w:pPr>
        <w:pStyle w:val="Standard"/>
        <w:jc w:val="center"/>
        <w:rPr>
          <w:b/>
          <w:sz w:val="24"/>
          <w:szCs w:val="24"/>
        </w:rPr>
      </w:pPr>
    </w:p>
    <w:p w:rsidR="00202993" w:rsidRPr="00EC0ACC" w:rsidRDefault="00202993" w:rsidP="00202993">
      <w:pPr>
        <w:pStyle w:val="Standard"/>
        <w:jc w:val="center"/>
        <w:rPr>
          <w:b/>
          <w:sz w:val="24"/>
          <w:szCs w:val="24"/>
        </w:rPr>
      </w:pPr>
    </w:p>
    <w:p w:rsidR="00202993" w:rsidRPr="00EC0ACC" w:rsidRDefault="00202993" w:rsidP="00202993">
      <w:pPr>
        <w:pStyle w:val="Standard"/>
        <w:jc w:val="center"/>
        <w:rPr>
          <w:b/>
          <w:sz w:val="24"/>
          <w:szCs w:val="24"/>
        </w:rPr>
      </w:pPr>
      <w:r w:rsidRPr="00EC0ACC">
        <w:rPr>
          <w:b/>
          <w:sz w:val="24"/>
          <w:szCs w:val="24"/>
        </w:rPr>
        <w:t>Hulladékgazdálkodás</w:t>
      </w:r>
    </w:p>
    <w:p w:rsidR="00202993" w:rsidRPr="00EC0ACC" w:rsidRDefault="00202993" w:rsidP="00202993">
      <w:pPr>
        <w:ind w:right="150"/>
        <w:jc w:val="both"/>
        <w:rPr>
          <w:b/>
        </w:rPr>
      </w:pPr>
    </w:p>
    <w:p w:rsidR="00202993" w:rsidRPr="00EC0ACC" w:rsidRDefault="00202993" w:rsidP="00202993">
      <w:pPr>
        <w:widowControl w:val="0"/>
        <w:overflowPunct w:val="0"/>
        <w:autoSpaceDE w:val="0"/>
        <w:ind w:right="200"/>
        <w:jc w:val="both"/>
        <w:textAlignment w:val="baseline"/>
        <w:rPr>
          <w:spacing w:val="-1"/>
        </w:rPr>
      </w:pPr>
    </w:p>
    <w:p w:rsidR="00202993" w:rsidRPr="00EC0ACC" w:rsidRDefault="00202993" w:rsidP="00202993">
      <w:pPr>
        <w:widowControl w:val="0"/>
        <w:overflowPunct w:val="0"/>
        <w:autoSpaceDE w:val="0"/>
        <w:jc w:val="both"/>
        <w:textAlignment w:val="baseline"/>
        <w:rPr>
          <w:b/>
          <w:u w:val="single"/>
        </w:rPr>
      </w:pPr>
      <w:r w:rsidRPr="00EC0ACC">
        <w:rPr>
          <w:b/>
          <w:u w:val="single"/>
        </w:rPr>
        <w:t xml:space="preserve">Helyzetkép, Karcag város hulladékgazdálkodása </w:t>
      </w:r>
    </w:p>
    <w:p w:rsidR="00202993" w:rsidRPr="00EC0ACC" w:rsidRDefault="00202993" w:rsidP="00202993">
      <w:pPr>
        <w:widowControl w:val="0"/>
        <w:overflowPunct w:val="0"/>
        <w:autoSpaceDE w:val="0"/>
        <w:jc w:val="both"/>
        <w:textAlignment w:val="baseline"/>
        <w:rPr>
          <w:u w:val="single"/>
        </w:rPr>
      </w:pPr>
    </w:p>
    <w:p w:rsidR="00202993" w:rsidRPr="00EC0ACC" w:rsidRDefault="00202993" w:rsidP="00202993">
      <w:pPr>
        <w:jc w:val="both"/>
      </w:pPr>
      <w:r w:rsidRPr="00EC0ACC">
        <w:t xml:space="preserve">Az elmúlt években a hulladékgazdálkodási ágazatot több jogszabályi módosítás, valamint egyéb, a szakterülethez kapcsolódó feladok újrafelosztása érintette. A Karcag Városi Önkormányzat a hulladékgazdálkodási közszolgáltatás feladatainak ellátására 2007-ben alapította Nagykunsági Környezetvédelmi </w:t>
      </w:r>
      <w:proofErr w:type="spellStart"/>
      <w:r w:rsidRPr="00EC0ACC">
        <w:t>Kft.-t</w:t>
      </w:r>
      <w:proofErr w:type="spellEnd"/>
      <w:r w:rsidRPr="00EC0ACC">
        <w:t xml:space="preserve">, (továbbiakban </w:t>
      </w:r>
      <w:proofErr w:type="spellStart"/>
      <w:r w:rsidRPr="00EC0ACC">
        <w:t>NK</w:t>
      </w:r>
      <w:proofErr w:type="spellEnd"/>
      <w:r w:rsidRPr="00EC0ACC">
        <w:t xml:space="preserve"> Kft.) majd a jogszabályi változások hatására a 2013-ban újabb társaságot alapított Karcag Térségi Hulladékgazdálkodási Közszolgáltató Nonprofit Kft. </w:t>
      </w:r>
      <w:r w:rsidRPr="00EC0ACC">
        <w:rPr>
          <w:color w:val="00000A"/>
        </w:rPr>
        <w:t xml:space="preserve">(továbbiakban </w:t>
      </w:r>
      <w:proofErr w:type="spellStart"/>
      <w:r w:rsidRPr="00EC0ACC">
        <w:rPr>
          <w:color w:val="00000A"/>
        </w:rPr>
        <w:t>KTK</w:t>
      </w:r>
      <w:proofErr w:type="spellEnd"/>
      <w:r w:rsidRPr="00EC0ACC">
        <w:rPr>
          <w:color w:val="00000A"/>
        </w:rPr>
        <w:t xml:space="preserve"> </w:t>
      </w:r>
      <w:proofErr w:type="spellStart"/>
      <w:r w:rsidRPr="00EC0ACC">
        <w:rPr>
          <w:color w:val="00000A"/>
        </w:rPr>
        <w:t>Nkft</w:t>
      </w:r>
      <w:proofErr w:type="spellEnd"/>
      <w:r w:rsidRPr="00EC0ACC">
        <w:rPr>
          <w:color w:val="00000A"/>
        </w:rPr>
        <w:t xml:space="preserve">.) néven. </w:t>
      </w:r>
      <w:r w:rsidRPr="00EC0ACC">
        <w:t xml:space="preserve">Az </w:t>
      </w:r>
      <w:proofErr w:type="spellStart"/>
      <w:r w:rsidRPr="00EC0ACC">
        <w:t>NK</w:t>
      </w:r>
      <w:proofErr w:type="spellEnd"/>
      <w:r w:rsidRPr="00EC0ACC">
        <w:t xml:space="preserve"> Kft. a társaság alapításától kezdve 100%-ban a Karcag Városi Önkormányzat tulajdona, feladata a hulladékgazdálkodási közszolgáltatás körébe tartozó tevékenységek ellátása Karcag városban és térségében, valamint a Karcag Térségi Szilárdhulladék-lerakó Telep üzemeltetése. A társaság a 2016. évtől vagyonkezelője a hulladéklerakónak és a hozzá kapcsolódó eszközöknek és létesítményeknek.</w:t>
      </w:r>
    </w:p>
    <w:p w:rsidR="00202993" w:rsidRPr="00EC0ACC" w:rsidRDefault="00202993" w:rsidP="00202993">
      <w:pPr>
        <w:jc w:val="both"/>
        <w:rPr>
          <w:bCs/>
        </w:rPr>
      </w:pPr>
      <w:r w:rsidRPr="00EC0ACC">
        <w:rPr>
          <w:bCs/>
        </w:rPr>
        <w:t xml:space="preserve">A </w:t>
      </w:r>
      <w:proofErr w:type="spellStart"/>
      <w:r w:rsidRPr="00EC0ACC">
        <w:rPr>
          <w:bCs/>
        </w:rPr>
        <w:t>KTK</w:t>
      </w:r>
      <w:proofErr w:type="spellEnd"/>
      <w:r w:rsidRPr="00EC0ACC">
        <w:rPr>
          <w:bCs/>
        </w:rPr>
        <w:t xml:space="preserve"> </w:t>
      </w:r>
      <w:proofErr w:type="spellStart"/>
      <w:r w:rsidRPr="00EC0ACC">
        <w:rPr>
          <w:bCs/>
        </w:rPr>
        <w:t>Nkft</w:t>
      </w:r>
      <w:proofErr w:type="spellEnd"/>
      <w:r w:rsidRPr="00EC0ACC">
        <w:rPr>
          <w:bCs/>
        </w:rPr>
        <w:t xml:space="preserve">. kezdetben több önkormányzat tulajdonában állt, a többségi tulajdonosa az alapító a </w:t>
      </w:r>
      <w:bookmarkStart w:id="1" w:name="_Hlk34643260"/>
      <w:r w:rsidRPr="00EC0ACC">
        <w:t>Karcag Városi Önkormányzat</w:t>
      </w:r>
      <w:bookmarkEnd w:id="1"/>
      <w:r w:rsidRPr="00EC0ACC">
        <w:t xml:space="preserve"> (70%) volt. 2019-ben az </w:t>
      </w:r>
      <w:proofErr w:type="spellStart"/>
      <w:r w:rsidRPr="00EC0ACC">
        <w:t>NK</w:t>
      </w:r>
      <w:proofErr w:type="spellEnd"/>
      <w:r w:rsidRPr="00EC0ACC">
        <w:t xml:space="preserve"> Kft. megvásárolta a külső önkormányzatok üzletrészeit, így jelenleg a nonprofit szervezet tulajdonosa 70%-ban a Karcag Városi Önkormányzat, 30%-ban pedig az </w:t>
      </w:r>
      <w:proofErr w:type="spellStart"/>
      <w:r w:rsidRPr="00EC0ACC">
        <w:t>NK</w:t>
      </w:r>
      <w:proofErr w:type="spellEnd"/>
      <w:r w:rsidRPr="00EC0ACC">
        <w:t xml:space="preserve"> Kft.</w:t>
      </w:r>
    </w:p>
    <w:p w:rsidR="00202993" w:rsidRPr="00EC0ACC" w:rsidRDefault="00202993" w:rsidP="00202993">
      <w:pPr>
        <w:jc w:val="both"/>
      </w:pPr>
    </w:p>
    <w:p w:rsidR="00202993" w:rsidRPr="00EC0ACC" w:rsidRDefault="00202993" w:rsidP="00202993">
      <w:pPr>
        <w:jc w:val="both"/>
      </w:pPr>
      <w:r w:rsidRPr="00EC0ACC">
        <w:t xml:space="preserve">Az ágazat átalakításában meghatározó szerepe van a 2015. év végén az állam által alapított </w:t>
      </w:r>
      <w:r w:rsidRPr="00EC0ACC">
        <w:rPr>
          <w:bCs/>
        </w:rPr>
        <w:t xml:space="preserve">Nemzeti Hulladékgazdálkodási Koordináló és Vagyonkezelő </w:t>
      </w:r>
      <w:proofErr w:type="spellStart"/>
      <w:r w:rsidRPr="00EC0ACC">
        <w:rPr>
          <w:bCs/>
        </w:rPr>
        <w:t>Zrt.-t</w:t>
      </w:r>
      <w:proofErr w:type="spellEnd"/>
      <w:r w:rsidRPr="00EC0ACC">
        <w:rPr>
          <w:bCs/>
        </w:rPr>
        <w:t xml:space="preserve">. (a továbbiakban </w:t>
      </w:r>
      <w:proofErr w:type="spellStart"/>
      <w:r w:rsidRPr="00EC0ACC">
        <w:rPr>
          <w:bCs/>
        </w:rPr>
        <w:t>NHKV</w:t>
      </w:r>
      <w:proofErr w:type="spellEnd"/>
      <w:r w:rsidRPr="00EC0ACC">
        <w:rPr>
          <w:bCs/>
        </w:rPr>
        <w:t xml:space="preserve"> </w:t>
      </w:r>
      <w:proofErr w:type="spellStart"/>
      <w:r w:rsidRPr="00EC0ACC">
        <w:rPr>
          <w:bCs/>
        </w:rPr>
        <w:t>Zrt</w:t>
      </w:r>
      <w:proofErr w:type="spellEnd"/>
      <w:r w:rsidRPr="00EC0ACC">
        <w:rPr>
          <w:bCs/>
        </w:rPr>
        <w:t>.)</w:t>
      </w:r>
    </w:p>
    <w:p w:rsidR="00202993" w:rsidRPr="00EC0ACC" w:rsidRDefault="00202993" w:rsidP="00202993">
      <w:pPr>
        <w:jc w:val="both"/>
      </w:pPr>
      <w:r w:rsidRPr="00EC0ACC">
        <w:t xml:space="preserve">2016. április 1-jétől a vonatkozó jogszabály alapján a hulladékgazdálkodási közszolgáltatásból származó bevétel az </w:t>
      </w:r>
      <w:proofErr w:type="spellStart"/>
      <w:r w:rsidRPr="00EC0ACC">
        <w:t>NHKV</w:t>
      </w:r>
      <w:proofErr w:type="spellEnd"/>
      <w:r w:rsidRPr="00EC0ACC">
        <w:t xml:space="preserve"> </w:t>
      </w:r>
      <w:proofErr w:type="spellStart"/>
      <w:r w:rsidRPr="00EC0ACC">
        <w:t>Zrt.-t</w:t>
      </w:r>
      <w:proofErr w:type="spellEnd"/>
      <w:r w:rsidRPr="00EC0ACC">
        <w:t xml:space="preserve"> illeti meg, és az </w:t>
      </w:r>
      <w:proofErr w:type="spellStart"/>
      <w:r w:rsidRPr="00EC0ACC">
        <w:t>NHKV</w:t>
      </w:r>
      <w:proofErr w:type="spellEnd"/>
      <w:r w:rsidRPr="00EC0ACC">
        <w:t xml:space="preserve"> </w:t>
      </w:r>
      <w:proofErr w:type="spellStart"/>
      <w:r w:rsidRPr="00EC0ACC">
        <w:t>Zrt</w:t>
      </w:r>
      <w:proofErr w:type="spellEnd"/>
      <w:r w:rsidRPr="00EC0ACC">
        <w:t xml:space="preserve">. szolgáltatási díjat fizet a közszolgáltatóknak, melyből a hulladékgazdálkodási közszolgáltatás egységes és megfelelő színvonalát kell fenntartani. </w:t>
      </w:r>
    </w:p>
    <w:p w:rsidR="00202993" w:rsidRPr="00EC0ACC" w:rsidRDefault="00202993" w:rsidP="00202993">
      <w:pPr>
        <w:jc w:val="both"/>
      </w:pPr>
    </w:p>
    <w:p w:rsidR="00202993" w:rsidRPr="00EC0ACC" w:rsidRDefault="00202993" w:rsidP="00202993">
      <w:pPr>
        <w:jc w:val="both"/>
      </w:pPr>
      <w:r w:rsidRPr="00EC0ACC">
        <w:t xml:space="preserve">Az </w:t>
      </w:r>
      <w:proofErr w:type="spellStart"/>
      <w:r w:rsidRPr="00EC0ACC">
        <w:t>NHKV</w:t>
      </w:r>
      <w:proofErr w:type="spellEnd"/>
      <w:r w:rsidRPr="00EC0ACC">
        <w:t xml:space="preserve"> </w:t>
      </w:r>
      <w:proofErr w:type="spellStart"/>
      <w:r w:rsidRPr="00EC0ACC">
        <w:t>Zrt</w:t>
      </w:r>
      <w:proofErr w:type="spellEnd"/>
      <w:r w:rsidRPr="00EC0ACC">
        <w:t xml:space="preserve">. célul tűzte ki a hulladékgazdálkodási közszolgáltatás fenntarthatósága érdekében a gazdaságos üzemméretek kialakítását, amelyet a területi integrációval kívánt megvalósítani. Az integrációs célok elérése során az önkormányzat által alapított mindkét társaság elvesztette a hulladékgazdálkodási közszolgáltatói státuszát. </w:t>
      </w:r>
      <w:r w:rsidRPr="00EC0ACC">
        <w:rPr>
          <w:color w:val="00000A"/>
        </w:rPr>
        <w:t xml:space="preserve">A térségben 2018. április 1-jétől az </w:t>
      </w:r>
      <w:proofErr w:type="spellStart"/>
      <w:r w:rsidRPr="00EC0ACC">
        <w:rPr>
          <w:color w:val="00000A"/>
        </w:rPr>
        <w:t>NHSZ</w:t>
      </w:r>
      <w:proofErr w:type="spellEnd"/>
      <w:r w:rsidRPr="00EC0ACC">
        <w:rPr>
          <w:color w:val="00000A"/>
        </w:rPr>
        <w:t xml:space="preserve"> Tisza Nonprofit Kft. lett a nevesített közszolgáltató. Karcag szempontjából fontos eredmény, hogy a regionális közszolgáltatóval a Karcag Térségi Hulladékgazdálkodási Közszolgáltató Nonprofit Kft. alvállalkozói szerződést kötött. </w:t>
      </w:r>
    </w:p>
    <w:p w:rsidR="00202993" w:rsidRPr="00EC0ACC" w:rsidRDefault="00202993" w:rsidP="00202993">
      <w:pPr>
        <w:jc w:val="both"/>
      </w:pPr>
      <w:r w:rsidRPr="00EC0ACC">
        <w:t>2018. április 1-jétől a regionális közszolgáltatóval (</w:t>
      </w:r>
      <w:proofErr w:type="spellStart"/>
      <w:r w:rsidRPr="00EC0ACC">
        <w:t>NHSZ-Tisza</w:t>
      </w:r>
      <w:proofErr w:type="spellEnd"/>
      <w:r w:rsidRPr="00EC0ACC">
        <w:t xml:space="preserve"> </w:t>
      </w:r>
      <w:proofErr w:type="spellStart"/>
      <w:r w:rsidRPr="00EC0ACC">
        <w:t>NKft</w:t>
      </w:r>
      <w:proofErr w:type="spellEnd"/>
      <w:r w:rsidRPr="00EC0ACC">
        <w:t>.) megkötött alvállalkozói szerződés alapján a társaság Karcag, Kisújszállás, Kenderes, Berekfürdő és Túrkeve településeken látja el alvállalkozóként a hulladékgazdálkodási közszolgáltatási feladatokat. Hulladékkezelőként továbbra is a Nagykunsági Környezetvédelmi Kft. végzi a hulladékok előkezelését, ártalmatlanítását.</w:t>
      </w:r>
    </w:p>
    <w:p w:rsidR="00202993" w:rsidRPr="00EC0ACC" w:rsidRDefault="00202993" w:rsidP="00202993">
      <w:pPr>
        <w:widowControl w:val="0"/>
        <w:jc w:val="both"/>
        <w:rPr>
          <w:color w:val="00000A"/>
        </w:rPr>
      </w:pPr>
    </w:p>
    <w:p w:rsidR="00202993" w:rsidRPr="00EC0ACC" w:rsidRDefault="00202993" w:rsidP="00202993">
      <w:pPr>
        <w:widowControl w:val="0"/>
        <w:jc w:val="both"/>
        <w:rPr>
          <w:color w:val="00000A"/>
        </w:rPr>
      </w:pPr>
      <w:r w:rsidRPr="00EC0ACC">
        <w:rPr>
          <w:color w:val="00000A"/>
        </w:rPr>
        <w:t xml:space="preserve">A hulladékgazdálkodási közszolgáltatás ellátásban résztvevő önkormányzati társaságoknak az ellátási terület bővülésével további eszközöket és humánerőforrást kellett rendelkezésre állítania. </w:t>
      </w:r>
    </w:p>
    <w:p w:rsidR="00202993" w:rsidRPr="00EC0ACC" w:rsidRDefault="00202993" w:rsidP="00202993">
      <w:pPr>
        <w:widowControl w:val="0"/>
        <w:jc w:val="both"/>
        <w:rPr>
          <w:color w:val="00000A"/>
        </w:rPr>
      </w:pPr>
    </w:p>
    <w:p w:rsidR="00202993" w:rsidRPr="00EC0ACC" w:rsidRDefault="00202993" w:rsidP="00202993">
      <w:pPr>
        <w:widowControl w:val="0"/>
        <w:jc w:val="both"/>
        <w:rPr>
          <w:u w:val="single"/>
        </w:rPr>
      </w:pPr>
      <w:r w:rsidRPr="00EC0ACC">
        <w:rPr>
          <w:color w:val="00000A"/>
        </w:rPr>
        <w:t xml:space="preserve">Gyakorlatilag a teljes szolgáltatási területen megvalósultak a közszolgáltatás ellátására vonatkozó dokumentum előírásai, (Országos Hulladékgazdálkodási Közszolgáltatási Terv, röviden: </w:t>
      </w:r>
      <w:proofErr w:type="spellStart"/>
      <w:r w:rsidRPr="00EC0ACC">
        <w:rPr>
          <w:color w:val="00000A"/>
        </w:rPr>
        <w:t>OHKT</w:t>
      </w:r>
      <w:proofErr w:type="spellEnd"/>
      <w:r w:rsidRPr="00EC0ACC">
        <w:rPr>
          <w:color w:val="00000A"/>
        </w:rPr>
        <w:t>). Ez a vegyes háztartási hulladékok begyűjtésén túl az elkülönítetten gyűjtött újrahasznosítható hulladékok begyűjtését és az elkülönítetten gyűjtött szerves hulladék begyűjtését írja elő, valamint az évente egy alkalommal történő lomtalanítást és a szelektív szigetek üzemeltetését. A fenti települések közül Karcagon, Kisújszálláson, Kenderesen és Túrkevén üzemeltet a társaság ügyfélszolgálatot.</w:t>
      </w:r>
    </w:p>
    <w:p w:rsidR="00202993" w:rsidRPr="00EC0ACC" w:rsidRDefault="00202993" w:rsidP="00202993">
      <w:pPr>
        <w:widowControl w:val="0"/>
        <w:overflowPunct w:val="0"/>
        <w:autoSpaceDE w:val="0"/>
        <w:jc w:val="both"/>
        <w:textAlignment w:val="baseline"/>
      </w:pPr>
    </w:p>
    <w:p w:rsidR="00202993" w:rsidRPr="00EC0ACC" w:rsidRDefault="00202993" w:rsidP="00202993">
      <w:pPr>
        <w:widowControl w:val="0"/>
        <w:overflowPunct w:val="0"/>
        <w:autoSpaceDE w:val="0"/>
        <w:jc w:val="both"/>
        <w:textAlignment w:val="baseline"/>
        <w:rPr>
          <w:b/>
        </w:rPr>
      </w:pPr>
      <w:smartTag w:uri="urn:schemas-microsoft-com:office:smarttags" w:element="metricconverter">
        <w:smartTagPr>
          <w:attr w:name="ProductID" w:val="1. a"/>
        </w:smartTagPr>
        <w:r w:rsidRPr="00EC0ACC">
          <w:rPr>
            <w:b/>
          </w:rPr>
          <w:t>1. A</w:t>
        </w:r>
      </w:smartTag>
      <w:r w:rsidRPr="00EC0ACC">
        <w:rPr>
          <w:b/>
        </w:rPr>
        <w:t xml:space="preserve"> Nagykunsági Környezetvédelmi Kft. bemutatása, fő tevékenysége, feladatai:</w:t>
      </w:r>
    </w:p>
    <w:p w:rsidR="00202993" w:rsidRPr="00EC0ACC" w:rsidRDefault="00202993" w:rsidP="00202993">
      <w:pPr>
        <w:widowControl w:val="0"/>
        <w:overflowPunct w:val="0"/>
        <w:autoSpaceDE w:val="0"/>
        <w:jc w:val="both"/>
        <w:textAlignment w:val="baseline"/>
      </w:pPr>
    </w:p>
    <w:p w:rsidR="00202993" w:rsidRPr="00EC0ACC" w:rsidRDefault="00202993" w:rsidP="00202993">
      <w:pPr>
        <w:jc w:val="both"/>
      </w:pPr>
      <w:r w:rsidRPr="00EC0ACC">
        <w:t xml:space="preserve">A Nagykunsági Környezetvédelmi, Területfejlesztési és Szolgáltató Kft-t 2007. március 09-én alapította a Karcag Városi Önkormányzat. A társaság 100%-ban önkormányzati tulajdonú, legfőbb feladata a város hulladékgazdálkodással kapcsolatos feladatainak az ellátása. </w:t>
      </w:r>
    </w:p>
    <w:p w:rsidR="00202993" w:rsidRPr="00EC0ACC" w:rsidRDefault="00202993" w:rsidP="00202993">
      <w:pPr>
        <w:jc w:val="both"/>
      </w:pPr>
      <w:r w:rsidRPr="00EC0ACC">
        <w:t xml:space="preserve">A kft. 2007. április 01-től üzemelteti a Karcag Térségi Szilárdhulladék-lerakó Telepet, és végezte a hulladékszállítási közszolgáltatást Karcagon, majd 2013. július 01-től Füzesgyarmat településen is. Jelenleg már a közszolgáltatásba közvetlenül nem vesz részt a társaság. A közszolgáltatás ellátásához szükséges eszközök biztosításával, valamint a közszolgáltatás keretében begyűjtött hulladékok kezelését végzi.  A karcagi hulladéklerakóba jelenleg 7 település szállít be, ez mintegy 50.000 lakos, valamint a </w:t>
      </w:r>
      <w:proofErr w:type="gramStart"/>
      <w:r w:rsidRPr="00EC0ACC">
        <w:t>térség gazdálkodó</w:t>
      </w:r>
      <w:proofErr w:type="gramEnd"/>
      <w:r w:rsidRPr="00EC0ACC">
        <w:t xml:space="preserve"> szervezetei és intézményei által termelt hulladékok kezelését jelenti.</w:t>
      </w:r>
    </w:p>
    <w:p w:rsidR="00202993" w:rsidRPr="00EC0ACC" w:rsidRDefault="00202993" w:rsidP="00202993">
      <w:pPr>
        <w:jc w:val="both"/>
      </w:pPr>
    </w:p>
    <w:p w:rsidR="00202993" w:rsidRPr="00EC0ACC" w:rsidRDefault="00202993" w:rsidP="00202993">
      <w:pPr>
        <w:jc w:val="both"/>
        <w:rPr>
          <w:u w:val="single"/>
        </w:rPr>
      </w:pPr>
      <w:r w:rsidRPr="00EC0ACC">
        <w:rPr>
          <w:u w:val="single"/>
        </w:rPr>
        <w:t>A társaság az alábbi tevékenységeket végzi:</w:t>
      </w:r>
    </w:p>
    <w:p w:rsidR="00202993" w:rsidRPr="00EC0ACC" w:rsidRDefault="00202993" w:rsidP="00202993">
      <w:pPr>
        <w:jc w:val="both"/>
      </w:pPr>
    </w:p>
    <w:p w:rsidR="00202993" w:rsidRPr="00EC0ACC" w:rsidRDefault="00202993" w:rsidP="00202993">
      <w:pPr>
        <w:numPr>
          <w:ilvl w:val="0"/>
          <w:numId w:val="24"/>
        </w:numPr>
        <w:suppressAutoHyphens w:val="0"/>
        <w:jc w:val="both"/>
      </w:pPr>
      <w:r w:rsidRPr="00EC0ACC">
        <w:t>kommunális szilárdhulladékok gyűjtése, szállítása kezelése és ártalmatlanítása;</w:t>
      </w:r>
    </w:p>
    <w:p w:rsidR="00202993" w:rsidRPr="00EC0ACC" w:rsidRDefault="00202993" w:rsidP="00202993">
      <w:pPr>
        <w:numPr>
          <w:ilvl w:val="0"/>
          <w:numId w:val="24"/>
        </w:numPr>
        <w:suppressAutoHyphens w:val="0"/>
        <w:jc w:val="both"/>
      </w:pPr>
      <w:r w:rsidRPr="00EC0ACC">
        <w:t>a Karcag Térségi Szilárdhulladék-lerakó telep üzemeltetése;</w:t>
      </w:r>
    </w:p>
    <w:p w:rsidR="00202993" w:rsidRPr="00EC0ACC" w:rsidRDefault="00202993" w:rsidP="00202993">
      <w:pPr>
        <w:numPr>
          <w:ilvl w:val="0"/>
          <w:numId w:val="24"/>
        </w:numPr>
        <w:suppressAutoHyphens w:val="0"/>
        <w:jc w:val="both"/>
      </w:pPr>
      <w:r w:rsidRPr="00EC0ACC">
        <w:t>a gyűjtési körzetből begyűjtött, valamint a város térségben található szelektív hulladékgyűjtő szigeteken gyűjtött hasznosítható hulladékok, előkezelése, utóválogatása, hasznosításra történő átadása.</w:t>
      </w:r>
    </w:p>
    <w:p w:rsidR="00202993" w:rsidRPr="00EC0ACC" w:rsidRDefault="00202993" w:rsidP="00202993">
      <w:pPr>
        <w:jc w:val="both"/>
      </w:pPr>
    </w:p>
    <w:p w:rsidR="00202993" w:rsidRPr="00EC0ACC" w:rsidRDefault="00202993" w:rsidP="00202993">
      <w:pPr>
        <w:jc w:val="both"/>
      </w:pPr>
      <w:r w:rsidRPr="00EC0ACC">
        <w:t xml:space="preserve">A Nagykunsági Környezetvédelmi Kft. kiemelt törekvései közzé tartozik Karcag és térsége alacsony hulladékszállítási és kezelési díjakkal történő korszerű hulladékgazdálkodása. Ehhez nagyon fontos a lakosság és a közületek együttműködése, mely az újrahasznosítható hulladékok, valamint a biológiailag lebomló hulladékok elkülönített gyűjtésével és elkülönített kezelésével valósulhat meg. </w:t>
      </w:r>
    </w:p>
    <w:p w:rsidR="00202993" w:rsidRPr="00EC0ACC" w:rsidRDefault="00202993" w:rsidP="00202993">
      <w:pPr>
        <w:jc w:val="both"/>
      </w:pPr>
    </w:p>
    <w:p w:rsidR="00202993" w:rsidRPr="00EC0ACC" w:rsidRDefault="00202993" w:rsidP="00202993">
      <w:pPr>
        <w:jc w:val="both"/>
        <w:rPr>
          <w:u w:val="single"/>
        </w:rPr>
      </w:pPr>
      <w:r w:rsidRPr="00EC0ACC">
        <w:rPr>
          <w:u w:val="single"/>
        </w:rPr>
        <w:t xml:space="preserve"> A társaság által nyújtott egyéb szolgáltatások:</w:t>
      </w:r>
    </w:p>
    <w:p w:rsidR="00202993" w:rsidRPr="00EC0ACC" w:rsidRDefault="00202993" w:rsidP="00202993">
      <w:pPr>
        <w:numPr>
          <w:ilvl w:val="0"/>
          <w:numId w:val="21"/>
        </w:numPr>
        <w:suppressAutoHyphens w:val="0"/>
        <w:spacing w:before="100" w:beforeAutospacing="1" w:after="100" w:afterAutospacing="1"/>
        <w:jc w:val="both"/>
      </w:pPr>
      <w:r w:rsidRPr="00EC0ACC">
        <w:t>Konténeres hulladék-, föld- és törmelékszállítás</w:t>
      </w:r>
    </w:p>
    <w:p w:rsidR="00202993" w:rsidRPr="00EC0ACC" w:rsidRDefault="00202993" w:rsidP="00202993">
      <w:pPr>
        <w:numPr>
          <w:ilvl w:val="0"/>
          <w:numId w:val="21"/>
        </w:numPr>
        <w:suppressAutoHyphens w:val="0"/>
        <w:spacing w:before="100" w:beforeAutospacing="1" w:after="100" w:afterAutospacing="1"/>
        <w:jc w:val="both"/>
      </w:pPr>
      <w:r w:rsidRPr="00EC0ACC">
        <w:t>Épületek bontása, az ott keletkező hulladékok, építési és bontási anyagok (tégla, beton, föld, vályog stb.), valamint lomtalanítási hulladékok szállítása, kezelése, ártalmatlanítása, hasznosítása</w:t>
      </w:r>
    </w:p>
    <w:p w:rsidR="00202993" w:rsidRPr="00EC0ACC" w:rsidRDefault="00202993" w:rsidP="00202993">
      <w:pPr>
        <w:numPr>
          <w:ilvl w:val="0"/>
          <w:numId w:val="21"/>
        </w:numPr>
        <w:suppressAutoHyphens w:val="0"/>
        <w:spacing w:before="100" w:beforeAutospacing="1" w:after="100" w:afterAutospacing="1"/>
        <w:jc w:val="both"/>
      </w:pPr>
      <w:r w:rsidRPr="00EC0ACC">
        <w:t>Gépek bérbeadása</w:t>
      </w:r>
    </w:p>
    <w:p w:rsidR="00202993" w:rsidRPr="00EC0ACC" w:rsidRDefault="00202993" w:rsidP="00202993">
      <w:pPr>
        <w:numPr>
          <w:ilvl w:val="0"/>
          <w:numId w:val="21"/>
        </w:numPr>
        <w:suppressAutoHyphens w:val="0"/>
        <w:spacing w:before="100" w:beforeAutospacing="1" w:after="100" w:afterAutospacing="1"/>
        <w:jc w:val="both"/>
      </w:pPr>
      <w:r w:rsidRPr="00EC0ACC">
        <w:t>Ingatlan bérbeadása</w:t>
      </w:r>
    </w:p>
    <w:p w:rsidR="00202993" w:rsidRDefault="00202993" w:rsidP="00202993">
      <w:pPr>
        <w:jc w:val="both"/>
        <w:rPr>
          <w:u w:val="single"/>
        </w:rPr>
      </w:pPr>
    </w:p>
    <w:p w:rsidR="00EC0ACC" w:rsidRDefault="00EC0ACC" w:rsidP="00202993">
      <w:pPr>
        <w:jc w:val="both"/>
        <w:rPr>
          <w:u w:val="single"/>
        </w:rPr>
      </w:pPr>
    </w:p>
    <w:p w:rsidR="00EC0ACC" w:rsidRDefault="00EC0ACC" w:rsidP="00202993">
      <w:pPr>
        <w:jc w:val="both"/>
        <w:rPr>
          <w:u w:val="single"/>
        </w:rPr>
      </w:pPr>
    </w:p>
    <w:p w:rsidR="00EC0ACC" w:rsidRDefault="00EC0ACC" w:rsidP="00202993">
      <w:pPr>
        <w:jc w:val="both"/>
        <w:rPr>
          <w:u w:val="single"/>
        </w:rPr>
      </w:pPr>
    </w:p>
    <w:p w:rsidR="00EC0ACC" w:rsidRDefault="00EC0ACC" w:rsidP="00202993">
      <w:pPr>
        <w:jc w:val="both"/>
        <w:rPr>
          <w:u w:val="single"/>
        </w:rPr>
      </w:pPr>
    </w:p>
    <w:p w:rsidR="00EC0ACC" w:rsidRPr="00EC0ACC" w:rsidRDefault="00EC0ACC" w:rsidP="00202993">
      <w:pPr>
        <w:jc w:val="both"/>
        <w:rPr>
          <w:u w:val="single"/>
        </w:rPr>
      </w:pPr>
    </w:p>
    <w:p w:rsidR="00202993" w:rsidRPr="00EC0ACC" w:rsidRDefault="00202993" w:rsidP="00202993">
      <w:pPr>
        <w:jc w:val="both"/>
        <w:rPr>
          <w:u w:val="single"/>
        </w:rPr>
      </w:pPr>
      <w:r w:rsidRPr="00EC0ACC">
        <w:rPr>
          <w:u w:val="single"/>
        </w:rPr>
        <w:t>Személyi és tárgyi feltételek:</w:t>
      </w:r>
    </w:p>
    <w:p w:rsidR="00202993" w:rsidRPr="00EC0ACC" w:rsidRDefault="00202993" w:rsidP="00202993">
      <w:pPr>
        <w:jc w:val="both"/>
        <w:rPr>
          <w:u w:val="single"/>
        </w:rPr>
      </w:pPr>
    </w:p>
    <w:p w:rsidR="00202993" w:rsidRPr="00EC0ACC" w:rsidRDefault="00202993" w:rsidP="00202993">
      <w:pPr>
        <w:jc w:val="both"/>
      </w:pPr>
      <w:r w:rsidRPr="00EC0ACC">
        <w:t xml:space="preserve">A kft. alkalmazásában jelenleg 37 fő főfoglalkozású munkavállaló dolgozik. </w:t>
      </w:r>
    </w:p>
    <w:p w:rsidR="00202993" w:rsidRPr="00EC0ACC" w:rsidRDefault="00202993" w:rsidP="00202993">
      <w:pPr>
        <w:jc w:val="both"/>
      </w:pPr>
    </w:p>
    <w:p w:rsidR="00202993" w:rsidRPr="00EC0ACC" w:rsidRDefault="00202993" w:rsidP="00202993">
      <w:pPr>
        <w:jc w:val="both"/>
      </w:pPr>
      <w:r w:rsidRPr="00EC0ACC">
        <w:t>Az elmúlt évekhez képest lényeges változás, hogy az alapszolgáltatásban résztvevő gépek száma és minősége jelentősen javult.</w:t>
      </w:r>
    </w:p>
    <w:p w:rsidR="00202993" w:rsidRPr="00EC0ACC" w:rsidRDefault="00202993" w:rsidP="00202993">
      <w:pPr>
        <w:jc w:val="both"/>
      </w:pPr>
    </w:p>
    <w:p w:rsidR="00202993" w:rsidRPr="00EC0ACC" w:rsidRDefault="00202993" w:rsidP="00202993">
      <w:pPr>
        <w:jc w:val="both"/>
      </w:pPr>
      <w:r w:rsidRPr="00EC0ACC">
        <w:t>A tevékenység végzéséhez rendelkezésre álló gépek:</w:t>
      </w:r>
    </w:p>
    <w:p w:rsidR="00202993" w:rsidRPr="00EC0ACC" w:rsidRDefault="00202993" w:rsidP="00202993">
      <w:pPr>
        <w:numPr>
          <w:ilvl w:val="0"/>
          <w:numId w:val="23"/>
        </w:numPr>
        <w:suppressAutoHyphens w:val="0"/>
        <w:autoSpaceDE w:val="0"/>
        <w:autoSpaceDN w:val="0"/>
        <w:adjustRightInd w:val="0"/>
        <w:jc w:val="both"/>
        <w:rPr>
          <w:rFonts w:eastAsia="Calibri"/>
        </w:rPr>
      </w:pPr>
      <w:r w:rsidRPr="00EC0ACC">
        <w:rPr>
          <w:rFonts w:eastAsia="Calibri"/>
        </w:rPr>
        <w:t>Konténerszállító autó:</w:t>
      </w:r>
      <w:r w:rsidRPr="00EC0ACC">
        <w:rPr>
          <w:rFonts w:eastAsia="Calibri"/>
        </w:rPr>
        <w:tab/>
      </w:r>
      <w:r w:rsidRPr="00EC0ACC">
        <w:rPr>
          <w:rFonts w:eastAsia="Calibri"/>
        </w:rPr>
        <w:tab/>
      </w:r>
      <w:r w:rsidRPr="00EC0ACC">
        <w:rPr>
          <w:rFonts w:eastAsia="Calibri"/>
        </w:rPr>
        <w:tab/>
      </w:r>
      <w:r w:rsidRPr="00EC0ACC">
        <w:rPr>
          <w:rFonts w:eastAsia="Calibri"/>
        </w:rPr>
        <w:tab/>
        <w:t xml:space="preserve">3 db </w:t>
      </w:r>
    </w:p>
    <w:p w:rsidR="00202993" w:rsidRPr="00EC0ACC" w:rsidRDefault="00202993" w:rsidP="00202993">
      <w:pPr>
        <w:numPr>
          <w:ilvl w:val="0"/>
          <w:numId w:val="23"/>
        </w:numPr>
        <w:suppressAutoHyphens w:val="0"/>
        <w:autoSpaceDE w:val="0"/>
        <w:autoSpaceDN w:val="0"/>
        <w:adjustRightInd w:val="0"/>
        <w:jc w:val="both"/>
        <w:rPr>
          <w:rFonts w:eastAsia="Calibri"/>
        </w:rPr>
      </w:pPr>
      <w:r w:rsidRPr="00EC0ACC">
        <w:rPr>
          <w:rFonts w:eastAsia="Calibri"/>
        </w:rPr>
        <w:t xml:space="preserve">Zárt öntömörítős hulladékszállító autó: </w:t>
      </w:r>
      <w:r w:rsidRPr="00EC0ACC">
        <w:rPr>
          <w:rFonts w:eastAsia="Calibri"/>
        </w:rPr>
        <w:tab/>
      </w:r>
      <w:r w:rsidRPr="00EC0ACC">
        <w:rPr>
          <w:rFonts w:eastAsia="Calibri"/>
        </w:rPr>
        <w:tab/>
        <w:t>8 db</w:t>
      </w:r>
    </w:p>
    <w:p w:rsidR="00202993" w:rsidRPr="00EC0ACC" w:rsidRDefault="00202993" w:rsidP="00202993">
      <w:pPr>
        <w:numPr>
          <w:ilvl w:val="0"/>
          <w:numId w:val="23"/>
        </w:numPr>
        <w:suppressAutoHyphens w:val="0"/>
        <w:autoSpaceDE w:val="0"/>
        <w:autoSpaceDN w:val="0"/>
        <w:adjustRightInd w:val="0"/>
        <w:jc w:val="both"/>
        <w:rPr>
          <w:rFonts w:eastAsia="Calibri"/>
        </w:rPr>
      </w:pPr>
      <w:r w:rsidRPr="00EC0ACC">
        <w:rPr>
          <w:rFonts w:eastAsia="Calibri"/>
        </w:rPr>
        <w:t>Terepes billenős teherautó:</w:t>
      </w:r>
      <w:r w:rsidRPr="00EC0ACC">
        <w:rPr>
          <w:rFonts w:eastAsia="Calibri"/>
        </w:rPr>
        <w:tab/>
      </w:r>
      <w:r w:rsidRPr="00EC0ACC">
        <w:rPr>
          <w:rFonts w:eastAsia="Calibri"/>
        </w:rPr>
        <w:tab/>
      </w:r>
      <w:r w:rsidRPr="00EC0ACC">
        <w:rPr>
          <w:rFonts w:eastAsia="Calibri"/>
        </w:rPr>
        <w:tab/>
      </w:r>
      <w:r w:rsidRPr="00EC0ACC">
        <w:rPr>
          <w:rFonts w:eastAsia="Calibri"/>
        </w:rPr>
        <w:tab/>
        <w:t>1 db</w:t>
      </w:r>
    </w:p>
    <w:p w:rsidR="00202993" w:rsidRPr="00EC0ACC" w:rsidRDefault="00202993" w:rsidP="00202993">
      <w:pPr>
        <w:numPr>
          <w:ilvl w:val="0"/>
          <w:numId w:val="23"/>
        </w:numPr>
        <w:suppressAutoHyphens w:val="0"/>
        <w:autoSpaceDE w:val="0"/>
        <w:autoSpaceDN w:val="0"/>
        <w:adjustRightInd w:val="0"/>
        <w:jc w:val="both"/>
        <w:rPr>
          <w:rFonts w:eastAsia="Calibri"/>
        </w:rPr>
      </w:pPr>
      <w:r w:rsidRPr="00EC0ACC">
        <w:rPr>
          <w:rFonts w:eastAsia="Calibri"/>
        </w:rPr>
        <w:t xml:space="preserve">Hulladéktömörítő </w:t>
      </w:r>
      <w:proofErr w:type="spellStart"/>
      <w:r w:rsidRPr="00EC0ACC">
        <w:rPr>
          <w:rFonts w:eastAsia="Calibri"/>
        </w:rPr>
        <w:t>kompaktor</w:t>
      </w:r>
      <w:proofErr w:type="spellEnd"/>
      <w:r w:rsidRPr="00EC0ACC">
        <w:rPr>
          <w:rFonts w:eastAsia="Calibri"/>
        </w:rPr>
        <w:t>:</w:t>
      </w:r>
      <w:r w:rsidRPr="00EC0ACC">
        <w:rPr>
          <w:rFonts w:eastAsia="Calibri"/>
        </w:rPr>
        <w:tab/>
      </w:r>
      <w:r w:rsidRPr="00EC0ACC">
        <w:rPr>
          <w:rFonts w:eastAsia="Calibri"/>
        </w:rPr>
        <w:tab/>
      </w:r>
      <w:r w:rsidRPr="00EC0ACC">
        <w:rPr>
          <w:rFonts w:eastAsia="Calibri"/>
        </w:rPr>
        <w:tab/>
        <w:t>2 db</w:t>
      </w:r>
    </w:p>
    <w:p w:rsidR="00202993" w:rsidRPr="00EC0ACC" w:rsidRDefault="00202993" w:rsidP="00202993">
      <w:pPr>
        <w:numPr>
          <w:ilvl w:val="0"/>
          <w:numId w:val="23"/>
        </w:numPr>
        <w:suppressAutoHyphens w:val="0"/>
        <w:autoSpaceDE w:val="0"/>
        <w:autoSpaceDN w:val="0"/>
        <w:adjustRightInd w:val="0"/>
        <w:jc w:val="both"/>
        <w:rPr>
          <w:rFonts w:eastAsia="Calibri"/>
        </w:rPr>
      </w:pPr>
      <w:r w:rsidRPr="00EC0ACC">
        <w:rPr>
          <w:rFonts w:eastAsia="Calibri"/>
        </w:rPr>
        <w:t xml:space="preserve">Homlokrakodó </w:t>
      </w:r>
      <w:r w:rsidRPr="00EC0ACC">
        <w:rPr>
          <w:rFonts w:eastAsia="Calibri"/>
        </w:rPr>
        <w:tab/>
      </w:r>
      <w:r w:rsidRPr="00EC0ACC">
        <w:rPr>
          <w:rFonts w:eastAsia="Calibri"/>
        </w:rPr>
        <w:tab/>
      </w:r>
      <w:r w:rsidRPr="00EC0ACC">
        <w:rPr>
          <w:rFonts w:eastAsia="Calibri"/>
        </w:rPr>
        <w:tab/>
      </w:r>
      <w:r w:rsidRPr="00EC0ACC">
        <w:rPr>
          <w:rFonts w:eastAsia="Calibri"/>
        </w:rPr>
        <w:tab/>
      </w:r>
      <w:r w:rsidRPr="00EC0ACC">
        <w:rPr>
          <w:rFonts w:eastAsia="Calibri"/>
        </w:rPr>
        <w:tab/>
        <w:t>1 db</w:t>
      </w:r>
    </w:p>
    <w:p w:rsidR="00202993" w:rsidRPr="00EC0ACC" w:rsidRDefault="00202993" w:rsidP="00202993">
      <w:pPr>
        <w:numPr>
          <w:ilvl w:val="0"/>
          <w:numId w:val="23"/>
        </w:numPr>
        <w:suppressAutoHyphens w:val="0"/>
        <w:autoSpaceDE w:val="0"/>
        <w:autoSpaceDN w:val="0"/>
        <w:adjustRightInd w:val="0"/>
        <w:jc w:val="both"/>
        <w:rPr>
          <w:rFonts w:eastAsia="Calibri"/>
        </w:rPr>
      </w:pPr>
      <w:r w:rsidRPr="00EC0ACC">
        <w:rPr>
          <w:rFonts w:eastAsia="Calibri"/>
        </w:rPr>
        <w:t>T-25 platós billenős traktor:</w:t>
      </w:r>
      <w:r w:rsidRPr="00EC0ACC">
        <w:rPr>
          <w:rFonts w:eastAsia="Calibri"/>
        </w:rPr>
        <w:tab/>
      </w:r>
      <w:r w:rsidRPr="00EC0ACC">
        <w:rPr>
          <w:rFonts w:eastAsia="Calibri"/>
        </w:rPr>
        <w:tab/>
      </w:r>
      <w:r w:rsidRPr="00EC0ACC">
        <w:rPr>
          <w:rFonts w:eastAsia="Calibri"/>
        </w:rPr>
        <w:tab/>
      </w:r>
      <w:r w:rsidRPr="00EC0ACC">
        <w:rPr>
          <w:rFonts w:eastAsia="Calibri"/>
        </w:rPr>
        <w:tab/>
        <w:t>1 db</w:t>
      </w:r>
    </w:p>
    <w:p w:rsidR="00202993" w:rsidRPr="00EC0ACC" w:rsidRDefault="00202993" w:rsidP="00202993">
      <w:pPr>
        <w:numPr>
          <w:ilvl w:val="0"/>
          <w:numId w:val="23"/>
        </w:numPr>
        <w:suppressAutoHyphens w:val="0"/>
        <w:autoSpaceDE w:val="0"/>
        <w:autoSpaceDN w:val="0"/>
        <w:adjustRightInd w:val="0"/>
        <w:jc w:val="both"/>
        <w:rPr>
          <w:rFonts w:eastAsia="Calibri"/>
        </w:rPr>
      </w:pPr>
      <w:r w:rsidRPr="00EC0ACC">
        <w:rPr>
          <w:rFonts w:eastAsia="Calibri"/>
        </w:rPr>
        <w:t>1,5 t platós kisteherautó:</w:t>
      </w:r>
      <w:r w:rsidRPr="00EC0ACC">
        <w:rPr>
          <w:rFonts w:eastAsia="Calibri"/>
        </w:rPr>
        <w:tab/>
      </w:r>
      <w:r w:rsidRPr="00EC0ACC">
        <w:rPr>
          <w:rFonts w:eastAsia="Calibri"/>
        </w:rPr>
        <w:tab/>
      </w:r>
      <w:r w:rsidRPr="00EC0ACC">
        <w:rPr>
          <w:rFonts w:eastAsia="Calibri"/>
        </w:rPr>
        <w:tab/>
      </w:r>
      <w:r w:rsidRPr="00EC0ACC">
        <w:rPr>
          <w:rFonts w:eastAsia="Calibri"/>
        </w:rPr>
        <w:tab/>
        <w:t>1 db</w:t>
      </w:r>
    </w:p>
    <w:p w:rsidR="00202993" w:rsidRPr="00EC0ACC" w:rsidRDefault="00202993" w:rsidP="00202993">
      <w:pPr>
        <w:jc w:val="both"/>
        <w:rPr>
          <w:u w:val="single"/>
        </w:rPr>
      </w:pPr>
    </w:p>
    <w:p w:rsidR="00202993" w:rsidRPr="00EC0ACC" w:rsidRDefault="00202993" w:rsidP="00202993">
      <w:pPr>
        <w:jc w:val="both"/>
      </w:pPr>
    </w:p>
    <w:p w:rsidR="00202993" w:rsidRPr="00EC0ACC" w:rsidRDefault="00202993" w:rsidP="00202993">
      <w:pPr>
        <w:jc w:val="both"/>
      </w:pPr>
      <w:r w:rsidRPr="00EC0ACC">
        <w:t>Az elmúlt években elért fontosabb eredmények:</w:t>
      </w:r>
    </w:p>
    <w:p w:rsidR="00202993" w:rsidRPr="00EC0ACC" w:rsidRDefault="00202993" w:rsidP="00202993">
      <w:pPr>
        <w:jc w:val="both"/>
      </w:pPr>
    </w:p>
    <w:p w:rsidR="00202993" w:rsidRPr="00EC0ACC" w:rsidRDefault="00202993" w:rsidP="00202993">
      <w:pPr>
        <w:jc w:val="both"/>
        <w:rPr>
          <w:u w:val="single"/>
        </w:rPr>
      </w:pPr>
      <w:r w:rsidRPr="00EC0ACC">
        <w:rPr>
          <w:u w:val="single"/>
        </w:rPr>
        <w:t>A hulladéklerakóval kapcsolatos eredmények:</w:t>
      </w:r>
    </w:p>
    <w:p w:rsidR="00202993" w:rsidRPr="00EC0ACC" w:rsidRDefault="00202993" w:rsidP="00202993">
      <w:pPr>
        <w:jc w:val="both"/>
      </w:pPr>
    </w:p>
    <w:p w:rsidR="00202993" w:rsidRPr="00EC0ACC" w:rsidRDefault="00202993" w:rsidP="00202993">
      <w:pPr>
        <w:jc w:val="both"/>
      </w:pPr>
      <w:r w:rsidRPr="00EC0ACC">
        <w:t>A Karcag Térségi Szilárdhulladék-lerakó Telep egységes környezethasználati engedélye /</w:t>
      </w:r>
      <w:proofErr w:type="spellStart"/>
      <w:r w:rsidRPr="00EC0ACC">
        <w:t>IPPC</w:t>
      </w:r>
      <w:proofErr w:type="spellEnd"/>
      <w:r w:rsidRPr="00EC0ACC">
        <w:t xml:space="preserve">/ 2024. január 01-ig érvényes. Ez a dokumentum megfogalmaz kötelezéseket, melyek részben a korábbiak befejezését, és részben újabb előírásokat tartalmaznak. Ezeket a Nagykunsági Környezetvédelmi </w:t>
      </w:r>
      <w:proofErr w:type="gramStart"/>
      <w:r w:rsidRPr="00EC0ACC">
        <w:t>Kft.</w:t>
      </w:r>
      <w:proofErr w:type="gramEnd"/>
      <w:r w:rsidRPr="00EC0ACC">
        <w:t xml:space="preserve"> mint üzemeltető, és 2016. január 1. óta, mint vagyonkezelő a lehetőségeihez mérten folyamatosan végzi. </w:t>
      </w:r>
    </w:p>
    <w:p w:rsidR="00202993" w:rsidRPr="00EC0ACC" w:rsidRDefault="00202993" w:rsidP="00202993">
      <w:pPr>
        <w:jc w:val="both"/>
      </w:pPr>
      <w:r w:rsidRPr="00EC0ACC">
        <w:t xml:space="preserve">A hulladék ártalommentes elhelyezésnek a biztonságát növeli a 2013-ban utólagosan kiépített geofizikai monitoring rendszer a lerakó </w:t>
      </w:r>
      <w:proofErr w:type="spellStart"/>
      <w:r w:rsidRPr="00EC0ACC">
        <w:t>II</w:t>
      </w:r>
      <w:proofErr w:type="spellEnd"/>
      <w:r w:rsidRPr="00EC0ACC">
        <w:t xml:space="preserve">. kazettájában. A lerakó </w:t>
      </w:r>
      <w:proofErr w:type="spellStart"/>
      <w:r w:rsidRPr="00EC0ACC">
        <w:t>III</w:t>
      </w:r>
      <w:proofErr w:type="spellEnd"/>
      <w:r w:rsidRPr="00EC0ACC">
        <w:t>. kazettáján az átmeneti rekultivációs réteg kiépítésre került.</w:t>
      </w:r>
    </w:p>
    <w:p w:rsidR="00202993" w:rsidRPr="00EC0ACC" w:rsidRDefault="00202993" w:rsidP="00202993">
      <w:pPr>
        <w:jc w:val="both"/>
        <w:rPr>
          <w:i/>
          <w:u w:val="single"/>
        </w:rPr>
      </w:pPr>
      <w:r w:rsidRPr="00EC0ACC">
        <w:t xml:space="preserve">2016-ban a hulladéklerakó fejlesztés I. ütemének a megvalósítása megtörtént. Megvalósult egy 2400 m2-es, geofizikai monitoring rendszerrel ellátott vízzáró térbeton a hozzá kacsolódó csapadékvíz- és </w:t>
      </w:r>
      <w:proofErr w:type="spellStart"/>
      <w:r w:rsidRPr="00EC0ACC">
        <w:t>csurgalékvízgyűjtő</w:t>
      </w:r>
      <w:proofErr w:type="spellEnd"/>
      <w:r w:rsidRPr="00EC0ACC">
        <w:t xml:space="preserve"> elvezető rendszerrel. Ez a betonfelület a beérkező megnövekedett mennyiségű szelektív hulladékok és a leválogatott haszonanyagok szabályos és biztonságos tárolását teszi lehetővé.</w:t>
      </w:r>
    </w:p>
    <w:p w:rsidR="00202993" w:rsidRPr="00EC0ACC" w:rsidRDefault="00202993" w:rsidP="00202993">
      <w:pPr>
        <w:jc w:val="both"/>
        <w:rPr>
          <w:i/>
          <w:u w:val="single"/>
        </w:rPr>
      </w:pPr>
      <w:r w:rsidRPr="00EC0ACC">
        <w:t xml:space="preserve">A meglévő zárt színben korábban beépítésre került egy </w:t>
      </w:r>
      <w:proofErr w:type="gramStart"/>
      <w:r w:rsidRPr="00EC0ACC">
        <w:t>nyolc állásos</w:t>
      </w:r>
      <w:proofErr w:type="gramEnd"/>
      <w:r w:rsidRPr="00EC0ACC">
        <w:t xml:space="preserve"> emelt válogatószalag, amely az elkülönítetten gyűjtött hulladékok (szelektív) utóválogatására szolgál. 2017-ben elektromos </w:t>
      </w:r>
      <w:proofErr w:type="gramStart"/>
      <w:r w:rsidRPr="00EC0ACC">
        <w:t>kapacitás bővítés</w:t>
      </w:r>
      <w:proofErr w:type="gramEnd"/>
      <w:r w:rsidRPr="00EC0ACC">
        <w:t xml:space="preserve"> történt, amely részben a jelenlegi válogatósor üzemeltetéséhez, részben pedig a továbbiakban beépítésre kerülő hulladékkezelő berendezések kiszolgálását célozza.</w:t>
      </w:r>
    </w:p>
    <w:p w:rsidR="00202993" w:rsidRPr="00EC0ACC" w:rsidRDefault="00202993" w:rsidP="00202993">
      <w:pPr>
        <w:jc w:val="both"/>
      </w:pPr>
      <w:r w:rsidRPr="00EC0ACC">
        <w:t>Előkészítésre került a „</w:t>
      </w:r>
      <w:r w:rsidRPr="00EC0ACC">
        <w:rPr>
          <w:i/>
        </w:rPr>
        <w:t>Szerves hulladék kezelése Karcagon”</w:t>
      </w:r>
      <w:r w:rsidRPr="00EC0ACC">
        <w:t xml:space="preserve"> című projekt, mely a térség zöldhulladékát fogja a vonatkozó előírásoknak megfelelően kezelni.</w:t>
      </w:r>
    </w:p>
    <w:p w:rsidR="00202993" w:rsidRPr="00EC0ACC" w:rsidRDefault="00202993" w:rsidP="00202993">
      <w:pPr>
        <w:ind w:left="720"/>
      </w:pPr>
    </w:p>
    <w:p w:rsidR="00202993" w:rsidRPr="00EC0ACC" w:rsidRDefault="00202993" w:rsidP="00202993">
      <w:pPr>
        <w:jc w:val="both"/>
      </w:pPr>
      <w:r w:rsidRPr="00EC0ACC">
        <w:t xml:space="preserve">Kiválasztásra kerültek a KEHOP-3.2.1-15-2017-00023 azonosító számú </w:t>
      </w:r>
      <w:r w:rsidRPr="00EC0ACC">
        <w:rPr>
          <w:i/>
        </w:rPr>
        <w:t>„Komplex hulladékgazdálkodási rendszer fejlesztése Karcag Város, valamint a Tisza-tó térségében, különös tekintettel az elkülönített hulladékgyűjtési, szállítási és előkezelő rendszerre”</w:t>
      </w:r>
      <w:r w:rsidRPr="00EC0ACC">
        <w:t xml:space="preserve"> elnevezésű projekt szállítói és kivitelezői.</w:t>
      </w:r>
    </w:p>
    <w:p w:rsidR="00202993" w:rsidRDefault="00202993" w:rsidP="00202993">
      <w:pPr>
        <w:jc w:val="both"/>
        <w:rPr>
          <w:u w:val="single"/>
        </w:rPr>
      </w:pPr>
    </w:p>
    <w:p w:rsidR="00EC0ACC" w:rsidRDefault="00EC0ACC" w:rsidP="00202993">
      <w:pPr>
        <w:jc w:val="both"/>
        <w:rPr>
          <w:u w:val="single"/>
        </w:rPr>
      </w:pPr>
    </w:p>
    <w:p w:rsidR="00EC0ACC" w:rsidRDefault="00EC0ACC" w:rsidP="00202993">
      <w:pPr>
        <w:jc w:val="both"/>
        <w:rPr>
          <w:u w:val="single"/>
        </w:rPr>
      </w:pPr>
    </w:p>
    <w:p w:rsidR="00EC0ACC" w:rsidRPr="00EC0ACC" w:rsidRDefault="00EC0ACC" w:rsidP="00202993">
      <w:pPr>
        <w:jc w:val="both"/>
        <w:rPr>
          <w:u w:val="single"/>
        </w:rPr>
      </w:pPr>
    </w:p>
    <w:p w:rsidR="00202993" w:rsidRPr="00EC0ACC" w:rsidRDefault="00202993" w:rsidP="00202993">
      <w:pPr>
        <w:jc w:val="both"/>
        <w:rPr>
          <w:u w:val="single"/>
        </w:rPr>
      </w:pPr>
      <w:r w:rsidRPr="00EC0ACC">
        <w:rPr>
          <w:u w:val="single"/>
        </w:rPr>
        <w:t>Egyéb eredmények:</w:t>
      </w:r>
    </w:p>
    <w:p w:rsidR="00202993" w:rsidRPr="00EC0ACC" w:rsidRDefault="00202993" w:rsidP="00202993">
      <w:pPr>
        <w:jc w:val="both"/>
      </w:pPr>
    </w:p>
    <w:p w:rsidR="00202993" w:rsidRPr="00EC0ACC" w:rsidRDefault="00202993" w:rsidP="00202993">
      <w:pPr>
        <w:jc w:val="both"/>
      </w:pPr>
      <w:r w:rsidRPr="00EC0ACC">
        <w:t xml:space="preserve">A korábbi években elindított házhoz menő szelektív gyűjtés rendszerét, valamit az elkülönítetten gyűjtött </w:t>
      </w:r>
      <w:proofErr w:type="spellStart"/>
      <w:r w:rsidRPr="00EC0ACC">
        <w:t>szerveshulladék</w:t>
      </w:r>
      <w:proofErr w:type="spellEnd"/>
      <w:r w:rsidRPr="00EC0ACC">
        <w:t xml:space="preserve"> begyűjtés rendszerét és gyakoriságát továbbra is fenntartva, a korábbiakban megszokott rendszerességgel, az elkülönítetten begyűjtésre kerül anyagok mennyiségének folyamatos növelésével végezte a társaság.</w:t>
      </w:r>
    </w:p>
    <w:p w:rsidR="00202993" w:rsidRPr="00EC0ACC" w:rsidRDefault="00202993" w:rsidP="00202993">
      <w:pPr>
        <w:jc w:val="both"/>
      </w:pPr>
      <w:r w:rsidRPr="00EC0ACC">
        <w:t xml:space="preserve">2018-ban az elkülönítetten gyűjtött ún. </w:t>
      </w:r>
      <w:proofErr w:type="gramStart"/>
      <w:r w:rsidRPr="00EC0ACC">
        <w:t>haszonanyagok</w:t>
      </w:r>
      <w:proofErr w:type="gramEnd"/>
      <w:r w:rsidRPr="00EC0ACC">
        <w:t xml:space="preserve"> mennyisége tovább növekedett. 2017-ben összesen 294 tonna szelektív anyagot, míg 2018-ban összesen 563 tonna, majd 2019-ben 698 tonna szelektív hulladékot került begyűjtésre.</w:t>
      </w:r>
    </w:p>
    <w:p w:rsidR="00202993" w:rsidRPr="00EC0ACC" w:rsidRDefault="00202993" w:rsidP="00202993">
      <w:pPr>
        <w:jc w:val="both"/>
      </w:pPr>
      <w:r w:rsidRPr="00EC0ACC">
        <w:t>A 2017. évben a leválogatott és hasznosításra átadott anyagok mennyisége 247 tonna volt. 2018-ban összesen 368 tonna, 2019-ben 460 tonna újrahasznosítható anyag került színre fajtára leválogatásra és újrahasznosításra átadásra.</w:t>
      </w:r>
    </w:p>
    <w:p w:rsidR="00202993" w:rsidRPr="00EC0ACC" w:rsidRDefault="00202993" w:rsidP="00202993">
      <w:pPr>
        <w:ind w:left="720"/>
      </w:pPr>
    </w:p>
    <w:p w:rsidR="00202993" w:rsidRPr="00EC0ACC" w:rsidRDefault="00202993" w:rsidP="00202993">
      <w:pPr>
        <w:jc w:val="both"/>
      </w:pPr>
      <w:r w:rsidRPr="00EC0ACC">
        <w:t xml:space="preserve">2017-ben a társaság a hosszabb távú fejlesztési célkitűzéseinek megfelelően a Terület- és Településfejlesztési Operatív Program keretében a TOP-1.1.1-15 kódszámú „Felhívás ipari parkok, iparterületek fejlesztésére” című felhíváson pályázati támogatást nyert. A Társaság tulajdonában lévő Karcag külterület 14. szám (hrsz.: 511 és az 510/2) számú ingatlanon </w:t>
      </w:r>
      <w:proofErr w:type="gramStart"/>
      <w:r w:rsidRPr="00EC0ACC">
        <w:t>telephely fejlesztés</w:t>
      </w:r>
      <w:proofErr w:type="gramEnd"/>
      <w:r w:rsidRPr="00EC0ACC">
        <w:t xml:space="preserve"> valósul meg. A pályázatban a vissza nem térítendő támogatás nettó 120 millió Ft. A projekt megvalósítása során az engedélyes tervek elkészültek, jelenleg a kivitelezés folyamatban van. A megvalósítás végső határideje 2020. augusztus 31.</w:t>
      </w:r>
    </w:p>
    <w:p w:rsidR="00202993" w:rsidRPr="00EC0ACC" w:rsidRDefault="00202993" w:rsidP="00202993">
      <w:pPr>
        <w:widowControl w:val="0"/>
        <w:overflowPunct w:val="0"/>
        <w:autoSpaceDE w:val="0"/>
        <w:jc w:val="both"/>
        <w:textAlignment w:val="baseline"/>
      </w:pPr>
    </w:p>
    <w:p w:rsidR="00202993" w:rsidRPr="00EC0ACC" w:rsidRDefault="00202993" w:rsidP="00202993">
      <w:pPr>
        <w:widowControl w:val="0"/>
        <w:overflowPunct w:val="0"/>
        <w:autoSpaceDE w:val="0"/>
        <w:jc w:val="both"/>
        <w:textAlignment w:val="baseline"/>
        <w:rPr>
          <w:b/>
        </w:rPr>
      </w:pPr>
      <w:smartTag w:uri="urn:schemas-microsoft-com:office:smarttags" w:element="metricconverter">
        <w:smartTagPr>
          <w:attr w:name="ProductID" w:val="2. a"/>
        </w:smartTagPr>
        <w:r w:rsidRPr="00EC0ACC">
          <w:rPr>
            <w:b/>
          </w:rPr>
          <w:t>2. A</w:t>
        </w:r>
      </w:smartTag>
      <w:r w:rsidRPr="00EC0ACC">
        <w:rPr>
          <w:b/>
        </w:rPr>
        <w:t xml:space="preserve"> Karcag Térségi Hulladékgazdálkodási Közszolgáltató Nonprofit Kft. bemutatása, tevékenysége, feladatai:</w:t>
      </w:r>
    </w:p>
    <w:p w:rsidR="00202993" w:rsidRPr="00EC0ACC" w:rsidRDefault="00202993" w:rsidP="00202993">
      <w:pPr>
        <w:widowControl w:val="0"/>
        <w:overflowPunct w:val="0"/>
        <w:autoSpaceDE w:val="0"/>
        <w:jc w:val="both"/>
        <w:textAlignment w:val="baseline"/>
        <w:rPr>
          <w:b/>
        </w:rPr>
      </w:pPr>
    </w:p>
    <w:p w:rsidR="00202993" w:rsidRPr="00EC0ACC" w:rsidRDefault="00202993" w:rsidP="00202993">
      <w:pPr>
        <w:jc w:val="both"/>
      </w:pPr>
      <w:r w:rsidRPr="00EC0ACC">
        <w:t xml:space="preserve">A Karcag Térségi Hulladékgazdálkodási Közszolgáltató Nonprofit </w:t>
      </w:r>
      <w:proofErr w:type="spellStart"/>
      <w:r w:rsidRPr="00EC0ACC">
        <w:t>Kft.-t</w:t>
      </w:r>
      <w:proofErr w:type="spellEnd"/>
      <w:r w:rsidRPr="00EC0ACC">
        <w:t xml:space="preserve"> </w:t>
      </w:r>
      <w:proofErr w:type="spellStart"/>
      <w:r w:rsidRPr="00EC0ACC">
        <w:t>-a</w:t>
      </w:r>
      <w:proofErr w:type="spellEnd"/>
      <w:r w:rsidRPr="00EC0ACC">
        <w:t xml:space="preserve"> törvényi módosításokat figyelembe véve-, 2013. november 18-án alapította a Karcag Városi Önkormányzat. A társaság alapításkor 100%-ban a Karcag Városi Önkormányzat tulajdona volt, majd 2014. december 31-én a tulajdonos üzletrészt értékesített Berekfürdő Községi Önkormányzat, valamint Füzesgyarmat Város Önkormányzata részére. 2017-ben további 7 önkormányzat vásárolt üzletrészt a társaságban. 2018 decemberében a Nagykunsági Környezetvédelmi Kft. visszavásárolta a külső önkormányzatoktól az üzletrészüket, így </w:t>
      </w:r>
      <w:proofErr w:type="gramStart"/>
      <w:r w:rsidRPr="00EC0ACC">
        <w:t>2019. januárjától</w:t>
      </w:r>
      <w:proofErr w:type="gramEnd"/>
      <w:r w:rsidRPr="00EC0ACC">
        <w:t xml:space="preserve"> a tulajdonosok üzletrész arányai az alábbiak szerint alakultak: Karcag Városi Önkormányzat 70%, Nagykunsági Környezetvédelmi Kft. 30 %. </w:t>
      </w:r>
    </w:p>
    <w:p w:rsidR="00202993" w:rsidRPr="00EC0ACC" w:rsidRDefault="00202993" w:rsidP="00202993">
      <w:pPr>
        <w:jc w:val="both"/>
      </w:pPr>
      <w:r w:rsidRPr="00EC0ACC">
        <w:t>A társaság feladata a hulladékgazdálkodási közszolgáltatás körébe tartozó tevékenységek alvállalkozóként történő elvégzése Karcag, Kisújszállás, Túrkeve, Kenderes és Berekfürdő közigazgatási területén. A társaság további alvállalkozó igénybevételével (Nagykunsági Környezetvédelmi Kft.) végzi a hulladékgazdálkodási közszolgáltatási tevékenységét. A begyűjtött hulladékokat a Nagykunsági Környezetvédelmi Kft-nek, mint hulladékkezelőnek adja át vállalkozói szerződés keretében.</w:t>
      </w:r>
    </w:p>
    <w:p w:rsidR="00202993" w:rsidRPr="00EC0ACC" w:rsidRDefault="00202993" w:rsidP="00202993">
      <w:pPr>
        <w:jc w:val="both"/>
      </w:pPr>
      <w:r w:rsidRPr="00EC0ACC">
        <w:t>A fenti tevékenységhez tartozik továbbá az ügyfelekkel való kapcsolattartás, az ügyfélszolgálat és a számlázáshoz az adatszolgáltatás biztosítása.</w:t>
      </w:r>
    </w:p>
    <w:p w:rsidR="00202993" w:rsidRPr="00EC0ACC" w:rsidRDefault="00202993" w:rsidP="00202993">
      <w:pPr>
        <w:widowControl w:val="0"/>
        <w:overflowPunct w:val="0"/>
        <w:autoSpaceDE w:val="0"/>
        <w:jc w:val="both"/>
        <w:textAlignment w:val="baseline"/>
        <w:rPr>
          <w:b/>
        </w:rPr>
      </w:pPr>
    </w:p>
    <w:p w:rsidR="00202993" w:rsidRPr="00EC0ACC" w:rsidRDefault="00202993" w:rsidP="00202993">
      <w:pPr>
        <w:jc w:val="both"/>
        <w:rPr>
          <w:u w:val="single"/>
        </w:rPr>
      </w:pPr>
      <w:r w:rsidRPr="00EC0ACC">
        <w:rPr>
          <w:u w:val="single"/>
        </w:rPr>
        <w:t>A társaság az alábbi tevékenységeket végzi:</w:t>
      </w:r>
    </w:p>
    <w:p w:rsidR="00202993" w:rsidRPr="00EC0ACC" w:rsidRDefault="00202993" w:rsidP="00202993">
      <w:pPr>
        <w:jc w:val="both"/>
        <w:rPr>
          <w:u w:val="single"/>
        </w:rPr>
      </w:pPr>
    </w:p>
    <w:p w:rsidR="00202993" w:rsidRPr="00EC0ACC" w:rsidRDefault="00202993" w:rsidP="00202993">
      <w:pPr>
        <w:jc w:val="both"/>
      </w:pPr>
      <w:r w:rsidRPr="00EC0ACC">
        <w:t>Kizárólag közszolgáltatás keretében:</w:t>
      </w:r>
    </w:p>
    <w:p w:rsidR="00202993" w:rsidRPr="00EC0ACC" w:rsidRDefault="00202993" w:rsidP="00202993">
      <w:pPr>
        <w:jc w:val="both"/>
      </w:pPr>
    </w:p>
    <w:p w:rsidR="00202993" w:rsidRPr="00EC0ACC" w:rsidRDefault="00202993" w:rsidP="00202993">
      <w:pPr>
        <w:numPr>
          <w:ilvl w:val="0"/>
          <w:numId w:val="24"/>
        </w:numPr>
        <w:suppressAutoHyphens w:val="0"/>
        <w:jc w:val="both"/>
      </w:pPr>
      <w:r w:rsidRPr="00EC0ACC">
        <w:t>a lakosságnál, közületeknél, vállalkozásoknál keletkező kommunális szilárdhulladék begyűjtése hulladékgazdálkodási közszolgáltatás keretében</w:t>
      </w:r>
    </w:p>
    <w:p w:rsidR="00202993" w:rsidRPr="00EC0ACC" w:rsidRDefault="00202993" w:rsidP="00202993">
      <w:pPr>
        <w:numPr>
          <w:ilvl w:val="0"/>
          <w:numId w:val="24"/>
        </w:numPr>
        <w:suppressAutoHyphens w:val="0"/>
        <w:jc w:val="both"/>
      </w:pPr>
      <w:r w:rsidRPr="00EC0ACC">
        <w:lastRenderedPageBreak/>
        <w:t>házhoz menő szelektív gyűjtőjárat üzemeltetése, mind a szerves, mind pedig a szelektíven gyűjtött hulladékok tekintetében</w:t>
      </w:r>
    </w:p>
    <w:p w:rsidR="00202993" w:rsidRPr="00EC0ACC" w:rsidRDefault="00202993" w:rsidP="00202993">
      <w:pPr>
        <w:numPr>
          <w:ilvl w:val="0"/>
          <w:numId w:val="24"/>
        </w:numPr>
        <w:suppressAutoHyphens w:val="0"/>
        <w:jc w:val="both"/>
      </w:pPr>
      <w:r w:rsidRPr="00EC0ACC">
        <w:t>a gyűjtési körzetből begyűjtött, valamint a város térségben található szelektív hulladékgyűjtő szigeteken gyűjtött hasznosítható hulladékok gyűjtése, szállítása, további előkezelésre átadása</w:t>
      </w:r>
    </w:p>
    <w:p w:rsidR="00202993" w:rsidRPr="00EC0ACC" w:rsidRDefault="00202993" w:rsidP="00202993">
      <w:pPr>
        <w:numPr>
          <w:ilvl w:val="0"/>
          <w:numId w:val="24"/>
        </w:numPr>
        <w:suppressAutoHyphens w:val="0"/>
        <w:spacing w:before="100" w:beforeAutospacing="1" w:after="100" w:afterAutospacing="1"/>
        <w:jc w:val="both"/>
      </w:pPr>
      <w:r w:rsidRPr="00EC0ACC">
        <w:t>Kommunális hulladékok gyűjtése és szállítása</w:t>
      </w:r>
    </w:p>
    <w:p w:rsidR="00202993" w:rsidRPr="00EC0ACC" w:rsidRDefault="00202993" w:rsidP="00202993">
      <w:pPr>
        <w:ind w:right="147"/>
        <w:jc w:val="both"/>
        <w:rPr>
          <w:b/>
        </w:rPr>
      </w:pPr>
      <w:r w:rsidRPr="00EC0ACC">
        <w:rPr>
          <w:b/>
        </w:rPr>
        <w:t>A hulladék kezelésének racionalizálása és hatékonyságának növelése érdekében megvalósítandó fejlesztések:</w:t>
      </w:r>
    </w:p>
    <w:p w:rsidR="00202993" w:rsidRPr="00EC0ACC" w:rsidRDefault="00202993" w:rsidP="00202993">
      <w:pPr>
        <w:ind w:left="147" w:right="147"/>
        <w:jc w:val="both"/>
        <w:rPr>
          <w:b/>
          <w:i/>
        </w:rPr>
      </w:pPr>
    </w:p>
    <w:p w:rsidR="00202993" w:rsidRPr="00EC0ACC" w:rsidRDefault="00202993" w:rsidP="00202993">
      <w:pPr>
        <w:widowControl w:val="0"/>
        <w:overflowPunct w:val="0"/>
        <w:autoSpaceDE w:val="0"/>
        <w:jc w:val="both"/>
        <w:textAlignment w:val="baseline"/>
        <w:rPr>
          <w:bCs/>
          <w:lang w:eastAsia="en-US"/>
        </w:rPr>
      </w:pPr>
      <w:r w:rsidRPr="00EC0ACC">
        <w:rPr>
          <w:bCs/>
        </w:rPr>
        <w:t xml:space="preserve">A települési hulladék előkezelését, az ártalmatlanítást (végleges lerakás) megelőzően meg kell valósítani. Ennek célja az anyagában és energetikailag hasznosítható frakciók nagyobb arányú kinyerése a gazdaságba történő visszaforgatása, valamint a lerakásra kerülő hulladékok környezetre gyakorolt hatásának csökkentése. </w:t>
      </w:r>
      <w:r w:rsidRPr="00EC0ACC">
        <w:rPr>
          <w:bCs/>
          <w:lang w:eastAsia="en-US"/>
        </w:rPr>
        <w:t xml:space="preserve">A vegyesen begyűjtött hulladékok biológiailag lebomló </w:t>
      </w:r>
      <w:proofErr w:type="spellStart"/>
      <w:r w:rsidRPr="00EC0ACC">
        <w:rPr>
          <w:bCs/>
          <w:lang w:eastAsia="en-US"/>
        </w:rPr>
        <w:t>szervesanyag</w:t>
      </w:r>
      <w:proofErr w:type="spellEnd"/>
      <w:r w:rsidRPr="00EC0ACC">
        <w:rPr>
          <w:bCs/>
          <w:lang w:eastAsia="en-US"/>
        </w:rPr>
        <w:t xml:space="preserve"> tartalmának csökkentése, valamint a lerakásra kerülő nagy mennyiségű még hasznosítható hulladék eltérítése érdekében, a hulladéklerakón és a szomszédos területen hulladék előkezelő üzem létesül, mely a vegyesen gyűjtött hulladékok előkezelését célozza. </w:t>
      </w:r>
    </w:p>
    <w:p w:rsidR="00202993" w:rsidRPr="00EC0ACC" w:rsidRDefault="00202993" w:rsidP="00202993">
      <w:pPr>
        <w:ind w:right="147"/>
        <w:jc w:val="both"/>
      </w:pPr>
      <w:r w:rsidRPr="00EC0ACC">
        <w:t xml:space="preserve">A hulladéklerakó érvényes engedély birtokában működik. Az engedélye 2024. január 01-ig érvényes, azonban több kötelezettségének is eleget kell tennie a működés időszakában. A működéshez kapcsolódó közvetlen feladatokat az üzemeltető folyamatosan ütemezi és a lehetőségeihez mérten elvégzi azokat. </w:t>
      </w:r>
    </w:p>
    <w:p w:rsidR="00202993" w:rsidRPr="00EC0ACC" w:rsidRDefault="00202993" w:rsidP="00202993">
      <w:pPr>
        <w:ind w:right="147"/>
        <w:jc w:val="both"/>
      </w:pPr>
      <w:r w:rsidRPr="00EC0ACC">
        <w:rPr>
          <w:bCs/>
        </w:rPr>
        <w:t xml:space="preserve">Ideiglenes tárolási engedéllyel üzemel a lerakó mellett található un. gallytároló. A szerves hulladék jövőbeni kezelésére nagyon fontos megoldást találni. Az itt található hulladékokat ütemezetten és folyamatosan, de legkésőbb a szerves </w:t>
      </w:r>
      <w:proofErr w:type="gramStart"/>
      <w:r w:rsidRPr="00EC0ACC">
        <w:rPr>
          <w:bCs/>
        </w:rPr>
        <w:t>hulladék kezelő</w:t>
      </w:r>
      <w:proofErr w:type="gramEnd"/>
      <w:r w:rsidRPr="00EC0ACC">
        <w:rPr>
          <w:bCs/>
        </w:rPr>
        <w:t xml:space="preserve"> megépítését követően elő kell kezelni, és a tároló helyet fel kell </w:t>
      </w:r>
      <w:proofErr w:type="spellStart"/>
      <w:r w:rsidRPr="00EC0ACC">
        <w:rPr>
          <w:bCs/>
        </w:rPr>
        <w:t>számolni.</w:t>
      </w:r>
      <w:r w:rsidRPr="00EC0ACC">
        <w:t>Tervezése</w:t>
      </w:r>
      <w:proofErr w:type="spellEnd"/>
      <w:r w:rsidRPr="00EC0ACC">
        <w:t>, pályázati forrás igénybevételére a megvalósíthatósági tanulmány elkészült, benyújtása reményeink szerint 2020. márciusában megtörténik. A tervezett befejezés 2021. december 31. A gallytároló így a projekt megvalósításáig átmenetileg tovább üzemel.</w:t>
      </w:r>
    </w:p>
    <w:p w:rsidR="00202993" w:rsidRPr="00EC0ACC" w:rsidRDefault="00202993" w:rsidP="00202993">
      <w:pPr>
        <w:ind w:right="147"/>
        <w:jc w:val="both"/>
      </w:pPr>
      <w:r w:rsidRPr="00EC0ACC">
        <w:t>Fontos fejlesztési cél a szolgáltatás biztonságának növelés érdekében a megfelelő telephely kialakítása, gépjárművek állagmegóvását célzó gépjármű tároló és egy javító-karbantartó műhely kialakítása.</w:t>
      </w:r>
    </w:p>
    <w:p w:rsidR="00202993" w:rsidRPr="00EC0ACC" w:rsidRDefault="00202993" w:rsidP="00202993">
      <w:pPr>
        <w:ind w:right="147"/>
        <w:jc w:val="both"/>
      </w:pPr>
      <w:r w:rsidRPr="00EC0ACC">
        <w:t xml:space="preserve">További cél egy </w:t>
      </w:r>
      <w:proofErr w:type="spellStart"/>
      <w:r w:rsidRPr="00EC0ACC">
        <w:t>újrahasználati</w:t>
      </w:r>
      <w:proofErr w:type="spellEnd"/>
      <w:r w:rsidRPr="00EC0ACC">
        <w:t xml:space="preserve"> központ létrehozása, a még használható, nagydarabos lomhulladékok összegyűjtése, javítása, továbbadása további használat céljából.</w:t>
      </w:r>
    </w:p>
    <w:p w:rsidR="00202993" w:rsidRPr="00EC0ACC" w:rsidRDefault="00202993" w:rsidP="00202993">
      <w:pPr>
        <w:ind w:right="147"/>
        <w:jc w:val="both"/>
        <w:rPr>
          <w:b/>
        </w:rPr>
      </w:pPr>
    </w:p>
    <w:p w:rsidR="00202993" w:rsidRPr="00EC0ACC" w:rsidRDefault="00202993" w:rsidP="00202993">
      <w:pPr>
        <w:ind w:right="147"/>
        <w:jc w:val="both"/>
        <w:rPr>
          <w:b/>
        </w:rPr>
      </w:pPr>
      <w:r w:rsidRPr="00EC0ACC">
        <w:rPr>
          <w:b/>
        </w:rPr>
        <w:t>A gazdasági programban megvalósítani tervezett célkitűzések és feladatok:</w:t>
      </w:r>
    </w:p>
    <w:p w:rsidR="00202993" w:rsidRPr="00EC0ACC" w:rsidRDefault="00202993" w:rsidP="00202993">
      <w:pPr>
        <w:widowControl w:val="0"/>
        <w:tabs>
          <w:tab w:val="left" w:pos="967"/>
        </w:tabs>
        <w:spacing w:before="119"/>
        <w:jc w:val="both"/>
      </w:pPr>
      <w:r w:rsidRPr="00EC0ACC">
        <w:t>Az egyes fejlesztések, beruházások megkezdésének prioritási rendje, továbbá a fejlesztések, beruházások, intézkedések végrehajtásának, megvalósításának sorrendje:</w:t>
      </w:r>
    </w:p>
    <w:p w:rsidR="00202993" w:rsidRDefault="00202993" w:rsidP="00202993">
      <w:pPr>
        <w:widowControl w:val="0"/>
        <w:tabs>
          <w:tab w:val="left" w:pos="967"/>
        </w:tabs>
        <w:spacing w:before="119"/>
        <w:jc w:val="both"/>
      </w:pPr>
    </w:p>
    <w:p w:rsidR="00EC0ACC" w:rsidRDefault="00EC0ACC" w:rsidP="00202993">
      <w:pPr>
        <w:widowControl w:val="0"/>
        <w:tabs>
          <w:tab w:val="left" w:pos="967"/>
        </w:tabs>
        <w:spacing w:before="119"/>
        <w:jc w:val="both"/>
      </w:pPr>
    </w:p>
    <w:p w:rsidR="00EC0ACC" w:rsidRDefault="00EC0ACC" w:rsidP="00202993">
      <w:pPr>
        <w:widowControl w:val="0"/>
        <w:tabs>
          <w:tab w:val="left" w:pos="967"/>
        </w:tabs>
        <w:spacing w:before="119"/>
        <w:jc w:val="both"/>
      </w:pPr>
    </w:p>
    <w:p w:rsidR="00EC0ACC" w:rsidRDefault="00EC0ACC" w:rsidP="00202993">
      <w:pPr>
        <w:widowControl w:val="0"/>
        <w:tabs>
          <w:tab w:val="left" w:pos="967"/>
        </w:tabs>
        <w:spacing w:before="119"/>
        <w:jc w:val="both"/>
      </w:pPr>
    </w:p>
    <w:p w:rsidR="00EC0ACC" w:rsidRDefault="00EC0ACC" w:rsidP="00202993">
      <w:pPr>
        <w:widowControl w:val="0"/>
        <w:tabs>
          <w:tab w:val="left" w:pos="967"/>
        </w:tabs>
        <w:spacing w:before="119"/>
        <w:jc w:val="both"/>
      </w:pPr>
    </w:p>
    <w:p w:rsidR="00EC0ACC" w:rsidRDefault="00EC0ACC" w:rsidP="00202993">
      <w:pPr>
        <w:widowControl w:val="0"/>
        <w:tabs>
          <w:tab w:val="left" w:pos="967"/>
        </w:tabs>
        <w:spacing w:before="119"/>
        <w:jc w:val="both"/>
      </w:pPr>
    </w:p>
    <w:p w:rsidR="00EC0ACC" w:rsidRDefault="00EC0ACC" w:rsidP="00202993">
      <w:pPr>
        <w:widowControl w:val="0"/>
        <w:tabs>
          <w:tab w:val="left" w:pos="967"/>
        </w:tabs>
        <w:spacing w:before="119"/>
        <w:jc w:val="both"/>
      </w:pPr>
    </w:p>
    <w:p w:rsidR="00EC0ACC" w:rsidRDefault="00EC0ACC" w:rsidP="00202993">
      <w:pPr>
        <w:widowControl w:val="0"/>
        <w:tabs>
          <w:tab w:val="left" w:pos="967"/>
        </w:tabs>
        <w:spacing w:before="119"/>
        <w:jc w:val="both"/>
      </w:pPr>
    </w:p>
    <w:p w:rsidR="00EC0ACC" w:rsidRDefault="00EC0ACC" w:rsidP="00202993">
      <w:pPr>
        <w:widowControl w:val="0"/>
        <w:tabs>
          <w:tab w:val="left" w:pos="967"/>
        </w:tabs>
        <w:spacing w:before="119"/>
        <w:jc w:val="both"/>
      </w:pPr>
    </w:p>
    <w:p w:rsidR="00EC0ACC" w:rsidRPr="00EC0ACC" w:rsidRDefault="00EC0ACC" w:rsidP="00202993">
      <w:pPr>
        <w:widowControl w:val="0"/>
        <w:tabs>
          <w:tab w:val="left" w:pos="967"/>
        </w:tabs>
        <w:spacing w:before="11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4"/>
        <w:gridCol w:w="2099"/>
        <w:gridCol w:w="1939"/>
        <w:gridCol w:w="1866"/>
        <w:gridCol w:w="2011"/>
      </w:tblGrid>
      <w:tr w:rsidR="00202993" w:rsidRPr="00EC0ACC" w:rsidTr="00202993">
        <w:trPr>
          <w:jc w:val="center"/>
        </w:trPr>
        <w:tc>
          <w:tcPr>
            <w:tcW w:w="1604" w:type="dxa"/>
            <w:shd w:val="clear" w:color="auto" w:fill="E6E6E6"/>
            <w:vAlign w:val="center"/>
          </w:tcPr>
          <w:p w:rsidR="00202993" w:rsidRPr="00EC0ACC" w:rsidRDefault="00202993" w:rsidP="00202993">
            <w:pPr>
              <w:ind w:right="150"/>
              <w:jc w:val="center"/>
              <w:rPr>
                <w:b/>
                <w:i/>
              </w:rPr>
            </w:pPr>
            <w:r w:rsidRPr="00EC0ACC">
              <w:rPr>
                <w:b/>
                <w:i/>
              </w:rPr>
              <w:t>Fejlesztések prioritási rendje</w:t>
            </w:r>
          </w:p>
        </w:tc>
        <w:tc>
          <w:tcPr>
            <w:tcW w:w="2099" w:type="dxa"/>
            <w:shd w:val="clear" w:color="auto" w:fill="E6E6E6"/>
            <w:vAlign w:val="center"/>
          </w:tcPr>
          <w:p w:rsidR="00202993" w:rsidRPr="00EC0ACC" w:rsidRDefault="00202993" w:rsidP="00202993">
            <w:pPr>
              <w:ind w:right="150"/>
              <w:jc w:val="center"/>
              <w:rPr>
                <w:b/>
                <w:i/>
              </w:rPr>
            </w:pPr>
            <w:r w:rsidRPr="00EC0ACC">
              <w:rPr>
                <w:b/>
                <w:i/>
              </w:rPr>
              <w:t>Létesítmény</w:t>
            </w:r>
          </w:p>
        </w:tc>
        <w:tc>
          <w:tcPr>
            <w:tcW w:w="1939" w:type="dxa"/>
            <w:shd w:val="clear" w:color="auto" w:fill="E6E6E6"/>
            <w:vAlign w:val="center"/>
          </w:tcPr>
          <w:p w:rsidR="00202993" w:rsidRPr="00EC0ACC" w:rsidRDefault="00202993" w:rsidP="00202993">
            <w:pPr>
              <w:ind w:right="150"/>
              <w:jc w:val="center"/>
              <w:rPr>
                <w:b/>
                <w:i/>
              </w:rPr>
            </w:pPr>
            <w:r w:rsidRPr="00EC0ACC">
              <w:rPr>
                <w:b/>
                <w:i/>
              </w:rPr>
              <w:t>Feladatok</w:t>
            </w:r>
          </w:p>
        </w:tc>
        <w:tc>
          <w:tcPr>
            <w:tcW w:w="1866" w:type="dxa"/>
            <w:shd w:val="clear" w:color="auto" w:fill="E6E6E6"/>
            <w:vAlign w:val="center"/>
          </w:tcPr>
          <w:p w:rsidR="00202993" w:rsidRPr="00EC0ACC" w:rsidRDefault="00202993" w:rsidP="00202993">
            <w:pPr>
              <w:ind w:right="150"/>
              <w:jc w:val="center"/>
              <w:rPr>
                <w:b/>
                <w:i/>
              </w:rPr>
            </w:pPr>
            <w:r w:rsidRPr="00EC0ACC">
              <w:rPr>
                <w:b/>
                <w:i/>
              </w:rPr>
              <w:t xml:space="preserve">Tervezett intézkedések </w:t>
            </w:r>
          </w:p>
        </w:tc>
        <w:tc>
          <w:tcPr>
            <w:tcW w:w="2011" w:type="dxa"/>
            <w:shd w:val="clear" w:color="auto" w:fill="E6E6E6"/>
          </w:tcPr>
          <w:p w:rsidR="00202993" w:rsidRPr="00EC0ACC" w:rsidRDefault="00202993" w:rsidP="00202993">
            <w:pPr>
              <w:ind w:right="150"/>
              <w:jc w:val="center"/>
              <w:rPr>
                <w:b/>
                <w:i/>
              </w:rPr>
            </w:pPr>
            <w:r w:rsidRPr="00EC0ACC">
              <w:rPr>
                <w:b/>
                <w:i/>
              </w:rPr>
              <w:t>Megtett intézkedések, eredmények</w:t>
            </w:r>
          </w:p>
        </w:tc>
      </w:tr>
      <w:tr w:rsidR="00202993" w:rsidRPr="00EC0ACC" w:rsidTr="00202993">
        <w:trPr>
          <w:trHeight w:val="2484"/>
          <w:jc w:val="center"/>
        </w:trPr>
        <w:tc>
          <w:tcPr>
            <w:tcW w:w="1604" w:type="dxa"/>
            <w:shd w:val="clear" w:color="auto" w:fill="auto"/>
            <w:vAlign w:val="center"/>
          </w:tcPr>
          <w:p w:rsidR="00202993" w:rsidRPr="00EC0ACC" w:rsidRDefault="00202993" w:rsidP="00202993">
            <w:pPr>
              <w:ind w:right="150"/>
              <w:jc w:val="center"/>
              <w:rPr>
                <w:b/>
                <w:i/>
              </w:rPr>
            </w:pPr>
            <w:r w:rsidRPr="00EC0ACC">
              <w:rPr>
                <w:b/>
                <w:iCs/>
              </w:rPr>
              <w:t>1</w:t>
            </w:r>
            <w:r w:rsidRPr="00EC0ACC">
              <w:rPr>
                <w:b/>
                <w:i/>
              </w:rPr>
              <w:t>.</w:t>
            </w:r>
          </w:p>
        </w:tc>
        <w:tc>
          <w:tcPr>
            <w:tcW w:w="2099" w:type="dxa"/>
            <w:shd w:val="clear" w:color="auto" w:fill="auto"/>
            <w:vAlign w:val="center"/>
          </w:tcPr>
          <w:p w:rsidR="00202993" w:rsidRPr="00EC0ACC" w:rsidRDefault="00202993" w:rsidP="00202993">
            <w:pPr>
              <w:ind w:right="150"/>
              <w:jc w:val="center"/>
              <w:rPr>
                <w:b/>
                <w:i/>
              </w:rPr>
            </w:pPr>
            <w:r w:rsidRPr="00EC0ACC">
              <w:rPr>
                <w:b/>
              </w:rPr>
              <w:t>Hulladéklerakó</w:t>
            </w:r>
          </w:p>
        </w:tc>
        <w:tc>
          <w:tcPr>
            <w:tcW w:w="1939" w:type="dxa"/>
            <w:shd w:val="clear" w:color="auto" w:fill="auto"/>
            <w:vAlign w:val="center"/>
          </w:tcPr>
          <w:p w:rsidR="00202993" w:rsidRPr="00EC0ACC" w:rsidRDefault="00202993" w:rsidP="00202993">
            <w:pPr>
              <w:spacing w:before="100" w:beforeAutospacing="1" w:after="100" w:afterAutospacing="1"/>
              <w:ind w:right="150"/>
              <w:jc w:val="center"/>
              <w:rPr>
                <w:b/>
                <w:i/>
              </w:rPr>
            </w:pPr>
            <w:r w:rsidRPr="00EC0ACC">
              <w:t>Depóniagáz gyűjtése, kezelés,</w:t>
            </w:r>
          </w:p>
        </w:tc>
        <w:tc>
          <w:tcPr>
            <w:tcW w:w="1866" w:type="dxa"/>
            <w:shd w:val="clear" w:color="auto" w:fill="auto"/>
            <w:vAlign w:val="center"/>
          </w:tcPr>
          <w:p w:rsidR="00202993" w:rsidRPr="00EC0ACC" w:rsidRDefault="00202993" w:rsidP="00202993">
            <w:pPr>
              <w:ind w:right="150"/>
              <w:jc w:val="center"/>
            </w:pPr>
            <w:r w:rsidRPr="00EC0ACC">
              <w:t>A gyűjtő kezelő rendszert ki kell építeni</w:t>
            </w:r>
          </w:p>
        </w:tc>
        <w:tc>
          <w:tcPr>
            <w:tcW w:w="2011" w:type="dxa"/>
            <w:vAlign w:val="center"/>
          </w:tcPr>
          <w:p w:rsidR="00202993" w:rsidRPr="00EC0ACC" w:rsidRDefault="00202993" w:rsidP="00202993">
            <w:pPr>
              <w:ind w:right="150"/>
              <w:jc w:val="center"/>
            </w:pPr>
            <w:r w:rsidRPr="00EC0ACC">
              <w:t>A tervezés megtörtént. A megvalósítás a</w:t>
            </w:r>
            <w:r w:rsidRPr="00EC0ACC">
              <w:rPr>
                <w:rFonts w:eastAsia="Calibri"/>
                <w:lang w:eastAsia="en-US"/>
              </w:rPr>
              <w:t xml:space="preserve"> KEHOP-3.2.1-15-2017-00023 számú</w:t>
            </w:r>
            <w:r w:rsidRPr="00EC0ACC">
              <w:t xml:space="preserve"> fejlesztési projekt keretében megvalósul</w:t>
            </w:r>
          </w:p>
        </w:tc>
      </w:tr>
      <w:tr w:rsidR="00202993" w:rsidRPr="00EC0ACC" w:rsidTr="00202993">
        <w:trPr>
          <w:trHeight w:val="2484"/>
          <w:jc w:val="center"/>
        </w:trPr>
        <w:tc>
          <w:tcPr>
            <w:tcW w:w="1604" w:type="dxa"/>
            <w:shd w:val="clear" w:color="auto" w:fill="auto"/>
            <w:vAlign w:val="center"/>
          </w:tcPr>
          <w:p w:rsidR="00202993" w:rsidRPr="00EC0ACC" w:rsidRDefault="00202993" w:rsidP="00202993">
            <w:pPr>
              <w:ind w:right="150"/>
              <w:jc w:val="center"/>
              <w:rPr>
                <w:b/>
              </w:rPr>
            </w:pPr>
            <w:r w:rsidRPr="00EC0ACC">
              <w:rPr>
                <w:b/>
              </w:rPr>
              <w:t>2.</w:t>
            </w:r>
          </w:p>
        </w:tc>
        <w:tc>
          <w:tcPr>
            <w:tcW w:w="2099" w:type="dxa"/>
            <w:shd w:val="clear" w:color="auto" w:fill="auto"/>
            <w:vAlign w:val="center"/>
          </w:tcPr>
          <w:p w:rsidR="00202993" w:rsidRPr="00EC0ACC" w:rsidRDefault="00202993" w:rsidP="00202993">
            <w:pPr>
              <w:ind w:right="150"/>
              <w:jc w:val="center"/>
              <w:rPr>
                <w:b/>
              </w:rPr>
            </w:pPr>
            <w:r w:rsidRPr="00EC0ACC">
              <w:rPr>
                <w:b/>
              </w:rPr>
              <w:t>Hulladékkezelő üzem</w:t>
            </w:r>
          </w:p>
        </w:tc>
        <w:tc>
          <w:tcPr>
            <w:tcW w:w="1939" w:type="dxa"/>
            <w:shd w:val="clear" w:color="auto" w:fill="auto"/>
            <w:vAlign w:val="center"/>
          </w:tcPr>
          <w:p w:rsidR="00202993" w:rsidRPr="00EC0ACC" w:rsidRDefault="00202993" w:rsidP="00202993">
            <w:pPr>
              <w:ind w:right="150"/>
              <w:jc w:val="center"/>
            </w:pPr>
            <w:r w:rsidRPr="00EC0ACC">
              <w:t xml:space="preserve">A vegyesen gyűjtött és az elkülönítetten gyűjtött hulladékok </w:t>
            </w:r>
            <w:proofErr w:type="spellStart"/>
            <w:r w:rsidRPr="00EC0ACC">
              <w:t>teljeskörű</w:t>
            </w:r>
            <w:proofErr w:type="spellEnd"/>
            <w:r w:rsidRPr="00EC0ACC">
              <w:t xml:space="preserve"> kezelése a hasznosítási arány növelése, a lerakástól történő eltérítés érdekében</w:t>
            </w:r>
          </w:p>
        </w:tc>
        <w:tc>
          <w:tcPr>
            <w:tcW w:w="1866" w:type="dxa"/>
            <w:shd w:val="clear" w:color="auto" w:fill="auto"/>
            <w:vAlign w:val="center"/>
          </w:tcPr>
          <w:p w:rsidR="00202993" w:rsidRPr="00EC0ACC" w:rsidRDefault="00202993" w:rsidP="00202993">
            <w:pPr>
              <w:ind w:right="150"/>
              <w:jc w:val="center"/>
            </w:pPr>
            <w:r w:rsidRPr="00EC0ACC">
              <w:t>A hulladékkezelő üzem megépítése és a próbaüzem megkezdése</w:t>
            </w:r>
          </w:p>
          <w:p w:rsidR="00202993" w:rsidRPr="00EC0ACC" w:rsidRDefault="00202993" w:rsidP="00202993">
            <w:pPr>
              <w:ind w:right="150"/>
              <w:jc w:val="center"/>
            </w:pPr>
          </w:p>
        </w:tc>
        <w:tc>
          <w:tcPr>
            <w:tcW w:w="2011" w:type="dxa"/>
            <w:vAlign w:val="center"/>
          </w:tcPr>
          <w:p w:rsidR="00202993" w:rsidRPr="00EC0ACC" w:rsidRDefault="00202993" w:rsidP="00202993">
            <w:pPr>
              <w:ind w:right="150"/>
              <w:jc w:val="center"/>
            </w:pPr>
            <w:r w:rsidRPr="00EC0ACC">
              <w:t>A megvalósítás a</w:t>
            </w:r>
            <w:r w:rsidRPr="00EC0ACC">
              <w:rPr>
                <w:rFonts w:eastAsia="Calibri"/>
                <w:lang w:eastAsia="en-US"/>
              </w:rPr>
              <w:t xml:space="preserve"> KEHOP-3.2.1-15-2017-00023 számú</w:t>
            </w:r>
            <w:r w:rsidRPr="00EC0ACC">
              <w:t xml:space="preserve"> fejlesztési projekt keretében megvalósul</w:t>
            </w:r>
          </w:p>
        </w:tc>
      </w:tr>
      <w:tr w:rsidR="00202993" w:rsidRPr="00EC0ACC" w:rsidTr="00202993">
        <w:trPr>
          <w:jc w:val="center"/>
        </w:trPr>
        <w:tc>
          <w:tcPr>
            <w:tcW w:w="1604" w:type="dxa"/>
            <w:tcBorders>
              <w:top w:val="single" w:sz="4" w:space="0" w:color="000000"/>
              <w:bottom w:val="single" w:sz="4" w:space="0" w:color="000000"/>
            </w:tcBorders>
            <w:shd w:val="clear" w:color="auto" w:fill="auto"/>
            <w:vAlign w:val="center"/>
          </w:tcPr>
          <w:p w:rsidR="00202993" w:rsidRPr="00EC0ACC" w:rsidRDefault="00202993" w:rsidP="00202993">
            <w:pPr>
              <w:ind w:right="150"/>
              <w:jc w:val="center"/>
              <w:rPr>
                <w:b/>
              </w:rPr>
            </w:pPr>
            <w:r w:rsidRPr="00EC0ACC">
              <w:rPr>
                <w:b/>
              </w:rPr>
              <w:t>3.</w:t>
            </w:r>
          </w:p>
        </w:tc>
        <w:tc>
          <w:tcPr>
            <w:tcW w:w="2099" w:type="dxa"/>
            <w:tcBorders>
              <w:top w:val="single" w:sz="4" w:space="0" w:color="000000"/>
              <w:bottom w:val="single" w:sz="4" w:space="0" w:color="000000"/>
            </w:tcBorders>
            <w:shd w:val="clear" w:color="auto" w:fill="auto"/>
            <w:vAlign w:val="center"/>
          </w:tcPr>
          <w:p w:rsidR="00202993" w:rsidRPr="00EC0ACC" w:rsidRDefault="00202993" w:rsidP="00202993">
            <w:pPr>
              <w:ind w:right="150"/>
              <w:jc w:val="center"/>
              <w:rPr>
                <w:b/>
              </w:rPr>
            </w:pPr>
            <w:r w:rsidRPr="00EC0ACC">
              <w:rPr>
                <w:b/>
              </w:rPr>
              <w:t>Szelektív gyűjtési rendszer továbbfejlesztése</w:t>
            </w:r>
          </w:p>
        </w:tc>
        <w:tc>
          <w:tcPr>
            <w:tcW w:w="1939" w:type="dxa"/>
            <w:tcBorders>
              <w:top w:val="single" w:sz="4" w:space="0" w:color="000000"/>
              <w:bottom w:val="single" w:sz="4" w:space="0" w:color="000000"/>
            </w:tcBorders>
            <w:shd w:val="clear" w:color="auto" w:fill="auto"/>
            <w:vAlign w:val="center"/>
          </w:tcPr>
          <w:p w:rsidR="00202993" w:rsidRPr="00EC0ACC" w:rsidRDefault="00202993" w:rsidP="00202993">
            <w:pPr>
              <w:ind w:right="150"/>
              <w:jc w:val="center"/>
            </w:pPr>
            <w:r w:rsidRPr="00EC0ACC">
              <w:t>A 3 (4) kukás rendszer folyamatos bővítése, üveg visszagyűjtés arányának növelése</w:t>
            </w:r>
          </w:p>
        </w:tc>
        <w:tc>
          <w:tcPr>
            <w:tcW w:w="1866" w:type="dxa"/>
            <w:tcBorders>
              <w:top w:val="single" w:sz="4" w:space="0" w:color="000000"/>
              <w:bottom w:val="single" w:sz="4" w:space="0" w:color="000000"/>
            </w:tcBorders>
            <w:shd w:val="clear" w:color="auto" w:fill="auto"/>
            <w:vAlign w:val="center"/>
          </w:tcPr>
          <w:p w:rsidR="00202993" w:rsidRPr="00EC0ACC" w:rsidRDefault="00202993" w:rsidP="00202993">
            <w:pPr>
              <w:ind w:right="150"/>
              <w:jc w:val="center"/>
            </w:pPr>
            <w:r w:rsidRPr="00EC0ACC">
              <w:t>A sárga és a barna edények folyamatos kihelyezése, opcióként üveggyűjtő edények kihelyezése</w:t>
            </w:r>
          </w:p>
        </w:tc>
        <w:tc>
          <w:tcPr>
            <w:tcW w:w="2011" w:type="dxa"/>
            <w:tcBorders>
              <w:top w:val="single" w:sz="4" w:space="0" w:color="000000"/>
              <w:bottom w:val="single" w:sz="4" w:space="0" w:color="000000"/>
            </w:tcBorders>
            <w:vAlign w:val="center"/>
          </w:tcPr>
          <w:p w:rsidR="00202993" w:rsidRPr="00EC0ACC" w:rsidRDefault="00202993" w:rsidP="00202993">
            <w:pPr>
              <w:ind w:right="150"/>
              <w:jc w:val="center"/>
            </w:pPr>
            <w:r w:rsidRPr="00EC0ACC">
              <w:t xml:space="preserve">A további eszközök beszerzése és kihelyezése a </w:t>
            </w:r>
            <w:r w:rsidRPr="00EC0ACC">
              <w:rPr>
                <w:rFonts w:eastAsia="Calibri"/>
                <w:lang w:eastAsia="en-US"/>
              </w:rPr>
              <w:t>KEHOP-3.2.1-15-2017-00023 számú</w:t>
            </w:r>
            <w:r w:rsidRPr="00EC0ACC">
              <w:t xml:space="preserve"> fejlesztési projekt keretében megvalósul</w:t>
            </w:r>
          </w:p>
        </w:tc>
      </w:tr>
      <w:tr w:rsidR="00202993" w:rsidRPr="00EC0ACC" w:rsidTr="00202993">
        <w:trPr>
          <w:trHeight w:val="1260"/>
          <w:jc w:val="center"/>
        </w:trPr>
        <w:tc>
          <w:tcPr>
            <w:tcW w:w="1604" w:type="dxa"/>
            <w:tcBorders>
              <w:top w:val="single" w:sz="4" w:space="0" w:color="000000"/>
            </w:tcBorders>
            <w:shd w:val="clear" w:color="auto" w:fill="auto"/>
            <w:vAlign w:val="center"/>
          </w:tcPr>
          <w:p w:rsidR="00202993" w:rsidRPr="00EC0ACC" w:rsidRDefault="00202993" w:rsidP="00202993">
            <w:pPr>
              <w:ind w:right="150"/>
              <w:jc w:val="center"/>
              <w:rPr>
                <w:b/>
              </w:rPr>
            </w:pPr>
            <w:r w:rsidRPr="00EC0ACC">
              <w:rPr>
                <w:b/>
              </w:rPr>
              <w:t>4.</w:t>
            </w:r>
          </w:p>
        </w:tc>
        <w:tc>
          <w:tcPr>
            <w:tcW w:w="2099" w:type="dxa"/>
            <w:tcBorders>
              <w:top w:val="single" w:sz="4" w:space="0" w:color="000000"/>
            </w:tcBorders>
            <w:shd w:val="clear" w:color="auto" w:fill="auto"/>
            <w:vAlign w:val="center"/>
          </w:tcPr>
          <w:p w:rsidR="00202993" w:rsidRPr="00EC0ACC" w:rsidRDefault="00202993" w:rsidP="00202993">
            <w:pPr>
              <w:spacing w:before="100" w:beforeAutospacing="1" w:after="100" w:afterAutospacing="1"/>
              <w:ind w:right="150"/>
              <w:jc w:val="center"/>
              <w:rPr>
                <w:b/>
              </w:rPr>
            </w:pPr>
            <w:r w:rsidRPr="00EC0ACC">
              <w:rPr>
                <w:b/>
              </w:rPr>
              <w:t>Komposztáló megépítése</w:t>
            </w:r>
          </w:p>
        </w:tc>
        <w:tc>
          <w:tcPr>
            <w:tcW w:w="1939" w:type="dxa"/>
            <w:tcBorders>
              <w:top w:val="single" w:sz="4" w:space="0" w:color="000000"/>
            </w:tcBorders>
            <w:shd w:val="clear" w:color="auto" w:fill="auto"/>
            <w:vAlign w:val="center"/>
          </w:tcPr>
          <w:p w:rsidR="00202993" w:rsidRPr="00EC0ACC" w:rsidRDefault="00202993" w:rsidP="00202993">
            <w:pPr>
              <w:spacing w:before="100" w:beforeAutospacing="1" w:after="100" w:afterAutospacing="1"/>
              <w:ind w:right="150"/>
              <w:jc w:val="center"/>
            </w:pPr>
            <w:r w:rsidRPr="00EC0ACC">
              <w:t>A szerves hulladékok kezelésének megoldása, beleértve a gallytárolóban lévő anyagok kezelését is</w:t>
            </w:r>
          </w:p>
        </w:tc>
        <w:tc>
          <w:tcPr>
            <w:tcW w:w="1866" w:type="dxa"/>
            <w:tcBorders>
              <w:top w:val="single" w:sz="4" w:space="0" w:color="000000"/>
            </w:tcBorders>
            <w:shd w:val="clear" w:color="auto" w:fill="auto"/>
            <w:vAlign w:val="center"/>
          </w:tcPr>
          <w:p w:rsidR="00202993" w:rsidRPr="00EC0ACC" w:rsidRDefault="00202993" w:rsidP="00202993">
            <w:pPr>
              <w:jc w:val="center"/>
            </w:pPr>
            <w:r w:rsidRPr="00EC0ACC">
              <w:t>Komposztáló tér kialakítása, megépítése és üzembe helyezése</w:t>
            </w:r>
          </w:p>
          <w:p w:rsidR="00202993" w:rsidRPr="00EC0ACC" w:rsidRDefault="00202993" w:rsidP="00202993">
            <w:pPr>
              <w:jc w:val="center"/>
            </w:pPr>
          </w:p>
        </w:tc>
        <w:tc>
          <w:tcPr>
            <w:tcW w:w="2011" w:type="dxa"/>
            <w:tcBorders>
              <w:top w:val="single" w:sz="4" w:space="0" w:color="000000"/>
            </w:tcBorders>
            <w:vAlign w:val="center"/>
          </w:tcPr>
          <w:p w:rsidR="00202993" w:rsidRPr="00EC0ACC" w:rsidRDefault="00202993" w:rsidP="00202993">
            <w:pPr>
              <w:jc w:val="center"/>
            </w:pPr>
            <w:r w:rsidRPr="00EC0ACC">
              <w:rPr>
                <w:rFonts w:eastAsia="Calibri"/>
                <w:lang w:eastAsia="en-US"/>
              </w:rPr>
              <w:t>Előkészítésre került a „</w:t>
            </w:r>
            <w:r w:rsidRPr="00EC0ACC">
              <w:rPr>
                <w:rFonts w:eastAsia="Calibri"/>
                <w:i/>
                <w:lang w:eastAsia="en-US"/>
              </w:rPr>
              <w:t>Szerves hulladék kezelése Karcagon”</w:t>
            </w:r>
            <w:r w:rsidRPr="00EC0ACC">
              <w:rPr>
                <w:rFonts w:eastAsia="Calibri"/>
                <w:lang w:eastAsia="en-US"/>
              </w:rPr>
              <w:t xml:space="preserve"> című projekt KEHOP-3.1.2. benyújtásra kész állapotban. Benyújtása a forrás megnyitásakor azonnal</w:t>
            </w:r>
          </w:p>
        </w:tc>
      </w:tr>
      <w:tr w:rsidR="00202993" w:rsidRPr="00EC0ACC" w:rsidTr="00202993">
        <w:trPr>
          <w:trHeight w:val="1260"/>
          <w:jc w:val="center"/>
        </w:trPr>
        <w:tc>
          <w:tcPr>
            <w:tcW w:w="1604" w:type="dxa"/>
            <w:tcBorders>
              <w:top w:val="single" w:sz="4" w:space="0" w:color="000000"/>
            </w:tcBorders>
            <w:shd w:val="clear" w:color="auto" w:fill="auto"/>
            <w:vAlign w:val="center"/>
          </w:tcPr>
          <w:p w:rsidR="00202993" w:rsidRPr="00EC0ACC" w:rsidRDefault="00202993" w:rsidP="00202993">
            <w:pPr>
              <w:ind w:right="150"/>
              <w:jc w:val="center"/>
              <w:rPr>
                <w:b/>
              </w:rPr>
            </w:pPr>
            <w:r w:rsidRPr="00EC0ACC">
              <w:rPr>
                <w:b/>
              </w:rPr>
              <w:lastRenderedPageBreak/>
              <w:t>5.</w:t>
            </w:r>
          </w:p>
        </w:tc>
        <w:tc>
          <w:tcPr>
            <w:tcW w:w="2099" w:type="dxa"/>
            <w:tcBorders>
              <w:top w:val="single" w:sz="4" w:space="0" w:color="000000"/>
            </w:tcBorders>
            <w:shd w:val="clear" w:color="auto" w:fill="auto"/>
            <w:vAlign w:val="center"/>
          </w:tcPr>
          <w:p w:rsidR="00202993" w:rsidRPr="00EC0ACC" w:rsidRDefault="00202993" w:rsidP="00202993">
            <w:pPr>
              <w:spacing w:before="100" w:beforeAutospacing="1" w:after="100" w:afterAutospacing="1"/>
              <w:ind w:right="150"/>
              <w:jc w:val="center"/>
              <w:rPr>
                <w:b/>
              </w:rPr>
            </w:pPr>
            <w:r w:rsidRPr="00EC0ACC">
              <w:rPr>
                <w:b/>
              </w:rPr>
              <w:t>Iparterület telephely kialakítása</w:t>
            </w:r>
          </w:p>
        </w:tc>
        <w:tc>
          <w:tcPr>
            <w:tcW w:w="1939" w:type="dxa"/>
            <w:tcBorders>
              <w:top w:val="single" w:sz="4" w:space="0" w:color="000000"/>
            </w:tcBorders>
            <w:shd w:val="clear" w:color="auto" w:fill="auto"/>
            <w:vAlign w:val="center"/>
          </w:tcPr>
          <w:p w:rsidR="00202993" w:rsidRPr="00EC0ACC" w:rsidRDefault="00202993" w:rsidP="00202993">
            <w:pPr>
              <w:ind w:right="147"/>
              <w:jc w:val="center"/>
            </w:pPr>
            <w:r w:rsidRPr="00EC0ACC">
              <w:t>Gépjármű tároló és egy javító-karbantartó műhely kialakítása</w:t>
            </w:r>
          </w:p>
        </w:tc>
        <w:tc>
          <w:tcPr>
            <w:tcW w:w="1866" w:type="dxa"/>
            <w:tcBorders>
              <w:top w:val="single" w:sz="4" w:space="0" w:color="000000"/>
            </w:tcBorders>
            <w:shd w:val="clear" w:color="auto" w:fill="auto"/>
            <w:vAlign w:val="center"/>
          </w:tcPr>
          <w:p w:rsidR="00202993" w:rsidRPr="00EC0ACC" w:rsidRDefault="00202993" w:rsidP="00202993">
            <w:pPr>
              <w:jc w:val="center"/>
            </w:pPr>
            <w:r w:rsidRPr="00EC0ACC">
              <w:t>Telephely kialakítás, javító-karbantartó műhely és gépjárműmosó megépítése</w:t>
            </w:r>
          </w:p>
        </w:tc>
        <w:tc>
          <w:tcPr>
            <w:tcW w:w="2011" w:type="dxa"/>
            <w:tcBorders>
              <w:top w:val="single" w:sz="4" w:space="0" w:color="000000"/>
            </w:tcBorders>
            <w:vAlign w:val="center"/>
          </w:tcPr>
          <w:p w:rsidR="00202993" w:rsidRPr="00EC0ACC" w:rsidRDefault="00202993" w:rsidP="00202993">
            <w:pPr>
              <w:jc w:val="center"/>
              <w:rPr>
                <w:rFonts w:eastAsia="Calibri"/>
                <w:lang w:eastAsia="en-US"/>
              </w:rPr>
            </w:pPr>
            <w:r w:rsidRPr="00EC0ACC">
              <w:t xml:space="preserve">Terület- és </w:t>
            </w:r>
            <w:proofErr w:type="spellStart"/>
            <w:r w:rsidRPr="00EC0ACC">
              <w:t>Településfejlesz-tési</w:t>
            </w:r>
            <w:proofErr w:type="spellEnd"/>
            <w:r w:rsidRPr="00EC0ACC">
              <w:t xml:space="preserve"> Operatív Program keretében a TOP-1.1.1-15 pályázatból részben megvalósul</w:t>
            </w:r>
          </w:p>
        </w:tc>
      </w:tr>
      <w:tr w:rsidR="00202993" w:rsidRPr="00EC0ACC" w:rsidTr="00202993">
        <w:trPr>
          <w:trHeight w:val="1000"/>
          <w:jc w:val="center"/>
        </w:trPr>
        <w:tc>
          <w:tcPr>
            <w:tcW w:w="1604" w:type="dxa"/>
            <w:tcBorders>
              <w:bottom w:val="single" w:sz="4" w:space="0" w:color="auto"/>
            </w:tcBorders>
            <w:shd w:val="clear" w:color="auto" w:fill="auto"/>
            <w:vAlign w:val="center"/>
          </w:tcPr>
          <w:p w:rsidR="00202993" w:rsidRPr="00EC0ACC" w:rsidRDefault="00202993" w:rsidP="00202993">
            <w:pPr>
              <w:ind w:right="150"/>
              <w:jc w:val="center"/>
              <w:rPr>
                <w:b/>
              </w:rPr>
            </w:pPr>
            <w:r w:rsidRPr="00EC0ACC">
              <w:rPr>
                <w:b/>
              </w:rPr>
              <w:t>6.</w:t>
            </w:r>
          </w:p>
        </w:tc>
        <w:tc>
          <w:tcPr>
            <w:tcW w:w="2099" w:type="dxa"/>
            <w:tcBorders>
              <w:bottom w:val="single" w:sz="4" w:space="0" w:color="auto"/>
            </w:tcBorders>
            <w:shd w:val="clear" w:color="auto" w:fill="auto"/>
            <w:vAlign w:val="center"/>
          </w:tcPr>
          <w:p w:rsidR="00202993" w:rsidRPr="00EC0ACC" w:rsidRDefault="00202993" w:rsidP="00202993">
            <w:pPr>
              <w:ind w:right="150"/>
              <w:jc w:val="center"/>
              <w:rPr>
                <w:b/>
              </w:rPr>
            </w:pPr>
            <w:proofErr w:type="spellStart"/>
            <w:r w:rsidRPr="00EC0ACC">
              <w:rPr>
                <w:b/>
              </w:rPr>
              <w:t>Újrahasználati</w:t>
            </w:r>
            <w:proofErr w:type="spellEnd"/>
            <w:r w:rsidRPr="00EC0ACC">
              <w:rPr>
                <w:b/>
              </w:rPr>
              <w:t xml:space="preserve"> központ kialakítása</w:t>
            </w:r>
          </w:p>
        </w:tc>
        <w:tc>
          <w:tcPr>
            <w:tcW w:w="1939" w:type="dxa"/>
            <w:tcBorders>
              <w:bottom w:val="single" w:sz="4" w:space="0" w:color="auto"/>
            </w:tcBorders>
            <w:shd w:val="clear" w:color="auto" w:fill="auto"/>
            <w:vAlign w:val="center"/>
          </w:tcPr>
          <w:p w:rsidR="00202993" w:rsidRPr="00EC0ACC" w:rsidRDefault="00202993" w:rsidP="00202993">
            <w:pPr>
              <w:ind w:right="150"/>
              <w:jc w:val="center"/>
            </w:pPr>
            <w:bookmarkStart w:id="2" w:name="_Hlk35508286"/>
            <w:r w:rsidRPr="00EC0ACC">
              <w:t xml:space="preserve">A még használható, nagydarabos lomhulladékok kezelése, </w:t>
            </w:r>
            <w:proofErr w:type="spellStart"/>
            <w:r w:rsidRPr="00EC0ACC">
              <w:t>újrahaszn</w:t>
            </w:r>
            <w:bookmarkEnd w:id="2"/>
            <w:r w:rsidRPr="00EC0ACC">
              <w:t>álata</w:t>
            </w:r>
            <w:proofErr w:type="spellEnd"/>
          </w:p>
        </w:tc>
        <w:tc>
          <w:tcPr>
            <w:tcW w:w="1866" w:type="dxa"/>
            <w:tcBorders>
              <w:bottom w:val="single" w:sz="4" w:space="0" w:color="auto"/>
            </w:tcBorders>
            <w:shd w:val="clear" w:color="auto" w:fill="auto"/>
            <w:vAlign w:val="center"/>
          </w:tcPr>
          <w:p w:rsidR="00202993" w:rsidRPr="00EC0ACC" w:rsidRDefault="00202993" w:rsidP="00202993">
            <w:pPr>
              <w:ind w:right="150"/>
              <w:jc w:val="center"/>
            </w:pPr>
            <w:proofErr w:type="spellStart"/>
            <w:r w:rsidRPr="00EC0ACC">
              <w:t>Újrahasználati</w:t>
            </w:r>
            <w:proofErr w:type="spellEnd"/>
            <w:r w:rsidRPr="00EC0ACC">
              <w:t xml:space="preserve"> központ kialakítása</w:t>
            </w:r>
          </w:p>
          <w:p w:rsidR="00202993" w:rsidRPr="00EC0ACC" w:rsidRDefault="00202993" w:rsidP="00202993">
            <w:pPr>
              <w:ind w:right="150"/>
              <w:jc w:val="center"/>
            </w:pPr>
          </w:p>
        </w:tc>
        <w:tc>
          <w:tcPr>
            <w:tcW w:w="2011" w:type="dxa"/>
            <w:tcBorders>
              <w:bottom w:val="single" w:sz="4" w:space="0" w:color="auto"/>
            </w:tcBorders>
            <w:vAlign w:val="center"/>
          </w:tcPr>
          <w:p w:rsidR="00202993" w:rsidRPr="00EC0ACC" w:rsidRDefault="00202993" w:rsidP="00202993">
            <w:pPr>
              <w:ind w:right="150"/>
              <w:jc w:val="center"/>
            </w:pPr>
            <w:r w:rsidRPr="00EC0ACC">
              <w:t xml:space="preserve">A fentiekben említett fejlesztések megvalósítását követően az </w:t>
            </w:r>
            <w:proofErr w:type="spellStart"/>
            <w:r w:rsidRPr="00EC0ACC">
              <w:t>NHKV</w:t>
            </w:r>
            <w:proofErr w:type="spellEnd"/>
            <w:r w:rsidRPr="00EC0ACC">
              <w:t xml:space="preserve"> </w:t>
            </w:r>
            <w:proofErr w:type="spellStart"/>
            <w:r w:rsidRPr="00EC0ACC">
              <w:t>Zrt</w:t>
            </w:r>
            <w:proofErr w:type="spellEnd"/>
            <w:r w:rsidRPr="00EC0ACC">
              <w:t xml:space="preserve">.* valamint az </w:t>
            </w:r>
            <w:proofErr w:type="spellStart"/>
            <w:r w:rsidRPr="00EC0ACC">
              <w:t>NHSZ</w:t>
            </w:r>
            <w:proofErr w:type="spellEnd"/>
            <w:r w:rsidRPr="00EC0ACC">
              <w:t xml:space="preserve"> Tisza Nonprofit Kft.* bevonásával közösen kerülhet megvalósításra </w:t>
            </w:r>
          </w:p>
        </w:tc>
      </w:tr>
    </w:tbl>
    <w:p w:rsidR="00202993" w:rsidRPr="00EC0ACC" w:rsidRDefault="00202993" w:rsidP="00202993">
      <w:pPr>
        <w:ind w:right="147"/>
        <w:jc w:val="both"/>
        <w:rPr>
          <w:rFonts w:eastAsia="Calibri"/>
          <w:i/>
          <w:iCs/>
          <w:lang w:eastAsia="en-US"/>
        </w:rPr>
      </w:pPr>
      <w:r w:rsidRPr="00EC0ACC">
        <w:rPr>
          <w:rFonts w:eastAsia="Calibri"/>
          <w:i/>
          <w:iCs/>
          <w:lang w:eastAsia="en-US"/>
        </w:rPr>
        <w:t xml:space="preserve">*Az </w:t>
      </w:r>
      <w:proofErr w:type="spellStart"/>
      <w:r w:rsidRPr="00EC0ACC">
        <w:rPr>
          <w:rFonts w:eastAsia="Calibri"/>
          <w:i/>
          <w:iCs/>
          <w:lang w:eastAsia="en-US"/>
        </w:rPr>
        <w:t>NHKV</w:t>
      </w:r>
      <w:proofErr w:type="spellEnd"/>
      <w:r w:rsidRPr="00EC0ACC">
        <w:rPr>
          <w:rFonts w:eastAsia="Calibri"/>
          <w:i/>
          <w:iCs/>
          <w:lang w:eastAsia="en-US"/>
        </w:rPr>
        <w:t xml:space="preserve"> </w:t>
      </w:r>
      <w:proofErr w:type="spellStart"/>
      <w:r w:rsidRPr="00EC0ACC">
        <w:rPr>
          <w:rFonts w:eastAsia="Calibri"/>
          <w:i/>
          <w:iCs/>
          <w:lang w:eastAsia="en-US"/>
        </w:rPr>
        <w:t>Zrt</w:t>
      </w:r>
      <w:proofErr w:type="spellEnd"/>
      <w:r w:rsidRPr="00EC0ACC">
        <w:rPr>
          <w:rFonts w:eastAsia="Calibri"/>
          <w:i/>
          <w:iCs/>
          <w:lang w:eastAsia="en-US"/>
        </w:rPr>
        <w:t>. (</w:t>
      </w:r>
      <w:bookmarkStart w:id="3" w:name="_Hlk11906958"/>
      <w:r w:rsidRPr="00EC0ACC">
        <w:rPr>
          <w:rFonts w:eastAsia="Calibri"/>
          <w:i/>
          <w:iCs/>
          <w:lang w:eastAsia="en-US"/>
        </w:rPr>
        <w:t xml:space="preserve">Nemzeti Hulladékgazdálkodási Koordináló és Vagyonkezelő </w:t>
      </w:r>
      <w:proofErr w:type="spellStart"/>
      <w:r w:rsidRPr="00EC0ACC">
        <w:rPr>
          <w:rFonts w:eastAsia="Calibri"/>
          <w:i/>
          <w:iCs/>
          <w:lang w:eastAsia="en-US"/>
        </w:rPr>
        <w:t>Zrt</w:t>
      </w:r>
      <w:bookmarkEnd w:id="3"/>
      <w:proofErr w:type="spellEnd"/>
      <w:r w:rsidRPr="00EC0ACC">
        <w:rPr>
          <w:rFonts w:eastAsia="Calibri"/>
          <w:i/>
          <w:iCs/>
          <w:lang w:eastAsia="en-US"/>
        </w:rPr>
        <w:t>.)</w:t>
      </w:r>
    </w:p>
    <w:p w:rsidR="00202993" w:rsidRPr="00EC0ACC" w:rsidRDefault="00202993" w:rsidP="00202993">
      <w:pPr>
        <w:ind w:right="147"/>
        <w:jc w:val="both"/>
        <w:rPr>
          <w:rFonts w:eastAsia="Calibri"/>
          <w:i/>
          <w:iCs/>
          <w:lang w:eastAsia="en-US"/>
        </w:rPr>
      </w:pPr>
      <w:r w:rsidRPr="00EC0ACC">
        <w:rPr>
          <w:rFonts w:eastAsia="Calibri"/>
          <w:i/>
          <w:iCs/>
          <w:lang w:eastAsia="en-US"/>
        </w:rPr>
        <w:t>*</w:t>
      </w:r>
      <w:proofErr w:type="spellStart"/>
      <w:r w:rsidRPr="00EC0ACC">
        <w:rPr>
          <w:rFonts w:eastAsia="Calibri"/>
          <w:i/>
          <w:iCs/>
          <w:lang w:eastAsia="en-US"/>
        </w:rPr>
        <w:t>NHSZ</w:t>
      </w:r>
      <w:proofErr w:type="spellEnd"/>
      <w:r w:rsidRPr="00EC0ACC">
        <w:rPr>
          <w:rFonts w:eastAsia="Calibri"/>
          <w:i/>
          <w:iCs/>
          <w:lang w:eastAsia="en-US"/>
        </w:rPr>
        <w:t xml:space="preserve"> Tisza Nonprofit Kft. (a térségben a regionális közszolgáltató)</w:t>
      </w:r>
    </w:p>
    <w:p w:rsidR="00202993" w:rsidRPr="00EC0ACC" w:rsidRDefault="00202993" w:rsidP="00202993">
      <w:pPr>
        <w:ind w:right="147"/>
        <w:jc w:val="both"/>
        <w:rPr>
          <w:rFonts w:eastAsia="Calibri"/>
          <w:i/>
          <w:iCs/>
          <w:lang w:eastAsia="en-US"/>
        </w:rPr>
      </w:pPr>
    </w:p>
    <w:p w:rsidR="00202993" w:rsidRPr="00EC0ACC" w:rsidRDefault="00202993" w:rsidP="00202993">
      <w:pPr>
        <w:ind w:left="150" w:right="150"/>
        <w:jc w:val="both"/>
        <w:rPr>
          <w:b/>
          <w:iCs/>
        </w:rPr>
      </w:pPr>
    </w:p>
    <w:p w:rsidR="00202993" w:rsidRPr="00EC0ACC" w:rsidRDefault="00202993" w:rsidP="00202993">
      <w:pPr>
        <w:ind w:left="150" w:right="150"/>
        <w:jc w:val="both"/>
        <w:rPr>
          <w:b/>
          <w:i/>
        </w:rPr>
      </w:pPr>
      <w:r w:rsidRPr="00EC0ACC">
        <w:rPr>
          <w:b/>
          <w:iCs/>
        </w:rPr>
        <w:t>A</w:t>
      </w:r>
      <w:r w:rsidRPr="00EC0ACC">
        <w:rPr>
          <w:b/>
        </w:rPr>
        <w:t>z egyes célkitűzések, fejlesztések, beruházások megvalósításhoz szükséges források:</w:t>
      </w:r>
    </w:p>
    <w:p w:rsidR="00202993" w:rsidRPr="00EC0ACC" w:rsidRDefault="00202993" w:rsidP="00202993">
      <w:pPr>
        <w:ind w:left="150" w:right="150"/>
        <w:jc w:val="both"/>
        <w:rPr>
          <w:b/>
          <w:i/>
        </w:rPr>
      </w:pPr>
    </w:p>
    <w:p w:rsidR="00202993" w:rsidRPr="00EC0ACC" w:rsidRDefault="00202993" w:rsidP="00202993">
      <w:pPr>
        <w:ind w:left="150" w:right="150"/>
        <w:jc w:val="both"/>
      </w:pPr>
      <w:r w:rsidRPr="00EC0ACC">
        <w:t xml:space="preserve">A fenti célkitűzések megvalósítása nagyrészt a hulladékkezelő létesítményeket érint. Ezek fejlesztéseit, azok irányait és volumenét a </w:t>
      </w:r>
      <w:r w:rsidRPr="00EC0ACC">
        <w:rPr>
          <w:rFonts w:eastAsia="Calibri"/>
          <w:lang w:eastAsia="en-US"/>
        </w:rPr>
        <w:t xml:space="preserve">69/2016. (III.31.) Korm. rendelet az állami hulladékgazdálkodási közfeladat ellátására létrehozott szervezet kijelöléséről, feladatköréről, az adatkezelés módjáról, valamint az adatszolgáltatási kötelezettségek részletes szabályairól szóló rendelet szabályozza. Ez alapján a hulladékgazdálkodási közszolgáltatással érintett hulladékgazdálkodási létesítmények fejlesztését kizárólag a Nemzeti Hulladékgazdálkodási Koordináló és Vagyonkezelő </w:t>
      </w:r>
      <w:proofErr w:type="spellStart"/>
      <w:r w:rsidRPr="00EC0ACC">
        <w:rPr>
          <w:rFonts w:eastAsia="Calibri"/>
          <w:lang w:eastAsia="en-US"/>
        </w:rPr>
        <w:t>Zrt</w:t>
      </w:r>
      <w:proofErr w:type="spellEnd"/>
      <w:r w:rsidRPr="00EC0ACC">
        <w:rPr>
          <w:rFonts w:eastAsia="Calibri"/>
          <w:lang w:eastAsia="en-US"/>
        </w:rPr>
        <w:t>. (</w:t>
      </w:r>
      <w:proofErr w:type="spellStart"/>
      <w:r w:rsidRPr="00EC0ACC">
        <w:rPr>
          <w:rFonts w:eastAsia="Calibri"/>
          <w:lang w:eastAsia="en-US"/>
        </w:rPr>
        <w:t>NHKV</w:t>
      </w:r>
      <w:proofErr w:type="spellEnd"/>
      <w:r w:rsidRPr="00EC0ACC">
        <w:rPr>
          <w:rFonts w:eastAsia="Calibri"/>
          <w:lang w:eastAsia="en-US"/>
        </w:rPr>
        <w:t xml:space="preserve"> </w:t>
      </w:r>
      <w:proofErr w:type="spellStart"/>
      <w:r w:rsidRPr="00EC0ACC">
        <w:rPr>
          <w:rFonts w:eastAsia="Calibri"/>
          <w:lang w:eastAsia="en-US"/>
        </w:rPr>
        <w:t>Zrt</w:t>
      </w:r>
      <w:proofErr w:type="spellEnd"/>
      <w:r w:rsidRPr="00EC0ACC">
        <w:rPr>
          <w:rFonts w:eastAsia="Calibri"/>
          <w:lang w:eastAsia="en-US"/>
        </w:rPr>
        <w:t xml:space="preserve">.) bevonásával és jóváhagyásával lehet megvalósítani. </w:t>
      </w:r>
      <w:r w:rsidRPr="00EC0ACC">
        <w:t xml:space="preserve"> Ezek az egyeztetések megtörténtek. A hulladékkezelő létesítményre az </w:t>
      </w:r>
      <w:proofErr w:type="spellStart"/>
      <w:r w:rsidRPr="00EC0ACC">
        <w:t>NHKV</w:t>
      </w:r>
      <w:proofErr w:type="spellEnd"/>
      <w:r w:rsidRPr="00EC0ACC">
        <w:t xml:space="preserve"> </w:t>
      </w:r>
      <w:proofErr w:type="spellStart"/>
      <w:r w:rsidRPr="00EC0ACC">
        <w:t>Zrt</w:t>
      </w:r>
      <w:proofErr w:type="spellEnd"/>
      <w:r w:rsidRPr="00EC0ACC">
        <w:t>. jóváhagyását és elfogadását kiadta. A szerves hulladék kezelése projekt kapcsán is a fenti jogszabály szerinti elfogadás és jóváhagyás megtörtént.</w:t>
      </w:r>
    </w:p>
    <w:p w:rsidR="00202993" w:rsidRPr="00EC0ACC" w:rsidRDefault="00202993" w:rsidP="00202993">
      <w:pPr>
        <w:ind w:left="150" w:right="150"/>
        <w:jc w:val="both"/>
        <w:rPr>
          <w:u w:val="single"/>
        </w:rPr>
      </w:pPr>
    </w:p>
    <w:p w:rsidR="00202993" w:rsidRPr="00EC0ACC" w:rsidRDefault="00202993" w:rsidP="00202993">
      <w:pPr>
        <w:ind w:left="150" w:right="150"/>
        <w:jc w:val="both"/>
        <w:rPr>
          <w:u w:val="single"/>
        </w:rPr>
      </w:pPr>
    </w:p>
    <w:p w:rsidR="00202993" w:rsidRPr="00EC0ACC" w:rsidRDefault="00202993" w:rsidP="00202993">
      <w:pPr>
        <w:ind w:left="150" w:right="150"/>
        <w:jc w:val="both"/>
        <w:rPr>
          <w:u w:val="single"/>
        </w:rPr>
      </w:pPr>
      <w:r w:rsidRPr="00EC0ACC">
        <w:rPr>
          <w:u w:val="single"/>
        </w:rPr>
        <w:t>A beruházások megvalósításának a forrásai:</w:t>
      </w:r>
    </w:p>
    <w:p w:rsidR="00202993" w:rsidRPr="00EC0ACC" w:rsidRDefault="00202993" w:rsidP="00202993">
      <w:pPr>
        <w:ind w:left="150" w:right="150"/>
        <w:jc w:val="both"/>
        <w:rPr>
          <w:u w:val="single"/>
        </w:rPr>
      </w:pPr>
    </w:p>
    <w:p w:rsidR="00202993" w:rsidRPr="00EC0ACC" w:rsidRDefault="00202993" w:rsidP="00202993">
      <w:pPr>
        <w:numPr>
          <w:ilvl w:val="0"/>
          <w:numId w:val="25"/>
        </w:numPr>
        <w:suppressAutoHyphens w:val="0"/>
        <w:spacing w:after="160" w:line="259" w:lineRule="auto"/>
        <w:ind w:right="150"/>
        <w:jc w:val="both"/>
        <w:rPr>
          <w:u w:val="single"/>
        </w:rPr>
      </w:pPr>
      <w:r w:rsidRPr="00EC0ACC">
        <w:t xml:space="preserve">KEHOP-3.2.1-15-2017-00023 azonosító számú </w:t>
      </w:r>
      <w:r w:rsidRPr="00EC0ACC">
        <w:rPr>
          <w:i/>
        </w:rPr>
        <w:t>„Komplex hulladékgazdálkodási rendszer fejlesztése Karcag Város, valamint a Tisza-tó térségében, különös tekintettel az elkülönített hulladékgyűjtési, szállítási és előkezelő rendszerre”</w:t>
      </w:r>
    </w:p>
    <w:p w:rsidR="00202993" w:rsidRPr="00EC0ACC" w:rsidRDefault="00202993" w:rsidP="00202993">
      <w:pPr>
        <w:ind w:left="870" w:right="150"/>
        <w:jc w:val="both"/>
      </w:pPr>
      <w:r w:rsidRPr="00EC0ACC">
        <w:t>Összege: 2,67 milliárd Ft.</w:t>
      </w:r>
    </w:p>
    <w:p w:rsidR="00202993" w:rsidRPr="00EC0ACC" w:rsidRDefault="00202993" w:rsidP="00202993">
      <w:pPr>
        <w:ind w:left="870" w:right="150"/>
        <w:jc w:val="both"/>
      </w:pPr>
    </w:p>
    <w:p w:rsidR="00202993" w:rsidRPr="00EC0ACC" w:rsidRDefault="00202993" w:rsidP="00202993">
      <w:pPr>
        <w:numPr>
          <w:ilvl w:val="0"/>
          <w:numId w:val="25"/>
        </w:numPr>
        <w:suppressAutoHyphens w:val="0"/>
        <w:spacing w:after="160" w:line="259" w:lineRule="auto"/>
        <w:ind w:right="150"/>
        <w:jc w:val="both"/>
      </w:pPr>
      <w:r w:rsidRPr="00EC0ACC">
        <w:t xml:space="preserve">TOP-1.1.1-15 kódszámú </w:t>
      </w:r>
      <w:r w:rsidRPr="00EC0ACC">
        <w:rPr>
          <w:i/>
          <w:iCs/>
        </w:rPr>
        <w:t>„Felhívás ipari parkok, iparterületek fejlesztésére”</w:t>
      </w:r>
    </w:p>
    <w:p w:rsidR="00202993" w:rsidRPr="00EC0ACC" w:rsidRDefault="00202993" w:rsidP="00202993">
      <w:pPr>
        <w:spacing w:after="160" w:line="259" w:lineRule="auto"/>
        <w:ind w:left="671" w:right="150" w:firstLine="199"/>
        <w:jc w:val="both"/>
      </w:pPr>
      <w:r w:rsidRPr="00EC0ACC">
        <w:t>Összege: 120 millió Ft.</w:t>
      </w:r>
    </w:p>
    <w:p w:rsidR="00202993" w:rsidRPr="00EC0ACC" w:rsidRDefault="00202993" w:rsidP="00202993">
      <w:pPr>
        <w:spacing w:after="160" w:line="259" w:lineRule="auto"/>
        <w:ind w:left="671" w:right="150" w:firstLine="199"/>
        <w:jc w:val="both"/>
      </w:pPr>
    </w:p>
    <w:p w:rsidR="00202993" w:rsidRPr="00EC0ACC" w:rsidRDefault="00202993" w:rsidP="00202993">
      <w:pPr>
        <w:numPr>
          <w:ilvl w:val="0"/>
          <w:numId w:val="25"/>
        </w:numPr>
        <w:suppressAutoHyphens w:val="0"/>
        <w:spacing w:after="160" w:line="259" w:lineRule="auto"/>
        <w:ind w:right="150"/>
        <w:jc w:val="both"/>
      </w:pPr>
      <w:r w:rsidRPr="00EC0ACC">
        <w:t>KEHOP-3.1.2. azonosító számú „</w:t>
      </w:r>
      <w:r w:rsidRPr="00EC0ACC">
        <w:rPr>
          <w:i/>
        </w:rPr>
        <w:t>Szerves hulladék kezelése Karcagon”</w:t>
      </w:r>
    </w:p>
    <w:p w:rsidR="00202993" w:rsidRPr="00EC0ACC" w:rsidRDefault="00202993" w:rsidP="00202993">
      <w:pPr>
        <w:ind w:left="870" w:right="150"/>
        <w:jc w:val="both"/>
      </w:pPr>
      <w:r w:rsidRPr="00EC0ACC">
        <w:t>Összege: 300 millió Ft.</w:t>
      </w:r>
    </w:p>
    <w:p w:rsidR="00202993" w:rsidRPr="00EC0ACC" w:rsidRDefault="00202993" w:rsidP="00202993">
      <w:pPr>
        <w:ind w:left="870" w:right="150"/>
        <w:jc w:val="both"/>
      </w:pPr>
    </w:p>
    <w:p w:rsidR="00202993" w:rsidRPr="00EC0ACC" w:rsidRDefault="00202993" w:rsidP="00202993">
      <w:pPr>
        <w:numPr>
          <w:ilvl w:val="0"/>
          <w:numId w:val="25"/>
        </w:numPr>
        <w:suppressAutoHyphens w:val="0"/>
        <w:ind w:right="150"/>
        <w:jc w:val="both"/>
      </w:pPr>
      <w:r w:rsidRPr="00EC0ACC">
        <w:t>A Nagykunsági Környezetvédelmi Kft. fejlesztési tartalékából, valamint további önerőből</w:t>
      </w:r>
    </w:p>
    <w:p w:rsidR="00202993" w:rsidRPr="00EC0ACC" w:rsidRDefault="00202993" w:rsidP="00202993">
      <w:pPr>
        <w:ind w:left="870" w:right="150"/>
        <w:jc w:val="both"/>
      </w:pPr>
    </w:p>
    <w:p w:rsidR="00202993" w:rsidRPr="00EC0ACC" w:rsidRDefault="00202993" w:rsidP="00202993">
      <w:pPr>
        <w:ind w:left="870" w:right="150"/>
        <w:jc w:val="both"/>
      </w:pPr>
      <w:r w:rsidRPr="00EC0ACC">
        <w:t>Összege: 50 millió Ft.</w:t>
      </w:r>
    </w:p>
    <w:p w:rsidR="00202993" w:rsidRPr="00EC0ACC" w:rsidRDefault="00202993" w:rsidP="00202993">
      <w:pPr>
        <w:ind w:right="150"/>
        <w:jc w:val="both"/>
      </w:pPr>
    </w:p>
    <w:p w:rsidR="00202993" w:rsidRPr="00EC0ACC" w:rsidRDefault="00202993" w:rsidP="00202993">
      <w:pPr>
        <w:pStyle w:val="Standard"/>
        <w:jc w:val="center"/>
        <w:rPr>
          <w:b/>
          <w:sz w:val="24"/>
          <w:szCs w:val="24"/>
        </w:rPr>
      </w:pPr>
    </w:p>
    <w:p w:rsidR="00202993" w:rsidRPr="00EC0ACC" w:rsidRDefault="00202993" w:rsidP="00202993">
      <w:pPr>
        <w:pStyle w:val="Szvegtrzs"/>
        <w:jc w:val="center"/>
        <w:rPr>
          <w:rFonts w:ascii="Times New Roman" w:hAnsi="Times New Roman" w:cs="Times New Roman"/>
          <w:b/>
          <w:color w:val="000000"/>
        </w:rPr>
      </w:pPr>
      <w:r w:rsidRPr="00EC0ACC">
        <w:rPr>
          <w:rFonts w:ascii="Times New Roman" w:hAnsi="Times New Roman" w:cs="Times New Roman"/>
          <w:b/>
          <w:color w:val="000000"/>
        </w:rPr>
        <w:t>A közbiztonság helyi feladatainak ellátása</w:t>
      </w:r>
    </w:p>
    <w:p w:rsidR="00202993" w:rsidRPr="00EC0ACC" w:rsidRDefault="00202993" w:rsidP="00202993">
      <w:pPr>
        <w:pStyle w:val="Szvegtrzs"/>
        <w:jc w:val="center"/>
        <w:rPr>
          <w:rFonts w:ascii="Times New Roman" w:hAnsi="Times New Roman" w:cs="Times New Roman"/>
          <w:b/>
          <w:color w:val="000000"/>
        </w:rPr>
      </w:pPr>
    </w:p>
    <w:p w:rsidR="00202993" w:rsidRPr="00EC0ACC" w:rsidRDefault="00202993" w:rsidP="00202993">
      <w:pPr>
        <w:jc w:val="both"/>
      </w:pPr>
      <w:r w:rsidRPr="00EC0ACC">
        <w:t>Az Önkormányzat a helyi közbiztonsági feladatok ellátása, illetve színvonalának javítása érdekében</w:t>
      </w:r>
    </w:p>
    <w:p w:rsidR="00202993" w:rsidRPr="00EC0ACC" w:rsidRDefault="00202993" w:rsidP="00202993">
      <w:pPr>
        <w:numPr>
          <w:ilvl w:val="0"/>
          <w:numId w:val="13"/>
        </w:numPr>
        <w:tabs>
          <w:tab w:val="left" w:pos="900"/>
        </w:tabs>
        <w:suppressAutoHyphens w:val="0"/>
        <w:jc w:val="both"/>
      </w:pPr>
      <w:r w:rsidRPr="00EC0ACC">
        <w:t>erősíti az együttműködést a közbiztonsági feladatokat ellátó szervezetek és az Önkormányzat között,</w:t>
      </w:r>
    </w:p>
    <w:p w:rsidR="00202993" w:rsidRPr="00EC0ACC" w:rsidRDefault="00202993" w:rsidP="00202993">
      <w:pPr>
        <w:numPr>
          <w:ilvl w:val="0"/>
          <w:numId w:val="13"/>
        </w:numPr>
        <w:tabs>
          <w:tab w:val="left" w:pos="900"/>
        </w:tabs>
        <w:suppressAutoHyphens w:val="0"/>
        <w:jc w:val="both"/>
      </w:pPr>
      <w:r w:rsidRPr="00EC0ACC">
        <w:t>támogatja a közbiztonság növelését segítő programok, tájékoztatók szervezését, ilyen programok tartását kezdeményezi lehetőség szerint,</w:t>
      </w:r>
    </w:p>
    <w:p w:rsidR="00202993" w:rsidRPr="00EC0ACC" w:rsidRDefault="00202993" w:rsidP="00202993">
      <w:pPr>
        <w:numPr>
          <w:ilvl w:val="0"/>
          <w:numId w:val="13"/>
        </w:numPr>
        <w:tabs>
          <w:tab w:val="left" w:pos="900"/>
        </w:tabs>
        <w:suppressAutoHyphens w:val="0"/>
        <w:jc w:val="both"/>
      </w:pPr>
      <w:r w:rsidRPr="00EC0ACC">
        <w:t>támogatja polgárőrség működtetését, ennek keretében szorgalmazza a polgárőr szervezet aktív tevékenységét, helyet biztosít számukra, működésüket anyagilag támogatja,</w:t>
      </w:r>
    </w:p>
    <w:p w:rsidR="00202993" w:rsidRPr="00EC0ACC" w:rsidRDefault="00202993" w:rsidP="00202993">
      <w:pPr>
        <w:numPr>
          <w:ilvl w:val="0"/>
          <w:numId w:val="13"/>
        </w:numPr>
        <w:tabs>
          <w:tab w:val="left" w:pos="900"/>
        </w:tabs>
        <w:suppressAutoHyphens w:val="0"/>
        <w:jc w:val="both"/>
      </w:pPr>
      <w:r w:rsidRPr="00EC0ACC">
        <w:t>amennyiben szükséges, felhívja a rendőrség figyelmét a tudomására jutott, közbiztonságot veszélyeztető körülményekre,</w:t>
      </w:r>
    </w:p>
    <w:p w:rsidR="00202993" w:rsidRPr="00EC0ACC" w:rsidRDefault="00202993" w:rsidP="00202993">
      <w:pPr>
        <w:numPr>
          <w:ilvl w:val="0"/>
          <w:numId w:val="13"/>
        </w:numPr>
        <w:tabs>
          <w:tab w:val="left" w:pos="900"/>
        </w:tabs>
        <w:suppressAutoHyphens w:val="0"/>
        <w:jc w:val="both"/>
      </w:pPr>
      <w:r w:rsidRPr="00EC0ACC">
        <w:t xml:space="preserve">lehetőségeihez mérten anyagilag támogatja a rendőrkapitányság működtetését, </w:t>
      </w:r>
    </w:p>
    <w:p w:rsidR="00202993" w:rsidRPr="00EC0ACC" w:rsidRDefault="00202993" w:rsidP="00202993">
      <w:pPr>
        <w:numPr>
          <w:ilvl w:val="0"/>
          <w:numId w:val="13"/>
        </w:numPr>
        <w:tabs>
          <w:tab w:val="left" w:pos="900"/>
        </w:tabs>
        <w:suppressAutoHyphens w:val="0"/>
        <w:jc w:val="both"/>
        <w:rPr>
          <w:color w:val="FF0000"/>
        </w:rPr>
      </w:pPr>
      <w:r w:rsidRPr="00EC0ACC">
        <w:t xml:space="preserve">fejleszteni kívánja a mezőőrséget, jelenlegi helyzetük átvizsgálását követően amennyiben szükséges, kibővíti a létszámukat, illetve tevékenységüket a zártkertek védelmének irányába.     </w:t>
      </w:r>
    </w:p>
    <w:p w:rsidR="00202993" w:rsidRPr="00EC0ACC" w:rsidRDefault="00202993" w:rsidP="00202993">
      <w:pPr>
        <w:pStyle w:val="Szvegtrzs"/>
        <w:jc w:val="center"/>
        <w:rPr>
          <w:rFonts w:ascii="Times New Roman" w:hAnsi="Times New Roman" w:cs="Times New Roman"/>
          <w:b/>
          <w:color w:val="000000"/>
        </w:rPr>
      </w:pPr>
    </w:p>
    <w:p w:rsidR="00202993" w:rsidRPr="00EC0ACC" w:rsidRDefault="00202993" w:rsidP="00202993">
      <w:pPr>
        <w:overflowPunct w:val="0"/>
        <w:adjustRightInd w:val="0"/>
        <w:jc w:val="center"/>
        <w:rPr>
          <w:b/>
        </w:rPr>
      </w:pPr>
    </w:p>
    <w:p w:rsidR="00202993" w:rsidRPr="00EC0ACC" w:rsidRDefault="00202993" w:rsidP="00202993">
      <w:pPr>
        <w:overflowPunct w:val="0"/>
        <w:adjustRightInd w:val="0"/>
        <w:jc w:val="center"/>
        <w:rPr>
          <w:b/>
        </w:rPr>
      </w:pPr>
      <w:r w:rsidRPr="00EC0ACC">
        <w:rPr>
          <w:b/>
        </w:rPr>
        <w:t>A szociális ellátás helyzete, a végrehajtandó célkitűzések</w:t>
      </w:r>
    </w:p>
    <w:p w:rsidR="00202993" w:rsidRPr="00EC0ACC" w:rsidRDefault="00202993" w:rsidP="00202993">
      <w:pPr>
        <w:overflowPunct w:val="0"/>
        <w:adjustRightInd w:val="0"/>
        <w:jc w:val="center"/>
        <w:rPr>
          <w:b/>
          <w:u w:val="single"/>
        </w:rPr>
      </w:pPr>
    </w:p>
    <w:p w:rsidR="00202993" w:rsidRPr="00EC0ACC" w:rsidRDefault="00202993" w:rsidP="00202993">
      <w:pPr>
        <w:pStyle w:val="Szvegtrzs"/>
        <w:jc w:val="center"/>
        <w:rPr>
          <w:rFonts w:ascii="Times New Roman" w:hAnsi="Times New Roman" w:cs="Times New Roman"/>
          <w:b/>
          <w:color w:val="000000"/>
        </w:rPr>
      </w:pPr>
    </w:p>
    <w:p w:rsidR="00202993" w:rsidRPr="00EC0ACC" w:rsidRDefault="00202993" w:rsidP="00202993">
      <w:pPr>
        <w:jc w:val="both"/>
      </w:pPr>
      <w:r w:rsidRPr="00EC0ACC">
        <w:t xml:space="preserve">A szociális ellátások feltételeinek biztosítása – az egyének önmagukért és családjukért, valamint a helyi közösségeknek a tagjaiként viselt felelősségén túl - az állam központi szerveinek és a helyi önkormányzatoknak a feladata. </w:t>
      </w:r>
    </w:p>
    <w:p w:rsidR="00202993" w:rsidRPr="00EC0ACC" w:rsidRDefault="00202993" w:rsidP="00202993">
      <w:pPr>
        <w:jc w:val="both"/>
      </w:pPr>
      <w:r w:rsidRPr="00EC0ACC">
        <w:t>Ennek megfelelően a Karcag Városi Önkormányzat szociális ellátó rendszere többirányú.</w:t>
      </w:r>
    </w:p>
    <w:p w:rsidR="00202993" w:rsidRPr="00EC0ACC" w:rsidRDefault="00202993" w:rsidP="00202993">
      <w:pPr>
        <w:jc w:val="both"/>
      </w:pPr>
    </w:p>
    <w:p w:rsidR="00202993" w:rsidRPr="00EC0ACC" w:rsidRDefault="00202993" w:rsidP="00202993">
      <w:pPr>
        <w:jc w:val="both"/>
      </w:pPr>
      <w:r w:rsidRPr="00EC0ACC">
        <w:t>Önkormányzatunknál a lakosság szociális ügyeinek hatósági jellegű feladatait az Igazgatási és Szociális Iroda Szociális Csoportja látja el, e mellett kiemelkedő a Karcagi Többcélú Kistérségi Társulás Szociális Szolgáltató Központ szerepe.</w:t>
      </w:r>
    </w:p>
    <w:p w:rsidR="00202993" w:rsidRPr="00EC0ACC" w:rsidRDefault="00202993" w:rsidP="00202993">
      <w:pPr>
        <w:jc w:val="both"/>
      </w:pPr>
    </w:p>
    <w:p w:rsidR="00202993" w:rsidRPr="00EC0ACC" w:rsidRDefault="00202993" w:rsidP="00202993">
      <w:pPr>
        <w:jc w:val="both"/>
      </w:pPr>
      <w:r w:rsidRPr="00EC0ACC">
        <w:t>A Karcag Városi Önkormányzat Képviselő-testületének a települési támogatások rendszeréről szóló 7/2015. (II.27.) önkormányzati rendelete alapján továbbra is biztosított a lakhatási támogatás, valamint a rendszeres gyógyszertámogatás és a közköltséges temetés.</w:t>
      </w:r>
    </w:p>
    <w:p w:rsidR="00202993" w:rsidRPr="00EC0ACC" w:rsidRDefault="00202993" w:rsidP="00202993">
      <w:pPr>
        <w:jc w:val="both"/>
      </w:pPr>
      <w:r w:rsidRPr="00EC0ACC">
        <w:t>A szociálisan rászorult személyek, családok az általuk lakott lakás vagy nem lakás céljára szolgáló helyiség fenntartásával kapcsolatos rendszeres kiadásaik viseléséhez lakhatási támogatásban részesülhetnek.</w:t>
      </w:r>
    </w:p>
    <w:p w:rsidR="00202993" w:rsidRPr="00EC0ACC" w:rsidRDefault="00202993" w:rsidP="00202993">
      <w:pPr>
        <w:jc w:val="both"/>
      </w:pPr>
      <w:r w:rsidRPr="00EC0ACC">
        <w:lastRenderedPageBreak/>
        <w:t xml:space="preserve">A gyógyszertámogatás a szociálisan rászorult személy részére az egészségi állapota megőrzéséhez és helyreállításához kapcsolódó kiadásainak csökkentése érdekében biztosított támogatás. </w:t>
      </w:r>
    </w:p>
    <w:p w:rsidR="00202993" w:rsidRPr="00EC0ACC" w:rsidRDefault="00202993" w:rsidP="00202993">
      <w:pPr>
        <w:tabs>
          <w:tab w:val="left" w:pos="1267"/>
          <w:tab w:val="left" w:pos="9000"/>
        </w:tabs>
        <w:spacing w:line="100" w:lineRule="atLeast"/>
        <w:ind w:right="70"/>
        <w:jc w:val="both"/>
      </w:pPr>
    </w:p>
    <w:p w:rsidR="00202993" w:rsidRPr="00EC0ACC" w:rsidRDefault="00202993" w:rsidP="00202993">
      <w:pPr>
        <w:tabs>
          <w:tab w:val="left" w:pos="1267"/>
          <w:tab w:val="left" w:pos="9000"/>
        </w:tabs>
        <w:spacing w:line="100" w:lineRule="atLeast"/>
        <w:ind w:right="70"/>
        <w:jc w:val="both"/>
      </w:pPr>
      <w:r w:rsidRPr="00EC0ACC">
        <w:t xml:space="preserve">Az önkormányzat a létfenntartást veszélyeztető rendkívüli élethelyzetbe került, valamint az időszakosan vagy tartósan létfenntartási gonddal küzdő személyek részére rendkívüli települési támogatást nyújt. Ez a támogatás elsősorban pénzbeli támogatásként adható. </w:t>
      </w:r>
    </w:p>
    <w:p w:rsidR="00202993" w:rsidRPr="00EC0ACC" w:rsidRDefault="00202993" w:rsidP="00202993">
      <w:pPr>
        <w:tabs>
          <w:tab w:val="left" w:pos="1267"/>
          <w:tab w:val="left" w:pos="9000"/>
        </w:tabs>
        <w:spacing w:line="100" w:lineRule="atLeast"/>
        <w:ind w:right="70"/>
        <w:jc w:val="both"/>
      </w:pPr>
      <w:r w:rsidRPr="00EC0ACC">
        <w:t>Az állam - a települési támogatásokhoz - önkormányzatunk részére az állami költségvetésből meghatározott összegű pénzügyi fedezetet nyújt.</w:t>
      </w:r>
    </w:p>
    <w:p w:rsidR="00202993" w:rsidRPr="00EC0ACC" w:rsidRDefault="00202993" w:rsidP="00202993">
      <w:pPr>
        <w:jc w:val="both"/>
      </w:pPr>
    </w:p>
    <w:p w:rsidR="00202993" w:rsidRPr="00EC0ACC" w:rsidRDefault="00202993" w:rsidP="00202993">
      <w:pPr>
        <w:jc w:val="both"/>
      </w:pPr>
      <w:r w:rsidRPr="00EC0ACC">
        <w:t xml:space="preserve">A gyermekek védelméről és a gyámügyi igazgatásról szóló 1997. évi </w:t>
      </w:r>
      <w:proofErr w:type="spellStart"/>
      <w:r w:rsidRPr="00EC0ACC">
        <w:t>XXXI</w:t>
      </w:r>
      <w:proofErr w:type="spellEnd"/>
      <w:r w:rsidRPr="00EC0ACC">
        <w:t xml:space="preserve">. törvény (továbbiakban: Gyvt.) értelmében a települési önkormányzat feladata továbbra is a gyermekek védelme helyi ellátó rendszerének kiépítése és működtetése, a területén lakó gyermekek ellátásának megszervezése. A gyermekek védelmét pénzbeli, természetbeni és személyes gondoskodást nyújtó gyermekjóléti alapellátások biztosítják. </w:t>
      </w:r>
    </w:p>
    <w:p w:rsidR="00202993" w:rsidRPr="00EC0ACC" w:rsidRDefault="00202993" w:rsidP="00202993">
      <w:pPr>
        <w:jc w:val="both"/>
      </w:pPr>
      <w:r w:rsidRPr="00EC0ACC">
        <w:t>Az önkormányzat a gyermekvédelmi feladatok körében a pénzbeli és természetbeni ellátások közül biztosítja a rászorulók részére a rendszeres gyermekvédelmi kedvezményt.</w:t>
      </w:r>
    </w:p>
    <w:p w:rsidR="00202993" w:rsidRPr="00EC0ACC" w:rsidRDefault="00202993" w:rsidP="00202993">
      <w:pPr>
        <w:jc w:val="both"/>
        <w:outlineLvl w:val="0"/>
        <w:rPr>
          <w:bCs/>
          <w:i/>
        </w:rPr>
      </w:pPr>
      <w:r w:rsidRPr="00EC0ACC">
        <w:t>A rendszeres gyermekvédelmi kedvezményre bizonyos esetekben</w:t>
      </w:r>
      <w:r w:rsidRPr="00EC0ACC">
        <w:rPr>
          <w:bCs/>
        </w:rPr>
        <w:t xml:space="preserve"> a nagykorúvá válása után is jogosult a gyermek, ezzel is elősegítve a fiatal felnőtt továbbtanulását.</w:t>
      </w:r>
    </w:p>
    <w:p w:rsidR="00202993" w:rsidRPr="00EC0ACC" w:rsidRDefault="00202993" w:rsidP="00202993">
      <w:pPr>
        <w:jc w:val="both"/>
        <w:rPr>
          <w:bCs/>
          <w:iCs/>
        </w:rPr>
      </w:pPr>
      <w:r w:rsidRPr="00EC0ACC">
        <w:rPr>
          <w:bCs/>
          <w:iCs/>
        </w:rPr>
        <w:t>A rendszeres gyermekvédelmi kedvezmény összegét a központi költségvetés biztosítja.</w:t>
      </w:r>
    </w:p>
    <w:p w:rsidR="00202993" w:rsidRPr="00EC0ACC" w:rsidRDefault="00202993" w:rsidP="00202993">
      <w:pPr>
        <w:overflowPunct w:val="0"/>
        <w:autoSpaceDE w:val="0"/>
        <w:autoSpaceDN w:val="0"/>
        <w:adjustRightInd w:val="0"/>
        <w:jc w:val="both"/>
        <w:textAlignment w:val="baseline"/>
        <w:rPr>
          <w:bCs/>
        </w:rPr>
      </w:pPr>
      <w:r w:rsidRPr="00EC0ACC">
        <w:t xml:space="preserve">A feltételek fennállása esetén a rendszeres gyermekvédelmi kedvezményre való jogosultsággal egyező időtartamra – megállapításra került a gyermek, nagykorúvá vált gyermek </w:t>
      </w:r>
      <w:r w:rsidRPr="00EC0ACC">
        <w:rPr>
          <w:bCs/>
        </w:rPr>
        <w:t>hátrányos vagy halmozottan hátrányos helyzetének fennállása, mely további kedvezmények igénybevételére jogosít.</w:t>
      </w:r>
    </w:p>
    <w:p w:rsidR="00202993" w:rsidRPr="00EC0ACC" w:rsidRDefault="00202993" w:rsidP="00202993">
      <w:pPr>
        <w:overflowPunct w:val="0"/>
        <w:autoSpaceDE w:val="0"/>
        <w:autoSpaceDN w:val="0"/>
        <w:adjustRightInd w:val="0"/>
        <w:jc w:val="both"/>
        <w:textAlignment w:val="baseline"/>
      </w:pPr>
      <w:r w:rsidRPr="00EC0ACC">
        <w:t>A Gyvt. 21/C. § (1) bekezdése értelmében a települési önkormányzat kötelező feladatként a szünidei gyermekétkeztetés keretében a déli meleg főétkezést a hátrányos helyzetű gyermek és a rendszeres gyermekvédelmi kedvezményben részesülő, halmozottan hátrányos helyzetű gyermek részére továbbra is ingyenesen biztosítja.</w:t>
      </w:r>
    </w:p>
    <w:p w:rsidR="00202993" w:rsidRPr="00EC0ACC" w:rsidRDefault="00202993" w:rsidP="00202993">
      <w:pPr>
        <w:jc w:val="both"/>
      </w:pPr>
    </w:p>
    <w:p w:rsidR="00202993" w:rsidRPr="00EC0ACC" w:rsidRDefault="00202993" w:rsidP="00202993">
      <w:pPr>
        <w:jc w:val="both"/>
      </w:pPr>
      <w:r w:rsidRPr="00EC0ACC">
        <w:t xml:space="preserve">Az önkormányzat a személyes gondoskodás keretébe tartozó gyermekjóléti alapellátásokat, különösen a bölcsőde, a gyermekek átmeneti otthona és a gyermekjóléti központ működtetését a külön jogszabályban meghatározott többcélú kistérségi társulás útján is biztosíthatják. </w:t>
      </w:r>
    </w:p>
    <w:p w:rsidR="00202993" w:rsidRPr="00EC0ACC" w:rsidRDefault="00202993" w:rsidP="00202993">
      <w:pPr>
        <w:jc w:val="both"/>
      </w:pPr>
    </w:p>
    <w:p w:rsidR="00202993" w:rsidRPr="00EC0ACC" w:rsidRDefault="00202993" w:rsidP="00202993">
      <w:pPr>
        <w:jc w:val="both"/>
      </w:pPr>
      <w:r w:rsidRPr="00EC0ACC">
        <w:t>Ennek megfelelően a gyermekjóléti szolgáltatást önkormányzatunk továbbra is az 540/2007. (</w:t>
      </w:r>
      <w:proofErr w:type="spellStart"/>
      <w:r w:rsidRPr="00EC0ACC">
        <w:t>XI</w:t>
      </w:r>
      <w:proofErr w:type="spellEnd"/>
      <w:r w:rsidRPr="00EC0ACC">
        <w:t xml:space="preserve">. 07.) "kt." sz. határozat értelmében a Karcagi Többcélú Kistérségi Társulás Szociális Szolgáltató Központ útján biztosítja. </w:t>
      </w:r>
    </w:p>
    <w:p w:rsidR="00202993" w:rsidRPr="00EC0ACC" w:rsidRDefault="00202993" w:rsidP="00202993">
      <w:pPr>
        <w:jc w:val="both"/>
      </w:pPr>
    </w:p>
    <w:p w:rsidR="00202993" w:rsidRPr="00EC0ACC" w:rsidRDefault="00202993" w:rsidP="00202993">
      <w:pPr>
        <w:jc w:val="both"/>
      </w:pPr>
      <w:r w:rsidRPr="00EC0ACC">
        <w:t>A szolgáltatótevékenység formái:</w:t>
      </w:r>
    </w:p>
    <w:p w:rsidR="00202993" w:rsidRPr="00EC0ACC" w:rsidRDefault="00202993" w:rsidP="00202993">
      <w:pPr>
        <w:numPr>
          <w:ilvl w:val="0"/>
          <w:numId w:val="17"/>
        </w:numPr>
        <w:overflowPunct w:val="0"/>
        <w:autoSpaceDE w:val="0"/>
        <w:autoSpaceDN w:val="0"/>
        <w:adjustRightInd w:val="0"/>
        <w:ind w:hanging="578"/>
        <w:contextualSpacing/>
        <w:jc w:val="both"/>
        <w:textAlignment w:val="baseline"/>
      </w:pPr>
      <w:r w:rsidRPr="00EC0ACC">
        <w:t>Gyermekjóléti szolgáltatás esetén gyermekjóléti szolgálat</w:t>
      </w:r>
    </w:p>
    <w:p w:rsidR="00202993" w:rsidRPr="00EC0ACC" w:rsidRDefault="00202993" w:rsidP="00202993">
      <w:pPr>
        <w:numPr>
          <w:ilvl w:val="0"/>
          <w:numId w:val="17"/>
        </w:numPr>
        <w:overflowPunct w:val="0"/>
        <w:autoSpaceDE w:val="0"/>
        <w:autoSpaceDN w:val="0"/>
        <w:adjustRightInd w:val="0"/>
        <w:ind w:hanging="578"/>
        <w:contextualSpacing/>
        <w:jc w:val="both"/>
        <w:textAlignment w:val="baseline"/>
      </w:pPr>
      <w:r w:rsidRPr="00EC0ACC">
        <w:t>Gyermekek napközbeni ellátása esetén bölcsőde</w:t>
      </w:r>
    </w:p>
    <w:p w:rsidR="00202993" w:rsidRPr="00EC0ACC" w:rsidRDefault="00202993" w:rsidP="00202993">
      <w:pPr>
        <w:numPr>
          <w:ilvl w:val="0"/>
          <w:numId w:val="17"/>
        </w:numPr>
        <w:overflowPunct w:val="0"/>
        <w:autoSpaceDE w:val="0"/>
        <w:autoSpaceDN w:val="0"/>
        <w:adjustRightInd w:val="0"/>
        <w:ind w:hanging="578"/>
        <w:contextualSpacing/>
        <w:jc w:val="both"/>
        <w:textAlignment w:val="baseline"/>
      </w:pPr>
      <w:r w:rsidRPr="00EC0ACC">
        <w:t>Gyermekek átmeneti gondozása esetén gyermekek átmeneti otthona (Karcagi Többcélú Kistérségi Társulás által működtetett Gyermekek Átmeneti Otthona Kunmadarason)</w:t>
      </w:r>
    </w:p>
    <w:p w:rsidR="00202993" w:rsidRPr="00EC0ACC" w:rsidRDefault="00202993" w:rsidP="00202993">
      <w:pPr>
        <w:jc w:val="both"/>
      </w:pPr>
    </w:p>
    <w:p w:rsidR="00202993" w:rsidRPr="00EC0ACC" w:rsidRDefault="00202993" w:rsidP="00202993">
      <w:pPr>
        <w:jc w:val="both"/>
      </w:pPr>
      <w:r w:rsidRPr="00EC0ACC">
        <w:t xml:space="preserve">Városunk a szociális alapszolgáltatásokat - étkeztetés, házi segítségnyújtás, családsegítés, idősek klubja – szintén a Karcagi Többcélú Kistérségi Társulás Szociális Szolgáltató Központ keretein belül látja el. </w:t>
      </w:r>
    </w:p>
    <w:p w:rsidR="00202993" w:rsidRPr="00EC0ACC" w:rsidRDefault="00202993" w:rsidP="00202993">
      <w:pPr>
        <w:jc w:val="both"/>
      </w:pPr>
      <w:r w:rsidRPr="00EC0ACC">
        <w:t xml:space="preserve">Működik az Értelmi Fogyatékosok Napközi Otthona, melynél alapvető feltétel, hogy e szolgáltatás igénybevétele önkéntes, a rászorultság elvét kell alkalmazni, figyelemmel arra, </w:t>
      </w:r>
      <w:r w:rsidRPr="00EC0ACC">
        <w:lastRenderedPageBreak/>
        <w:t>hogy a gondozottakat csak a legvégső esetben szabad a megszokott környezetükből kiemelni, amikor már más gondozási – ellátási forma nem elég eredményes.</w:t>
      </w:r>
    </w:p>
    <w:p w:rsidR="00202993" w:rsidRPr="00EC0ACC" w:rsidRDefault="00202993" w:rsidP="00202993">
      <w:pPr>
        <w:ind w:left="360"/>
        <w:jc w:val="both"/>
      </w:pPr>
    </w:p>
    <w:p w:rsidR="00202993" w:rsidRPr="00EC0ACC" w:rsidRDefault="00202993" w:rsidP="00202993">
      <w:pPr>
        <w:jc w:val="both"/>
      </w:pPr>
      <w:r w:rsidRPr="00EC0ACC">
        <w:t>Az alapszolgáltatáson túl továbbra is biztosított a szakosított ellátás. A Karcagi Többcélú Kistérségi Társulás Idősek Otthona, mint ápolást, gondozást nyújtó intézmény két telephelyen működik.</w:t>
      </w:r>
    </w:p>
    <w:p w:rsidR="00202993" w:rsidRPr="00EC0ACC" w:rsidRDefault="00202993" w:rsidP="00202993">
      <w:pPr>
        <w:jc w:val="both"/>
        <w:rPr>
          <w:b/>
        </w:rPr>
      </w:pPr>
    </w:p>
    <w:p w:rsidR="00202993" w:rsidRPr="00EC0ACC" w:rsidRDefault="00202993" w:rsidP="00202993">
      <w:pPr>
        <w:jc w:val="both"/>
      </w:pPr>
      <w:r w:rsidRPr="00EC0ACC">
        <w:rPr>
          <w:b/>
        </w:rPr>
        <w:t>A szociális szolgáltatás, ellátás terén kiemelt jelentőségű feladatok a következők:</w:t>
      </w:r>
    </w:p>
    <w:p w:rsidR="00202993" w:rsidRPr="00EC0ACC" w:rsidRDefault="00202993" w:rsidP="00202993">
      <w:pPr>
        <w:numPr>
          <w:ilvl w:val="0"/>
          <w:numId w:val="16"/>
        </w:numPr>
        <w:overflowPunct w:val="0"/>
        <w:autoSpaceDE w:val="0"/>
        <w:autoSpaceDN w:val="0"/>
        <w:adjustRightInd w:val="0"/>
        <w:jc w:val="both"/>
        <w:textAlignment w:val="baseline"/>
      </w:pPr>
      <w:r w:rsidRPr="00EC0ACC">
        <w:t>Kiemelt cél a meglévő szociális alapszolgáltatások további szakszerű működtetése.</w:t>
      </w:r>
    </w:p>
    <w:p w:rsidR="00202993" w:rsidRPr="00EC0ACC" w:rsidRDefault="00202993" w:rsidP="00202993">
      <w:pPr>
        <w:numPr>
          <w:ilvl w:val="0"/>
          <w:numId w:val="16"/>
        </w:numPr>
        <w:overflowPunct w:val="0"/>
        <w:autoSpaceDE w:val="0"/>
        <w:autoSpaceDN w:val="0"/>
        <w:adjustRightInd w:val="0"/>
        <w:jc w:val="both"/>
        <w:textAlignment w:val="baseline"/>
      </w:pPr>
      <w:r w:rsidRPr="00EC0ACC">
        <w:t>A szociális ellátásokat igénybevevők körében erősíteni kell az egyéni felelősségérzetet, az öntevékenységet.</w:t>
      </w:r>
    </w:p>
    <w:p w:rsidR="00202993" w:rsidRPr="00EC0ACC" w:rsidRDefault="00202993" w:rsidP="00202993">
      <w:pPr>
        <w:numPr>
          <w:ilvl w:val="0"/>
          <w:numId w:val="16"/>
        </w:numPr>
        <w:overflowPunct w:val="0"/>
        <w:autoSpaceDE w:val="0"/>
        <w:autoSpaceDN w:val="0"/>
        <w:adjustRightInd w:val="0"/>
        <w:jc w:val="both"/>
        <w:textAlignment w:val="baseline"/>
      </w:pPr>
      <w:r w:rsidRPr="00EC0ACC">
        <w:t>A segélyezési formák helyett meg kell teremteni az állandó jövedelemhez jutás lehetőségét a helyi gazdaságfejlesztéssel, munkahelyek létesítésével, az aktív korúak ellátásában részesülők intézményi keretek közötti közfoglalkoztatásban való részvételével.</w:t>
      </w:r>
    </w:p>
    <w:p w:rsidR="00202993" w:rsidRPr="00EC0ACC" w:rsidRDefault="00202993" w:rsidP="00202993">
      <w:pPr>
        <w:numPr>
          <w:ilvl w:val="0"/>
          <w:numId w:val="16"/>
        </w:numPr>
        <w:overflowPunct w:val="0"/>
        <w:autoSpaceDE w:val="0"/>
        <w:autoSpaceDN w:val="0"/>
        <w:adjustRightInd w:val="0"/>
        <w:jc w:val="both"/>
        <w:textAlignment w:val="baseline"/>
      </w:pPr>
      <w:r w:rsidRPr="00EC0ACC">
        <w:t>Figyelemmel kell kísérni a szociális jellegű pályázati kiírásokat is.</w:t>
      </w:r>
    </w:p>
    <w:p w:rsidR="00202993" w:rsidRPr="00EC0ACC" w:rsidRDefault="00202993" w:rsidP="00202993">
      <w:pPr>
        <w:jc w:val="both"/>
      </w:pPr>
    </w:p>
    <w:p w:rsidR="00202993" w:rsidRPr="00EC0ACC" w:rsidRDefault="00202993" w:rsidP="00202993">
      <w:pPr>
        <w:jc w:val="both"/>
      </w:pPr>
      <w:r w:rsidRPr="00EC0ACC">
        <w:t xml:space="preserve">Karcag Városi Önkormányzat - anyagi helyzetét alapul véve - a jövőben is törekszik a szociálisan rászorulók széleskörű támogatására. </w:t>
      </w:r>
    </w:p>
    <w:p w:rsidR="00202993" w:rsidRPr="00EC0ACC" w:rsidRDefault="00202993" w:rsidP="00202993">
      <w:pPr>
        <w:jc w:val="both"/>
      </w:pPr>
    </w:p>
    <w:p w:rsidR="00202993" w:rsidRPr="00EC0ACC" w:rsidRDefault="00202993" w:rsidP="00202993">
      <w:pPr>
        <w:overflowPunct w:val="0"/>
        <w:autoSpaceDE w:val="0"/>
        <w:autoSpaceDN w:val="0"/>
        <w:adjustRightInd w:val="0"/>
        <w:jc w:val="both"/>
        <w:textAlignment w:val="baseline"/>
        <w:rPr>
          <w:b/>
          <w:u w:val="single"/>
        </w:rPr>
      </w:pPr>
      <w:r w:rsidRPr="00EC0ACC">
        <w:rPr>
          <w:b/>
          <w:u w:val="single"/>
        </w:rPr>
        <w:t>Szociális ösztöndíjak</w:t>
      </w:r>
    </w:p>
    <w:p w:rsidR="00202993" w:rsidRPr="00EC0ACC" w:rsidRDefault="00202993" w:rsidP="00202993">
      <w:pPr>
        <w:spacing w:after="120"/>
        <w:jc w:val="both"/>
      </w:pPr>
      <w:r w:rsidRPr="00EC0ACC">
        <w:t xml:space="preserve">Karcag Városi Önkormányzat a tehetséges és szociálisan hátrányos helyzetű karcagi lakóhellyel rendelkező tanulókat az előző évekhez hasonlóan az elkövetkezendő években is költségvetéséből támogatja.  </w:t>
      </w:r>
    </w:p>
    <w:p w:rsidR="00202993" w:rsidRPr="00EC0ACC" w:rsidRDefault="00202993" w:rsidP="00202993">
      <w:pPr>
        <w:spacing w:after="120"/>
        <w:jc w:val="both"/>
      </w:pPr>
      <w:r w:rsidRPr="00EC0ACC">
        <w:t xml:space="preserve">Mindig is fontosnak tartotta a felsőoktatásban tanulmányokat folytató hallgatók támogatását, ezért 2000-től minden évben csatlakozott a </w:t>
      </w:r>
      <w:proofErr w:type="spellStart"/>
      <w:r w:rsidRPr="00EC0ACC">
        <w:t>Bursa</w:t>
      </w:r>
      <w:proofErr w:type="spellEnd"/>
      <w:r w:rsidRPr="00EC0ACC">
        <w:t xml:space="preserve"> Hungarica Felsőoktatási Önkormányzati Ösztöndíjpályázathoz. Saját költségvetéséből továbbra is biztosítani kívánja a pályázók támogatását. </w:t>
      </w:r>
    </w:p>
    <w:p w:rsidR="00202993" w:rsidRPr="00EC0ACC" w:rsidRDefault="00202993" w:rsidP="00202993">
      <w:pPr>
        <w:pStyle w:val="Szvegtrzs"/>
        <w:jc w:val="center"/>
        <w:rPr>
          <w:rFonts w:ascii="Times New Roman" w:hAnsi="Times New Roman" w:cs="Times New Roman"/>
          <w:b/>
          <w:color w:val="000000"/>
        </w:rPr>
      </w:pPr>
    </w:p>
    <w:p w:rsidR="00202993" w:rsidRPr="00EC0ACC" w:rsidRDefault="00202993" w:rsidP="00202993">
      <w:pPr>
        <w:jc w:val="center"/>
        <w:rPr>
          <w:b/>
        </w:rPr>
      </w:pPr>
      <w:r w:rsidRPr="00EC0ACC">
        <w:rPr>
          <w:b/>
        </w:rPr>
        <w:t>Önkormányzati tulajdonú bérlakás állomány</w:t>
      </w:r>
    </w:p>
    <w:p w:rsidR="00202993" w:rsidRPr="00EC0ACC" w:rsidRDefault="00202993" w:rsidP="00202993">
      <w:pPr>
        <w:jc w:val="center"/>
        <w:rPr>
          <w:b/>
        </w:rPr>
      </w:pPr>
    </w:p>
    <w:p w:rsidR="00202993" w:rsidRPr="00EC0ACC" w:rsidRDefault="00202993" w:rsidP="00202993">
      <w:pPr>
        <w:jc w:val="both"/>
      </w:pPr>
      <w:r w:rsidRPr="00EC0ACC">
        <w:t xml:space="preserve">A Karcagi „Erőforrás” Vagyonhasznosító és Szolgáltató Kft. kezelésében lévő lakásállomány 70 %-a </w:t>
      </w:r>
      <w:r w:rsidRPr="00EC0ACC">
        <w:rPr>
          <w:bCs/>
        </w:rPr>
        <w:t>tömbházakban</w:t>
      </w:r>
      <w:r w:rsidRPr="00EC0ACC">
        <w:t xml:space="preserve"> van, zömében iparosított technológiával épült panel és blokkos épület. E lakások 90 %-</w:t>
      </w:r>
      <w:proofErr w:type="gramStart"/>
      <w:r w:rsidRPr="00EC0ACC">
        <w:t>a</w:t>
      </w:r>
      <w:proofErr w:type="gramEnd"/>
      <w:r w:rsidRPr="00EC0ACC">
        <w:t xml:space="preserve"> összkomfortos és komfortos. Ezen lakásállomány jelenlegi </w:t>
      </w:r>
      <w:r w:rsidRPr="00EC0ACC">
        <w:rPr>
          <w:bCs/>
        </w:rPr>
        <w:t>műszaki állapota a folyamatos karbantartásokkal</w:t>
      </w:r>
      <w:r w:rsidRPr="00EC0ACC">
        <w:t xml:space="preserve"> szinten tartható. A társasházak részére a Kft. havonta rendszeresen fizeti </w:t>
      </w:r>
      <w:proofErr w:type="spellStart"/>
      <w:r w:rsidRPr="00EC0ACC">
        <w:t>aközös</w:t>
      </w:r>
      <w:proofErr w:type="spellEnd"/>
      <w:r w:rsidRPr="00EC0ACC">
        <w:t xml:space="preserve"> költséget</w:t>
      </w:r>
      <w:proofErr w:type="gramStart"/>
      <w:r w:rsidRPr="00EC0ACC">
        <w:t>,melynek</w:t>
      </w:r>
      <w:proofErr w:type="gramEnd"/>
      <w:r w:rsidRPr="00EC0ACC">
        <w:t xml:space="preserve"> üzemeltetési hányadát továbbszámlázzák a bérlők felé, a felújítási hányadot pedig ők állják. A felújítási hányaddal a társasház szabadon rendelkezik, az épület nagyobb felújítási munkálataihoz használják fel.</w:t>
      </w:r>
    </w:p>
    <w:p w:rsidR="00202993" w:rsidRPr="00EC0ACC" w:rsidRDefault="00202993" w:rsidP="00202993">
      <w:pPr>
        <w:spacing w:before="120"/>
        <w:jc w:val="both"/>
      </w:pPr>
      <w:r w:rsidRPr="00EC0ACC">
        <w:t>A folyamatos karbantartással biztosítható az épület állomány rendeltetésszerű használatához szükséges műszaki állapot, biztonságos működtetés. A tervszerű épület karbantartásoknál elsődleges szempont a főbb épületszerkezetek és központi berendezések működőképességének biztosítása (tetők, gépészeti rendszerek stb.)</w:t>
      </w:r>
    </w:p>
    <w:p w:rsidR="00202993" w:rsidRPr="00EC0ACC" w:rsidRDefault="00202993" w:rsidP="00202993">
      <w:pPr>
        <w:jc w:val="both"/>
      </w:pPr>
    </w:p>
    <w:p w:rsidR="00202993" w:rsidRPr="00EC0ACC" w:rsidRDefault="00202993" w:rsidP="00202993">
      <w:pPr>
        <w:ind w:left="2124" w:hanging="2124"/>
        <w:jc w:val="both"/>
        <w:rPr>
          <w:b/>
        </w:rPr>
      </w:pPr>
      <w:r w:rsidRPr="00EC0ACC">
        <w:rPr>
          <w:b/>
          <w:u w:val="single"/>
        </w:rPr>
        <w:t>Kritikus üzemeltetési pontok</w:t>
      </w:r>
      <w:r w:rsidRPr="00EC0ACC">
        <w:rPr>
          <w:b/>
        </w:rPr>
        <w:t>:</w:t>
      </w:r>
    </w:p>
    <w:p w:rsidR="00202993" w:rsidRPr="00EC0ACC" w:rsidRDefault="00202993" w:rsidP="00202993">
      <w:pPr>
        <w:spacing w:before="120"/>
        <w:ind w:left="45"/>
        <w:jc w:val="both"/>
      </w:pPr>
      <w:r w:rsidRPr="00EC0ACC">
        <w:rPr>
          <w:u w:val="single"/>
        </w:rPr>
        <w:t>A lakások fenntartásának terén:</w:t>
      </w:r>
      <w:r w:rsidRPr="00EC0ACC">
        <w:t xml:space="preserve"> nyílászárók cseréje, gázüzemű nyílt égésterű főző-melegítő berendezések kötelező ellenőrzését követően szükséges készülék csere, a kémények vizsgálata, javítása, a korszerű tüzeléstechnikához történő átalakítása, az épületek homlokzati és tető javítása.</w:t>
      </w:r>
    </w:p>
    <w:p w:rsidR="00202993" w:rsidRPr="00EC0ACC" w:rsidRDefault="00202993" w:rsidP="00202993">
      <w:pPr>
        <w:spacing w:before="120"/>
        <w:ind w:left="45" w:firstLine="6"/>
        <w:jc w:val="both"/>
      </w:pPr>
      <w:r w:rsidRPr="00EC0ACC">
        <w:rPr>
          <w:u w:val="single"/>
        </w:rPr>
        <w:lastRenderedPageBreak/>
        <w:t>Az üzletek és bérlemények fenntartásának terén:</w:t>
      </w:r>
      <w:r w:rsidRPr="00EC0ACC">
        <w:t xml:space="preserve"> A homlokzatok, kirakatok, nyílászárók, tetők, villamos hálózat, szennyvízátemelő üzemeltetése.</w:t>
      </w:r>
    </w:p>
    <w:p w:rsidR="00202993" w:rsidRPr="00EC0ACC" w:rsidRDefault="00202993" w:rsidP="00202993">
      <w:pPr>
        <w:jc w:val="both"/>
        <w:rPr>
          <w:u w:val="single"/>
        </w:rPr>
      </w:pPr>
    </w:p>
    <w:p w:rsidR="00202993" w:rsidRPr="00EC0ACC" w:rsidRDefault="00202993" w:rsidP="00202993">
      <w:pPr>
        <w:jc w:val="both"/>
        <w:rPr>
          <w:b/>
          <w:u w:val="single"/>
        </w:rPr>
      </w:pPr>
      <w:r w:rsidRPr="00EC0ACC">
        <w:rPr>
          <w:b/>
          <w:u w:val="single"/>
        </w:rPr>
        <w:t>A Karcagi „Erőforrás” Kft. üzemeltetésében álló ingatlanok színvonalának javítására vonatkozó tervek 2020 – 2024. december 31. közötti időszakra:</w:t>
      </w:r>
    </w:p>
    <w:p w:rsidR="00202993" w:rsidRPr="00EC0ACC" w:rsidRDefault="00202993" w:rsidP="00202993">
      <w:pPr>
        <w:jc w:val="both"/>
      </w:pPr>
    </w:p>
    <w:p w:rsidR="00202993" w:rsidRPr="00EC0ACC" w:rsidRDefault="00202993" w:rsidP="00202993">
      <w:pPr>
        <w:pStyle w:val="Szvegtrzs"/>
        <w:numPr>
          <w:ilvl w:val="0"/>
          <w:numId w:val="26"/>
        </w:numPr>
        <w:tabs>
          <w:tab w:val="left" w:pos="1267"/>
          <w:tab w:val="left" w:pos="9000"/>
        </w:tabs>
        <w:suppressAutoHyphens w:val="0"/>
        <w:ind w:right="70"/>
        <w:rPr>
          <w:rFonts w:ascii="Times New Roman" w:hAnsi="Times New Roman" w:cs="Times New Roman"/>
          <w:color w:val="000000"/>
        </w:rPr>
      </w:pPr>
      <w:r w:rsidRPr="00EC0ACC">
        <w:rPr>
          <w:rFonts w:ascii="Times New Roman" w:hAnsi="Times New Roman" w:cs="Times New Roman"/>
          <w:color w:val="000000"/>
        </w:rPr>
        <w:t>Volt Laktanya út és közmű fejlesztése,</w:t>
      </w:r>
    </w:p>
    <w:p w:rsidR="00202993" w:rsidRPr="00EC0ACC" w:rsidRDefault="00202993" w:rsidP="00202993">
      <w:pPr>
        <w:pStyle w:val="Szvegtrzs"/>
        <w:numPr>
          <w:ilvl w:val="0"/>
          <w:numId w:val="26"/>
        </w:numPr>
        <w:tabs>
          <w:tab w:val="left" w:pos="1267"/>
          <w:tab w:val="left" w:pos="9000"/>
        </w:tabs>
        <w:suppressAutoHyphens w:val="0"/>
        <w:ind w:right="70"/>
        <w:rPr>
          <w:rFonts w:ascii="Times New Roman" w:hAnsi="Times New Roman" w:cs="Times New Roman"/>
          <w:color w:val="000000"/>
        </w:rPr>
      </w:pPr>
      <w:r w:rsidRPr="00EC0ACC">
        <w:rPr>
          <w:rFonts w:ascii="Times New Roman" w:hAnsi="Times New Roman" w:cs="Times New Roman"/>
          <w:color w:val="000000"/>
        </w:rPr>
        <w:t>K-127 gázleválasztó telephely bővítése, hőszolgáltatás fürdő részére és gázszolgáltatás önkormányzati cégeknek,</w:t>
      </w:r>
    </w:p>
    <w:p w:rsidR="00202993" w:rsidRPr="00EC0ACC" w:rsidRDefault="00202993" w:rsidP="00202993">
      <w:pPr>
        <w:pStyle w:val="Szvegtrzs"/>
        <w:numPr>
          <w:ilvl w:val="0"/>
          <w:numId w:val="26"/>
        </w:numPr>
        <w:tabs>
          <w:tab w:val="left" w:pos="1267"/>
          <w:tab w:val="left" w:pos="9000"/>
        </w:tabs>
        <w:suppressAutoHyphens w:val="0"/>
        <w:ind w:right="70"/>
        <w:rPr>
          <w:rFonts w:ascii="Times New Roman" w:hAnsi="Times New Roman" w:cs="Times New Roman"/>
          <w:color w:val="000000"/>
        </w:rPr>
      </w:pPr>
      <w:r w:rsidRPr="00EC0ACC">
        <w:rPr>
          <w:rFonts w:ascii="Times New Roman" w:hAnsi="Times New Roman" w:cs="Times New Roman"/>
          <w:color w:val="000000"/>
        </w:rPr>
        <w:t>Társasházi bérlakás állomány nyílászáróinak cseréje, fűtés korszerűsítése,</w:t>
      </w:r>
    </w:p>
    <w:p w:rsidR="00202993" w:rsidRPr="00EC0ACC" w:rsidRDefault="00202993" w:rsidP="00202993">
      <w:pPr>
        <w:pStyle w:val="Szvegtrzs"/>
        <w:numPr>
          <w:ilvl w:val="0"/>
          <w:numId w:val="26"/>
        </w:numPr>
        <w:tabs>
          <w:tab w:val="left" w:pos="1267"/>
          <w:tab w:val="left" w:pos="9000"/>
        </w:tabs>
        <w:suppressAutoHyphens w:val="0"/>
        <w:ind w:right="70"/>
        <w:rPr>
          <w:rFonts w:ascii="Times New Roman" w:hAnsi="Times New Roman" w:cs="Times New Roman"/>
          <w:color w:val="000000"/>
        </w:rPr>
      </w:pPr>
      <w:r w:rsidRPr="00EC0ACC">
        <w:rPr>
          <w:rFonts w:ascii="Times New Roman" w:hAnsi="Times New Roman" w:cs="Times New Roman"/>
          <w:color w:val="000000"/>
        </w:rPr>
        <w:t>Főtéri bérlemények homlokzatainak hőszigetelése, tető cseréje, elektromos és teljes közmű hálózat cseréje, szabványosítása,</w:t>
      </w:r>
    </w:p>
    <w:p w:rsidR="00202993" w:rsidRPr="00EC0ACC" w:rsidRDefault="00202993" w:rsidP="00202993">
      <w:pPr>
        <w:pStyle w:val="Szvegtrzs"/>
        <w:numPr>
          <w:ilvl w:val="0"/>
          <w:numId w:val="26"/>
        </w:numPr>
        <w:tabs>
          <w:tab w:val="left" w:pos="1267"/>
          <w:tab w:val="left" w:pos="9000"/>
        </w:tabs>
        <w:suppressAutoHyphens w:val="0"/>
        <w:ind w:right="70"/>
        <w:rPr>
          <w:rFonts w:ascii="Times New Roman" w:hAnsi="Times New Roman" w:cs="Times New Roman"/>
          <w:color w:val="000000"/>
        </w:rPr>
      </w:pPr>
      <w:r w:rsidRPr="00EC0ACC">
        <w:rPr>
          <w:rFonts w:ascii="Times New Roman" w:hAnsi="Times New Roman" w:cs="Times New Roman"/>
          <w:color w:val="000000"/>
        </w:rPr>
        <w:t>Kálvin u. 1. lakások szennyvíz rekonstrukciója,</w:t>
      </w:r>
    </w:p>
    <w:p w:rsidR="00202993" w:rsidRPr="00EC0ACC" w:rsidRDefault="00202993" w:rsidP="00202993">
      <w:pPr>
        <w:pStyle w:val="Szvegtrzs"/>
        <w:numPr>
          <w:ilvl w:val="0"/>
          <w:numId w:val="26"/>
        </w:numPr>
        <w:tabs>
          <w:tab w:val="left" w:pos="1267"/>
          <w:tab w:val="left" w:pos="9000"/>
        </w:tabs>
        <w:suppressAutoHyphens w:val="0"/>
        <w:ind w:right="70"/>
        <w:rPr>
          <w:rFonts w:ascii="Times New Roman" w:hAnsi="Times New Roman" w:cs="Times New Roman"/>
          <w:color w:val="000000"/>
        </w:rPr>
      </w:pPr>
      <w:r w:rsidRPr="00EC0ACC">
        <w:rPr>
          <w:rFonts w:ascii="Times New Roman" w:hAnsi="Times New Roman" w:cs="Times New Roman"/>
          <w:color w:val="000000"/>
        </w:rPr>
        <w:t>Zöldfa u 48./b energetikai korszerűsítése (kazán, nyílászárók),</w:t>
      </w:r>
    </w:p>
    <w:p w:rsidR="00202993" w:rsidRPr="00EC0ACC" w:rsidRDefault="00202993" w:rsidP="00202993">
      <w:pPr>
        <w:pStyle w:val="Szvegtrzs"/>
        <w:numPr>
          <w:ilvl w:val="0"/>
          <w:numId w:val="26"/>
        </w:numPr>
        <w:tabs>
          <w:tab w:val="left" w:pos="1267"/>
          <w:tab w:val="left" w:pos="9000"/>
        </w:tabs>
        <w:suppressAutoHyphens w:val="0"/>
        <w:ind w:right="70"/>
        <w:rPr>
          <w:rFonts w:ascii="Times New Roman" w:hAnsi="Times New Roman" w:cs="Times New Roman"/>
          <w:color w:val="000000"/>
        </w:rPr>
      </w:pPr>
      <w:r w:rsidRPr="00EC0ACC">
        <w:rPr>
          <w:rFonts w:ascii="Times New Roman" w:hAnsi="Times New Roman" w:cs="Times New Roman"/>
          <w:color w:val="000000"/>
        </w:rPr>
        <w:t>Kórház u. 23-25. energetikai korszerűsítése (kazán, nyílászárók),</w:t>
      </w:r>
    </w:p>
    <w:p w:rsidR="00202993" w:rsidRPr="00EC0ACC" w:rsidRDefault="00202993" w:rsidP="00202993">
      <w:pPr>
        <w:pStyle w:val="Szvegtrzs"/>
        <w:numPr>
          <w:ilvl w:val="0"/>
          <w:numId w:val="26"/>
        </w:numPr>
        <w:tabs>
          <w:tab w:val="left" w:pos="1267"/>
          <w:tab w:val="left" w:pos="9000"/>
        </w:tabs>
        <w:suppressAutoHyphens w:val="0"/>
        <w:ind w:right="70"/>
        <w:rPr>
          <w:rFonts w:ascii="Times New Roman" w:hAnsi="Times New Roman" w:cs="Times New Roman"/>
          <w:color w:val="000000"/>
        </w:rPr>
      </w:pPr>
      <w:r w:rsidRPr="00EC0ACC">
        <w:rPr>
          <w:rFonts w:ascii="Times New Roman" w:hAnsi="Times New Roman" w:cs="Times New Roman"/>
          <w:color w:val="000000"/>
        </w:rPr>
        <w:t>Táncsics 21. környezethez illő kerítés készítése,</w:t>
      </w:r>
    </w:p>
    <w:p w:rsidR="00202993" w:rsidRPr="00EC0ACC" w:rsidRDefault="00202993" w:rsidP="00202993">
      <w:pPr>
        <w:pStyle w:val="Szvegtrzs"/>
        <w:numPr>
          <w:ilvl w:val="0"/>
          <w:numId w:val="26"/>
        </w:numPr>
        <w:tabs>
          <w:tab w:val="left" w:pos="1267"/>
          <w:tab w:val="left" w:pos="9000"/>
        </w:tabs>
        <w:suppressAutoHyphens w:val="0"/>
        <w:ind w:right="70"/>
        <w:rPr>
          <w:rFonts w:ascii="Times New Roman" w:hAnsi="Times New Roman" w:cs="Times New Roman"/>
          <w:color w:val="000000"/>
        </w:rPr>
      </w:pPr>
      <w:r w:rsidRPr="00EC0ACC">
        <w:rPr>
          <w:rFonts w:ascii="Times New Roman" w:hAnsi="Times New Roman" w:cs="Times New Roman"/>
          <w:color w:val="000000"/>
        </w:rPr>
        <w:t>Eötvös u. 3. szám alatti ingatlan hőszigetelése és energetikai korszerűsítése,</w:t>
      </w:r>
    </w:p>
    <w:p w:rsidR="00202993" w:rsidRPr="00EC0ACC" w:rsidRDefault="00202993" w:rsidP="00202993">
      <w:pPr>
        <w:pStyle w:val="Szvegtrzs"/>
        <w:numPr>
          <w:ilvl w:val="0"/>
          <w:numId w:val="26"/>
        </w:numPr>
        <w:tabs>
          <w:tab w:val="left" w:pos="1267"/>
          <w:tab w:val="left" w:pos="9000"/>
        </w:tabs>
        <w:suppressAutoHyphens w:val="0"/>
        <w:ind w:right="70"/>
        <w:rPr>
          <w:rFonts w:ascii="Times New Roman" w:hAnsi="Times New Roman" w:cs="Times New Roman"/>
          <w:color w:val="000000"/>
        </w:rPr>
      </w:pPr>
      <w:r w:rsidRPr="00EC0ACC">
        <w:rPr>
          <w:rFonts w:ascii="Times New Roman" w:hAnsi="Times New Roman" w:cs="Times New Roman"/>
          <w:color w:val="000000"/>
        </w:rPr>
        <w:t>Kisújszállási út 47. tető, homlokzat, villamoshálózat, kerítés felújítása,</w:t>
      </w:r>
    </w:p>
    <w:p w:rsidR="00202993" w:rsidRPr="00EC0ACC" w:rsidRDefault="00202993" w:rsidP="00202993">
      <w:pPr>
        <w:pStyle w:val="Szvegtrzs"/>
        <w:numPr>
          <w:ilvl w:val="0"/>
          <w:numId w:val="26"/>
        </w:numPr>
        <w:tabs>
          <w:tab w:val="left" w:pos="1267"/>
          <w:tab w:val="left" w:pos="9000"/>
        </w:tabs>
        <w:suppressAutoHyphens w:val="0"/>
        <w:ind w:right="70"/>
        <w:rPr>
          <w:rFonts w:ascii="Times New Roman" w:hAnsi="Times New Roman" w:cs="Times New Roman"/>
          <w:color w:val="000000"/>
        </w:rPr>
      </w:pPr>
      <w:r w:rsidRPr="00EC0ACC">
        <w:rPr>
          <w:rFonts w:ascii="Times New Roman" w:hAnsi="Times New Roman" w:cs="Times New Roman"/>
          <w:color w:val="000000"/>
        </w:rPr>
        <w:t xml:space="preserve">Széchenyi sgt. 33. udvari 2. </w:t>
      </w:r>
      <w:proofErr w:type="gramStart"/>
      <w:r w:rsidRPr="00EC0ACC">
        <w:rPr>
          <w:rFonts w:ascii="Times New Roman" w:hAnsi="Times New Roman" w:cs="Times New Roman"/>
          <w:color w:val="000000"/>
        </w:rPr>
        <w:t>lakás fűtés</w:t>
      </w:r>
      <w:proofErr w:type="gramEnd"/>
      <w:r w:rsidRPr="00EC0ACC">
        <w:rPr>
          <w:rFonts w:ascii="Times New Roman" w:hAnsi="Times New Roman" w:cs="Times New Roman"/>
          <w:color w:val="000000"/>
        </w:rPr>
        <w:t xml:space="preserve"> korszerűsítése (gáz bekötés) vagy az épületek bontása,</w:t>
      </w:r>
    </w:p>
    <w:p w:rsidR="00202993" w:rsidRPr="00EC0ACC" w:rsidRDefault="00202993" w:rsidP="00202993">
      <w:pPr>
        <w:pStyle w:val="Szvegtrzs"/>
        <w:numPr>
          <w:ilvl w:val="0"/>
          <w:numId w:val="26"/>
        </w:numPr>
        <w:tabs>
          <w:tab w:val="left" w:pos="1267"/>
          <w:tab w:val="left" w:pos="9000"/>
        </w:tabs>
        <w:suppressAutoHyphens w:val="0"/>
        <w:ind w:right="70"/>
        <w:rPr>
          <w:rFonts w:ascii="Times New Roman" w:hAnsi="Times New Roman" w:cs="Times New Roman"/>
          <w:color w:val="000000"/>
        </w:rPr>
      </w:pPr>
      <w:r w:rsidRPr="00EC0ACC">
        <w:rPr>
          <w:rFonts w:ascii="Times New Roman" w:hAnsi="Times New Roman" w:cs="Times New Roman"/>
          <w:color w:val="000000"/>
        </w:rPr>
        <w:t>Északi u. 37. és Széchenyi sgt. 83. lakások hőszigetelése, fűtés korszerűsítése (gáz bekötés), kerítés kiépítése,</w:t>
      </w:r>
    </w:p>
    <w:p w:rsidR="00202993" w:rsidRPr="00EC0ACC" w:rsidRDefault="00202993" w:rsidP="00202993">
      <w:pPr>
        <w:pStyle w:val="Szvegtrzs"/>
        <w:numPr>
          <w:ilvl w:val="0"/>
          <w:numId w:val="26"/>
        </w:numPr>
        <w:tabs>
          <w:tab w:val="left" w:pos="1267"/>
          <w:tab w:val="left" w:pos="9000"/>
        </w:tabs>
        <w:suppressAutoHyphens w:val="0"/>
        <w:ind w:right="70"/>
        <w:rPr>
          <w:rFonts w:ascii="Times New Roman" w:hAnsi="Times New Roman" w:cs="Times New Roman"/>
          <w:color w:val="000000"/>
        </w:rPr>
      </w:pPr>
      <w:r w:rsidRPr="00EC0ACC">
        <w:rPr>
          <w:rFonts w:ascii="Times New Roman" w:hAnsi="Times New Roman" w:cs="Times New Roman"/>
          <w:color w:val="000000"/>
        </w:rPr>
        <w:t>Morgó Csárda közös udvaron álló épület tájjellegű rekonstrukciója (stílusos kerítéssel),</w:t>
      </w:r>
    </w:p>
    <w:p w:rsidR="00202993" w:rsidRPr="00EC0ACC" w:rsidRDefault="00202993" w:rsidP="00202993">
      <w:pPr>
        <w:pStyle w:val="Szvegtrzs"/>
        <w:numPr>
          <w:ilvl w:val="0"/>
          <w:numId w:val="26"/>
        </w:numPr>
        <w:tabs>
          <w:tab w:val="left" w:pos="1267"/>
          <w:tab w:val="left" w:pos="9000"/>
        </w:tabs>
        <w:suppressAutoHyphens w:val="0"/>
        <w:ind w:right="70"/>
        <w:rPr>
          <w:rFonts w:ascii="Times New Roman" w:hAnsi="Times New Roman" w:cs="Times New Roman"/>
          <w:color w:val="000000"/>
        </w:rPr>
      </w:pPr>
      <w:r w:rsidRPr="00EC0ACC">
        <w:rPr>
          <w:rFonts w:ascii="Times New Roman" w:hAnsi="Times New Roman" w:cs="Times New Roman"/>
          <w:color w:val="000000"/>
        </w:rPr>
        <w:t>Szélmalmi Fogadóház nádtető felújítása, épület hőszigetelése, nyílászárók cseréje, fűtés korszerűsítése. Kerítés, udvari látványosságok felújítása.</w:t>
      </w:r>
    </w:p>
    <w:p w:rsidR="00202993" w:rsidRPr="00EC0ACC" w:rsidRDefault="00202993" w:rsidP="00202993">
      <w:pPr>
        <w:pStyle w:val="Szvegtrzs"/>
        <w:numPr>
          <w:ilvl w:val="0"/>
          <w:numId w:val="26"/>
        </w:numPr>
        <w:tabs>
          <w:tab w:val="left" w:pos="1267"/>
          <w:tab w:val="left" w:pos="9000"/>
        </w:tabs>
        <w:suppressAutoHyphens w:val="0"/>
        <w:ind w:right="70"/>
        <w:rPr>
          <w:rFonts w:ascii="Times New Roman" w:hAnsi="Times New Roman" w:cs="Times New Roman"/>
          <w:color w:val="000000"/>
        </w:rPr>
      </w:pPr>
      <w:r w:rsidRPr="00EC0ACC">
        <w:rPr>
          <w:rFonts w:ascii="Times New Roman" w:hAnsi="Times New Roman" w:cs="Times New Roman"/>
          <w:color w:val="000000"/>
        </w:rPr>
        <w:t>Erkel Ferenc u. 29. alatti Tájház alap és falazat megerősítése, korhű nyílászáró és nádtető cseréje. Stílusos kerítés készítése látogathatóvá tétel céljából,</w:t>
      </w:r>
    </w:p>
    <w:p w:rsidR="00202993" w:rsidRPr="00EC0ACC" w:rsidRDefault="00202993" w:rsidP="00202993">
      <w:pPr>
        <w:pStyle w:val="Szvegtrzs"/>
        <w:numPr>
          <w:ilvl w:val="0"/>
          <w:numId w:val="26"/>
        </w:numPr>
        <w:tabs>
          <w:tab w:val="left" w:pos="1267"/>
          <w:tab w:val="left" w:pos="9000"/>
        </w:tabs>
        <w:suppressAutoHyphens w:val="0"/>
        <w:ind w:right="70"/>
        <w:rPr>
          <w:rFonts w:ascii="Times New Roman" w:hAnsi="Times New Roman" w:cs="Times New Roman"/>
          <w:color w:val="000000"/>
        </w:rPr>
      </w:pPr>
      <w:r w:rsidRPr="00EC0ACC">
        <w:rPr>
          <w:rFonts w:ascii="Times New Roman" w:hAnsi="Times New Roman" w:cs="Times New Roman"/>
          <w:color w:val="000000"/>
        </w:rPr>
        <w:t>Virág u. 16. korhű nádtető cseréje,</w:t>
      </w:r>
    </w:p>
    <w:p w:rsidR="00202993" w:rsidRPr="00EC0ACC" w:rsidRDefault="00202993" w:rsidP="00202993">
      <w:pPr>
        <w:pStyle w:val="Szvegtrzs"/>
        <w:numPr>
          <w:ilvl w:val="0"/>
          <w:numId w:val="26"/>
        </w:numPr>
        <w:tabs>
          <w:tab w:val="left" w:pos="1267"/>
          <w:tab w:val="left" w:pos="9000"/>
        </w:tabs>
        <w:suppressAutoHyphens w:val="0"/>
        <w:ind w:right="70"/>
        <w:rPr>
          <w:rFonts w:ascii="Times New Roman" w:hAnsi="Times New Roman" w:cs="Times New Roman"/>
          <w:color w:val="000000"/>
        </w:rPr>
      </w:pPr>
      <w:r w:rsidRPr="00EC0ACC">
        <w:rPr>
          <w:rFonts w:ascii="Times New Roman" w:hAnsi="Times New Roman" w:cs="Times New Roman"/>
          <w:color w:val="000000"/>
        </w:rPr>
        <w:t>Rákóczi 3. téglahomlokzat, tetőszerkezet felújítása, fűtés korszerűsítése, alsó épületek felújítása.</w:t>
      </w:r>
    </w:p>
    <w:p w:rsidR="00202993" w:rsidRPr="00EC0ACC" w:rsidRDefault="00202993" w:rsidP="00202993">
      <w:pPr>
        <w:jc w:val="center"/>
        <w:rPr>
          <w:b/>
          <w:color w:val="000000"/>
        </w:rPr>
      </w:pPr>
    </w:p>
    <w:p w:rsidR="00202993" w:rsidRPr="00EC0ACC" w:rsidRDefault="00202993" w:rsidP="00202993">
      <w:pPr>
        <w:jc w:val="center"/>
        <w:rPr>
          <w:b/>
          <w:color w:val="000000"/>
        </w:rPr>
      </w:pPr>
    </w:p>
    <w:p w:rsidR="00202993" w:rsidRPr="00EC0ACC" w:rsidRDefault="00202993" w:rsidP="00202993">
      <w:pPr>
        <w:jc w:val="center"/>
        <w:rPr>
          <w:b/>
          <w:color w:val="000000"/>
        </w:rPr>
      </w:pPr>
      <w:r w:rsidRPr="00EC0ACC">
        <w:rPr>
          <w:b/>
          <w:color w:val="000000"/>
        </w:rPr>
        <w:t>Munkahelyteremtés</w:t>
      </w:r>
    </w:p>
    <w:p w:rsidR="00202993" w:rsidRPr="00EC0ACC" w:rsidRDefault="00202993" w:rsidP="00202993">
      <w:pPr>
        <w:jc w:val="center"/>
        <w:rPr>
          <w:b/>
          <w:color w:val="000000"/>
        </w:rPr>
      </w:pPr>
    </w:p>
    <w:p w:rsidR="00202993" w:rsidRPr="00EC0ACC" w:rsidRDefault="00202993" w:rsidP="00202993">
      <w:pPr>
        <w:jc w:val="both"/>
        <w:rPr>
          <w:color w:val="000000"/>
        </w:rPr>
      </w:pPr>
    </w:p>
    <w:p w:rsidR="00202993" w:rsidRPr="00EC0ACC" w:rsidRDefault="00202993" w:rsidP="00202993">
      <w:pPr>
        <w:pStyle w:val="Szvegtrzsbehzssal2"/>
        <w:spacing w:line="360" w:lineRule="auto"/>
        <w:ind w:left="0"/>
        <w:jc w:val="both"/>
      </w:pPr>
      <w:r w:rsidRPr="00EC0ACC">
        <w:rPr>
          <w:b/>
          <w:i/>
        </w:rPr>
        <w:t>2020-2021. évben indult közfoglalkoztatás gazdasági része</w:t>
      </w:r>
    </w:p>
    <w:p w:rsidR="00202993" w:rsidRPr="00EC0ACC" w:rsidRDefault="00202993" w:rsidP="00202993">
      <w:pPr>
        <w:pStyle w:val="Szvegtrzsbehzssal2"/>
        <w:spacing w:line="360" w:lineRule="auto"/>
        <w:ind w:left="0"/>
        <w:jc w:val="both"/>
      </w:pPr>
      <w:r w:rsidRPr="00EC0ACC">
        <w:t xml:space="preserve">2020-ban is elindítottuk a Startmunka mintaprogramot és hosszabb időtartamú közfoglalkoztatást. A foglalkoztathatók köre az előző évekhez hasonlóan idén is az </w:t>
      </w:r>
      <w:proofErr w:type="spellStart"/>
      <w:r w:rsidRPr="00EC0ACC">
        <w:t>FHT-ban</w:t>
      </w:r>
      <w:proofErr w:type="spellEnd"/>
      <w:r w:rsidRPr="00EC0ACC">
        <w:t xml:space="preserve"> (foglalkoztatást helyettesítő támogatás) részesülők, a regisztrált munkanélküliek valamint az ellátásra nem jogosultak köréből lett feltöltve. A 25 év alattiakat továbbra sem vonhattuk be a programokba. A szakmunkás munkakör betöltése induláskor nem jelentett nehézséget, mivel törekedtünk arra, hogy a korábbi állomány kerüljön vissza, de év közben számítunk nehézségekre az esetleges üresedéskor a Kormány 2017.03.20-án megalkotott 1139/2017. Kormányhatározata miatt. Ez alapján a magasabb iskolai végzettséggel és szakképzettséggel </w:t>
      </w:r>
      <w:r w:rsidRPr="00EC0ACC">
        <w:lastRenderedPageBreak/>
        <w:t xml:space="preserve">rendelkezőket elsődlegesen a nyílt munkaerőpiacon szeretnék helyzetbe hozni. Amennyiben ez nem sikerül, utána vonhatóak csak be közfoglalkoztatásba. A közfoglalkoztatási bérek változatlanok maradtak, így érzékelhetővé vált, hogy az emberek egy része a segélyből való kizárást kockáztatva sem vállalja el a munkát, inkább elmegy több pénzért vidékre dolgozni. Sajnos egyre nehezebb megbízható, munkájára igényes személyeket közfoglalkoztatásba vonni, a rendszerbe így olyan emberek is be kell, hogy kerüljenek, akiknek munkája, munkamorálja nem megfelelő.   </w:t>
      </w:r>
    </w:p>
    <w:p w:rsidR="00202993" w:rsidRPr="00EC0ACC" w:rsidRDefault="00202993" w:rsidP="00202993">
      <w:pPr>
        <w:pStyle w:val="Szvegtrzsbehzssal2"/>
        <w:spacing w:line="360" w:lineRule="auto"/>
        <w:ind w:left="0"/>
        <w:jc w:val="both"/>
      </w:pPr>
    </w:p>
    <w:p w:rsidR="00202993" w:rsidRPr="00EC0ACC" w:rsidRDefault="00202993" w:rsidP="00202993">
      <w:pPr>
        <w:pStyle w:val="Szvegtrzsbehzssal2"/>
        <w:spacing w:line="360" w:lineRule="auto"/>
        <w:ind w:left="0"/>
        <w:jc w:val="both"/>
      </w:pPr>
      <w:r w:rsidRPr="00EC0ACC">
        <w:rPr>
          <w:b/>
          <w:i/>
        </w:rPr>
        <w:t>A kistérségi Startmunka mintaprogram keretében 2020 év elején</w:t>
      </w:r>
      <w:r w:rsidRPr="00EC0ACC">
        <w:rPr>
          <w:b/>
        </w:rPr>
        <w:t xml:space="preserve">03.01-i indulással </w:t>
      </w:r>
      <w:proofErr w:type="spellStart"/>
      <w:r w:rsidRPr="00EC0ACC">
        <w:rPr>
          <w:b/>
          <w:i/>
        </w:rPr>
        <w:t>a</w:t>
      </w:r>
      <w:r w:rsidRPr="00EC0ACC">
        <w:rPr>
          <w:b/>
        </w:rPr>
        <w:t>mezőgazdasági</w:t>
      </w:r>
      <w:proofErr w:type="spellEnd"/>
      <w:r w:rsidRPr="00EC0ACC">
        <w:rPr>
          <w:b/>
        </w:rPr>
        <w:t xml:space="preserve"> programelem 23 fő 12 hónapos foglalkoztatásával kezdődött meg:</w:t>
      </w:r>
    </w:p>
    <w:p w:rsidR="00202993" w:rsidRPr="00EC0ACC" w:rsidRDefault="00202993" w:rsidP="00202993">
      <w:pPr>
        <w:spacing w:line="360" w:lineRule="auto"/>
        <w:jc w:val="both"/>
      </w:pPr>
      <w:r w:rsidRPr="00EC0ACC">
        <w:t xml:space="preserve">Az előző évekhez hasonlóan </w:t>
      </w:r>
      <w:proofErr w:type="gramStart"/>
      <w:r w:rsidRPr="00EC0ACC">
        <w:t>3</w:t>
      </w:r>
      <w:proofErr w:type="gramEnd"/>
      <w:r w:rsidRPr="00EC0ACC">
        <w:t xml:space="preserve"> ha területet kívánunk megművelni. 1,</w:t>
      </w:r>
      <w:proofErr w:type="gramStart"/>
      <w:r w:rsidRPr="00EC0ACC">
        <w:t>0286</w:t>
      </w:r>
      <w:proofErr w:type="gramEnd"/>
      <w:r w:rsidRPr="00EC0ACC">
        <w:t xml:space="preserve"> ha területen zöldségtermesztést kívánunk folytatni a megfelelő szakmai követelmények betartásával. Több fajta növény termesztését tervezzük. A megtermelt zöldséget szabadpiacon értékesítjük. 0,414 </w:t>
      </w:r>
      <w:proofErr w:type="spellStart"/>
      <w:r w:rsidRPr="00EC0ACC">
        <w:t>ha-on</w:t>
      </w:r>
      <w:proofErr w:type="spellEnd"/>
      <w:r w:rsidRPr="00EC0ACC">
        <w:t xml:space="preserve"> örökzöld, fás szárú növényeket tervezünk </w:t>
      </w:r>
      <w:proofErr w:type="gramStart"/>
      <w:r w:rsidRPr="00EC0ACC">
        <w:t>előállítani</w:t>
      </w:r>
      <w:proofErr w:type="gramEnd"/>
      <w:r w:rsidRPr="00EC0ACC">
        <w:t xml:space="preserve"> mint pl. fenyők, tuják,stb. míg 0,5574 ha területen lombhullatókat, mint pl. a hárs, szil, tölgy, akác stb.  Tavaly  0,5 </w:t>
      </w:r>
      <w:proofErr w:type="spellStart"/>
      <w:r w:rsidRPr="00EC0ACC">
        <w:t>ha-on</w:t>
      </w:r>
      <w:proofErr w:type="spellEnd"/>
      <w:r w:rsidRPr="00EC0ACC">
        <w:t xml:space="preserve"> kajszibarackot, 0,5 </w:t>
      </w:r>
      <w:proofErr w:type="spellStart"/>
      <w:r w:rsidRPr="00EC0ACC">
        <w:t>ha-on</w:t>
      </w:r>
      <w:proofErr w:type="spellEnd"/>
      <w:r w:rsidRPr="00EC0ACC">
        <w:t xml:space="preserve"> pedig diófát telepítettünk, ezek nevelését, gondozását tervezzük idén elvégezni. Ebben a programban is szeretnénk 3 turnusban (500 db/turnus) baromfi </w:t>
      </w:r>
      <w:proofErr w:type="spellStart"/>
      <w:r w:rsidRPr="00EC0ACC">
        <w:t>húshibridet</w:t>
      </w:r>
      <w:proofErr w:type="spellEnd"/>
      <w:r w:rsidRPr="00EC0ACC">
        <w:t xml:space="preserve"> nevelni. A kifejlett baromfi egyedeket szintén a szabadpiacon kívánjuk értékesíteni, ahogyan az előállított mézet is. A programban továbbra is 10 méhcsaláddal gazdálkodunk. A téli hónapokban a </w:t>
      </w:r>
      <w:proofErr w:type="spellStart"/>
      <w:r w:rsidRPr="00EC0ACC">
        <w:t>kaptárak</w:t>
      </w:r>
      <w:proofErr w:type="spellEnd"/>
      <w:r w:rsidRPr="00EC0ACC">
        <w:t xml:space="preserve"> és méhészeti eszközök karbantartása történik meg.  </w:t>
      </w:r>
    </w:p>
    <w:p w:rsidR="00202993" w:rsidRPr="00EC0ACC" w:rsidRDefault="00202993" w:rsidP="00202993">
      <w:pPr>
        <w:spacing w:line="360" w:lineRule="auto"/>
        <w:jc w:val="both"/>
      </w:pPr>
    </w:p>
    <w:p w:rsidR="00202993" w:rsidRPr="00EC0ACC" w:rsidRDefault="00202993" w:rsidP="00202993">
      <w:pPr>
        <w:pStyle w:val="Szvegtrzsbehzssal2"/>
        <w:spacing w:line="360" w:lineRule="auto"/>
        <w:ind w:left="0"/>
        <w:jc w:val="both"/>
      </w:pPr>
      <w:r w:rsidRPr="00EC0ACC">
        <w:rPr>
          <w:b/>
          <w:i/>
        </w:rPr>
        <w:t>A kistérségi Startmunka mintaprogram keretében 2020.</w:t>
      </w:r>
      <w:r w:rsidRPr="00EC0ACC">
        <w:rPr>
          <w:b/>
        </w:rPr>
        <w:t>03.01-i indulással a helyi sajátosságokra épülő program 23 fő 12 hónapos foglalkoztatása kezdődött meg:</w:t>
      </w:r>
    </w:p>
    <w:p w:rsidR="00202993" w:rsidRPr="00EC0ACC" w:rsidRDefault="00202993" w:rsidP="00202993">
      <w:pPr>
        <w:pStyle w:val="Szvegtrzsbehzssal2"/>
        <w:spacing w:line="360" w:lineRule="auto"/>
        <w:ind w:left="0"/>
        <w:jc w:val="both"/>
      </w:pPr>
      <w:r w:rsidRPr="00EC0ACC">
        <w:t xml:space="preserve">A program keretén belül az előző évek gyakorlatát követve térburkoló és betonelemek gyártását tervezzük. A legyártott burkolóelemekkel a gyalogjárdákat és közterületi tereket kívánjuk esztétikusabbá tenni, állapotukat feljavítani. Feladatunk a már </w:t>
      </w:r>
      <w:proofErr w:type="spellStart"/>
      <w:r w:rsidRPr="00EC0ACC">
        <w:t>letérkövezett</w:t>
      </w:r>
      <w:proofErr w:type="spellEnd"/>
      <w:r w:rsidRPr="00EC0ACC">
        <w:t xml:space="preserve"> területeken a sérült térkövek cseréje, valamint a hiányzó szegélyelemek pótlása.  Az előállítás zárt helyen </w:t>
      </w:r>
      <w:proofErr w:type="spellStart"/>
      <w:r w:rsidRPr="00EC0ACC">
        <w:t>vibromotoros</w:t>
      </w:r>
      <w:proofErr w:type="spellEnd"/>
      <w:r w:rsidRPr="00EC0ACC">
        <w:t xml:space="preserve"> betonelemgyártó géppel történik, a járdalapok pedig kézi erővel.  Tervezünk gyártani 700 m2 </w:t>
      </w:r>
      <w:proofErr w:type="spellStart"/>
      <w:r w:rsidRPr="00EC0ACC">
        <w:t>térkőburkoló</w:t>
      </w:r>
      <w:proofErr w:type="spellEnd"/>
      <w:r w:rsidRPr="00EC0ACC">
        <w:t xml:space="preserve"> elemet, 500 db járdalapot, 600 db csatornaburkoló elemet és 2000 m járdaszegélykövet. A faipari termékek gyártásánál tervezünk előállítani virágládát, kutyaházat, és padot, melyet a közterületen helyezünk el. A közterületen lévő padok, filagóriák, hirdetőtáblák valamint </w:t>
      </w:r>
      <w:proofErr w:type="spellStart"/>
      <w:r w:rsidRPr="00EC0ACC">
        <w:t>székelykapu</w:t>
      </w:r>
      <w:proofErr w:type="spellEnd"/>
      <w:r w:rsidRPr="00EC0ACC">
        <w:t xml:space="preserve"> karbantartását, felújítását is elvégezzük. </w:t>
      </w:r>
      <w:r w:rsidRPr="00EC0ACC">
        <w:lastRenderedPageBreak/>
        <w:t xml:space="preserve">A lakatosipari termékeknél 100 db víznyelőrácsot tervezünk legyártani, amiket a belvíz-elvezetésnél használunk fel. </w:t>
      </w:r>
    </w:p>
    <w:p w:rsidR="00202993" w:rsidRPr="00EC0ACC" w:rsidRDefault="00202993" w:rsidP="00202993">
      <w:pPr>
        <w:pStyle w:val="Szvegtrzsbehzssal2"/>
        <w:spacing w:line="276" w:lineRule="auto"/>
        <w:ind w:left="0"/>
        <w:jc w:val="both"/>
        <w:rPr>
          <w:b/>
          <w:i/>
        </w:rPr>
      </w:pPr>
    </w:p>
    <w:p w:rsidR="00202993" w:rsidRPr="00EC0ACC" w:rsidRDefault="00202993" w:rsidP="00202993">
      <w:pPr>
        <w:pStyle w:val="Szvegtrzsbehzssal2"/>
        <w:spacing w:line="360" w:lineRule="auto"/>
        <w:ind w:left="0"/>
        <w:jc w:val="both"/>
        <w:rPr>
          <w:b/>
        </w:rPr>
      </w:pPr>
      <w:r w:rsidRPr="00EC0ACC">
        <w:rPr>
          <w:b/>
          <w:i/>
        </w:rPr>
        <w:t>A kistérségi Startmunka mintaprogram keretében 2020.</w:t>
      </w:r>
      <w:r w:rsidRPr="00EC0ACC">
        <w:rPr>
          <w:b/>
        </w:rPr>
        <w:t xml:space="preserve">03.01-i indulással </w:t>
      </w:r>
      <w:proofErr w:type="gramStart"/>
      <w:r w:rsidRPr="00EC0ACC">
        <w:rPr>
          <w:b/>
        </w:rPr>
        <w:t>a  szociális</w:t>
      </w:r>
      <w:proofErr w:type="gramEnd"/>
      <w:r w:rsidRPr="00EC0ACC">
        <w:rPr>
          <w:b/>
        </w:rPr>
        <w:t xml:space="preserve"> jellegű program 122</w:t>
      </w:r>
      <w:r w:rsidRPr="00EC0ACC">
        <w:rPr>
          <w:b/>
          <w:i/>
        </w:rPr>
        <w:t xml:space="preserve"> fő 12 hónapos, 15 fő 10 hónapos, míg 55 fő 9 hónapos foglalkoztatása kezdődött meg</w:t>
      </w:r>
      <w:r w:rsidRPr="00EC0ACC">
        <w:rPr>
          <w:b/>
        </w:rPr>
        <w:t>:</w:t>
      </w:r>
    </w:p>
    <w:p w:rsidR="00202993" w:rsidRPr="00EC0ACC" w:rsidRDefault="00202993" w:rsidP="00202993">
      <w:pPr>
        <w:pStyle w:val="Szvegtrzsbehzssal2"/>
        <w:spacing w:line="360" w:lineRule="auto"/>
        <w:ind w:left="0"/>
        <w:jc w:val="both"/>
        <w:rPr>
          <w:bCs/>
          <w:kern w:val="28"/>
        </w:rPr>
      </w:pPr>
      <w:r w:rsidRPr="00EC0ACC">
        <w:rPr>
          <w:bCs/>
          <w:kern w:val="28"/>
        </w:rPr>
        <w:t xml:space="preserve">A programban 50 km közút melletti padkarendezést vállalunk, az utak két oldalán 10000 m2 zöldfelületen. Az útpadkák mentén a földmunkák mellett gyommentesítést, fűvágást, cserjeirtást, gallyazási feladatokat tervezünk. A szilárd útburkolatban keletkezett hibákon (kátyúk) 3000 m2 terület javítását szeretnénk megvalósítani. A sérült, megfakult közúti forgalmi táblák javítása már nem lehetséges ezért újakat kell beszereznünk. Fontos tevékenységünk a megkopott útburkolati jelek javítása, felfestése. Az utak állapota folyamatos karbantartást igényel.  Az átjárók, csatornák, vízelvezető árkok karbantartását tervezzük a legforgalmasabb mezőgazdasági közlekedési utakon és azok csomópontjain mintegy 25 km hosszan. Az alábbi utakon tervezzük a karbantartási munkálatokat: Kenderesi út (Hrsz. 0678, 0671) 8 km, </w:t>
      </w:r>
      <w:proofErr w:type="spellStart"/>
      <w:r w:rsidRPr="00EC0ACC">
        <w:rPr>
          <w:bCs/>
          <w:kern w:val="28"/>
        </w:rPr>
        <w:t>Széleskertközi</w:t>
      </w:r>
      <w:proofErr w:type="spellEnd"/>
      <w:r w:rsidRPr="00EC0ACC">
        <w:rPr>
          <w:bCs/>
          <w:kern w:val="28"/>
        </w:rPr>
        <w:t xml:space="preserve"> út (Hrsz. 0537, 0529</w:t>
      </w:r>
      <w:proofErr w:type="gramStart"/>
      <w:r w:rsidRPr="00EC0ACC">
        <w:rPr>
          <w:bCs/>
          <w:kern w:val="28"/>
        </w:rPr>
        <w:t>)  9</w:t>
      </w:r>
      <w:proofErr w:type="gramEnd"/>
      <w:r w:rsidRPr="00EC0ACC">
        <w:rPr>
          <w:bCs/>
          <w:kern w:val="28"/>
        </w:rPr>
        <w:t xml:space="preserve"> km, Kunhegyesi út (</w:t>
      </w:r>
      <w:proofErr w:type="spellStart"/>
      <w:r w:rsidRPr="00EC0ACC">
        <w:rPr>
          <w:bCs/>
          <w:kern w:val="28"/>
        </w:rPr>
        <w:t>Hrsz</w:t>
      </w:r>
      <w:proofErr w:type="spellEnd"/>
      <w:r w:rsidRPr="00EC0ACC">
        <w:rPr>
          <w:bCs/>
          <w:kern w:val="28"/>
        </w:rPr>
        <w:t xml:space="preserve"> 0461, 0460) 3 km, Bócsai utat a Belsőkeresztútig (Hrsz. 0697, 0674)  5 km. Kézi és gépi munkaerővel tervezzük a feladatok elvégzését. A megfelelő minőségi, járható földút kialakítása érdekében több alkalommal kell visszatérni egy-egy útszakaszra.</w:t>
      </w:r>
    </w:p>
    <w:p w:rsidR="00202993" w:rsidRPr="00EC0ACC" w:rsidRDefault="00202993" w:rsidP="00202993">
      <w:pPr>
        <w:pStyle w:val="Szvegtrzsbehzssal2"/>
        <w:spacing w:line="360" w:lineRule="auto"/>
        <w:ind w:left="0"/>
        <w:jc w:val="both"/>
        <w:rPr>
          <w:bCs/>
          <w:kern w:val="28"/>
        </w:rPr>
      </w:pPr>
      <w:r w:rsidRPr="00EC0ACC">
        <w:rPr>
          <w:bCs/>
          <w:kern w:val="28"/>
        </w:rPr>
        <w:t>Mai napig tapasztalható a hulladék illegális lerakása. A válogatás, valamint a szemét összeszedése kézi erővel történik. Saját járművel szállítjuk a városban található hulladéklerakókba vagy inert hulladéklerakókba, adott esetben szervesanyag-tárolóba. Az elmúlt évekhez hasonlóan 21 nagyobb hulladékkal fertőzött terület megtisztítását tervezzük.</w:t>
      </w:r>
    </w:p>
    <w:p w:rsidR="00202993" w:rsidRPr="00EC0ACC" w:rsidRDefault="00202993" w:rsidP="00202993">
      <w:pPr>
        <w:pStyle w:val="Szvegtrzsbehzssal2"/>
        <w:spacing w:line="360" w:lineRule="auto"/>
        <w:ind w:left="0"/>
        <w:jc w:val="both"/>
        <w:rPr>
          <w:b/>
          <w:i/>
          <w:u w:val="single"/>
        </w:rPr>
      </w:pPr>
      <w:r w:rsidRPr="00EC0ACC">
        <w:rPr>
          <w:bCs/>
          <w:kern w:val="28"/>
        </w:rPr>
        <w:t xml:space="preserve">Fontos a belvíz veszélyeztetés miatt a hálózat rendszeres fenntartása, korszerűsítése, adott esetben bővítése. </w:t>
      </w:r>
      <w:proofErr w:type="gramStart"/>
      <w:r w:rsidRPr="00EC0ACC">
        <w:rPr>
          <w:bCs/>
          <w:kern w:val="28"/>
        </w:rPr>
        <w:t xml:space="preserve">Az alábbi feladatokat szeretnénk megvalósítani: 1000 ha területen elvégezni az árokrendszer tavaszi nagytakarítását, </w:t>
      </w:r>
      <w:proofErr w:type="spellStart"/>
      <w:r w:rsidRPr="00EC0ACC">
        <w:rPr>
          <w:bCs/>
          <w:kern w:val="28"/>
        </w:rPr>
        <w:t>csapadékvízelvezető</w:t>
      </w:r>
      <w:proofErr w:type="spellEnd"/>
      <w:r w:rsidRPr="00EC0ACC">
        <w:rPr>
          <w:bCs/>
          <w:kern w:val="28"/>
        </w:rPr>
        <w:t xml:space="preserve"> csatornák korszerűsítését (zárt csatorna) a Virág utcán (hrsz.3602) 375 m-en, a Vida utcán (hrsz.3329) 150 m-en, a </w:t>
      </w:r>
      <w:proofErr w:type="spellStart"/>
      <w:r w:rsidRPr="00EC0ACC">
        <w:rPr>
          <w:bCs/>
          <w:kern w:val="28"/>
        </w:rPr>
        <w:t>Rimaszombathy</w:t>
      </w:r>
      <w:proofErr w:type="spellEnd"/>
      <w:r w:rsidRPr="00EC0ACC">
        <w:rPr>
          <w:bCs/>
          <w:kern w:val="28"/>
        </w:rPr>
        <w:t xml:space="preserve"> utcán (hrsz.1445) 75 m-en, a Pillangó utcán (hrsz.6745) 70 m-en, a Szabó József utcán (hrsz.3992) 50 m-en, árok rekonstrukciót a Vágóhíd utcán (hrsz.2144/2) 510 m-en, a Kacsóh Pongrác utcán (hrsz.327) 345 m-en, a Cserepes utcán (hrsz.2247) 420 m-en, a Napsugár utcán (hrsz.2099) 180 m-en, a Nyár utcán (hrsz.3765) 240 m-en, a Liget utcán</w:t>
      </w:r>
      <w:proofErr w:type="gramEnd"/>
      <w:r w:rsidRPr="00EC0ACC">
        <w:rPr>
          <w:bCs/>
          <w:kern w:val="28"/>
        </w:rPr>
        <w:t xml:space="preserve"> (hrsz.3572) 180 m-en</w:t>
      </w:r>
      <w:proofErr w:type="gramStart"/>
      <w:r w:rsidRPr="00EC0ACC">
        <w:rPr>
          <w:bCs/>
          <w:kern w:val="28"/>
        </w:rPr>
        <w:t>,új</w:t>
      </w:r>
      <w:proofErr w:type="gramEnd"/>
      <w:r w:rsidRPr="00EC0ACC">
        <w:rPr>
          <w:bCs/>
          <w:kern w:val="28"/>
        </w:rPr>
        <w:t xml:space="preserve"> árokrendszer építését a Tisza utcán (hrsz.4587) </w:t>
      </w:r>
      <w:proofErr w:type="spellStart"/>
      <w:r w:rsidRPr="00EC0ACC">
        <w:rPr>
          <w:bCs/>
          <w:kern w:val="28"/>
        </w:rPr>
        <w:t>II</w:t>
      </w:r>
      <w:proofErr w:type="spellEnd"/>
      <w:r w:rsidRPr="00EC0ACC">
        <w:rPr>
          <w:bCs/>
          <w:kern w:val="28"/>
        </w:rPr>
        <w:t xml:space="preserve">. ütemben </w:t>
      </w:r>
      <w:r w:rsidRPr="00EC0ACC">
        <w:rPr>
          <w:bCs/>
          <w:kern w:val="28"/>
        </w:rPr>
        <w:lastRenderedPageBreak/>
        <w:t xml:space="preserve">folytatjuk, amit a 2019-es programban elkezdtünk, 250 m-en. Ezeken kívül nádvágást, cserjeirtást, iszapkiemelést a főgyűjtő csatornákon (1-0-0 csatorna (hrsz.7281) 1010 m-en, 2-0-0 csatorna (hrsz.7289,506,508,522,547) 2113 m-en, 3-0-0 csatorna (hrsz.2444) 540 m-en, 4-0-0 csatorna (hrsz.2410) 650 m-en, valamint az 5-0-0 csatorna (hrsz.5308) 1242 m-en. Tervezünk nádvágást a záportározókon, a géppel meg nem közelíthető helyeken 7,4 </w:t>
      </w:r>
      <w:proofErr w:type="spellStart"/>
      <w:r w:rsidRPr="00EC0ACC">
        <w:rPr>
          <w:bCs/>
          <w:kern w:val="28"/>
        </w:rPr>
        <w:t>ha-on</w:t>
      </w:r>
      <w:proofErr w:type="spellEnd"/>
      <w:r w:rsidRPr="00EC0ACC">
        <w:rPr>
          <w:bCs/>
          <w:kern w:val="28"/>
        </w:rPr>
        <w:t xml:space="preserve">, és a város teljes területén 1000 </w:t>
      </w:r>
      <w:proofErr w:type="spellStart"/>
      <w:r w:rsidRPr="00EC0ACC">
        <w:rPr>
          <w:bCs/>
          <w:kern w:val="28"/>
        </w:rPr>
        <w:t>ha-on</w:t>
      </w:r>
      <w:proofErr w:type="spellEnd"/>
      <w:r w:rsidRPr="00EC0ACC">
        <w:rPr>
          <w:bCs/>
          <w:kern w:val="28"/>
        </w:rPr>
        <w:t xml:space="preserve"> végezni az árokrendszer őszi nagytakarítását.</w:t>
      </w:r>
    </w:p>
    <w:p w:rsidR="00202993" w:rsidRPr="00EC0ACC" w:rsidRDefault="00202993" w:rsidP="00202993">
      <w:pPr>
        <w:pStyle w:val="Szvegtrzsbehzssal2"/>
        <w:spacing w:after="0" w:line="360" w:lineRule="auto"/>
        <w:ind w:left="0"/>
        <w:rPr>
          <w:b/>
          <w:i/>
          <w:u w:val="single"/>
        </w:rPr>
      </w:pPr>
    </w:p>
    <w:p w:rsidR="00202993" w:rsidRPr="00EC0ACC" w:rsidRDefault="00202993" w:rsidP="00202993">
      <w:pPr>
        <w:pStyle w:val="Szvegtrzsbehzssal2"/>
        <w:spacing w:after="0" w:line="360" w:lineRule="auto"/>
        <w:ind w:left="0"/>
        <w:rPr>
          <w:b/>
          <w:i/>
          <w:u w:val="single"/>
        </w:rPr>
      </w:pPr>
      <w:r w:rsidRPr="00EC0ACC">
        <w:rPr>
          <w:b/>
          <w:i/>
          <w:u w:val="single"/>
        </w:rPr>
        <w:t>Hosszabb időtartamú közfoglalkoztatási programjaink 2020 évben:</w:t>
      </w:r>
    </w:p>
    <w:p w:rsidR="00202993" w:rsidRPr="00EC0ACC" w:rsidRDefault="00202993" w:rsidP="00202993">
      <w:pPr>
        <w:pStyle w:val="Szvegtrzsbehzssal2"/>
        <w:spacing w:after="0" w:line="360" w:lineRule="auto"/>
        <w:ind w:left="0"/>
        <w:jc w:val="both"/>
      </w:pPr>
    </w:p>
    <w:p w:rsidR="00202993" w:rsidRPr="00EC0ACC" w:rsidRDefault="00202993" w:rsidP="00202993">
      <w:pPr>
        <w:pStyle w:val="Szvegtrzsbehzssal2"/>
        <w:spacing w:after="0" w:line="276" w:lineRule="auto"/>
        <w:ind w:left="0"/>
        <w:jc w:val="both"/>
        <w:rPr>
          <w:b/>
        </w:rPr>
      </w:pPr>
      <w:r w:rsidRPr="00EC0ACC">
        <w:rPr>
          <w:b/>
        </w:rPr>
        <w:t>16 fő (2019. 10. 01 – 2020. 01. 31.)</w:t>
      </w:r>
    </w:p>
    <w:p w:rsidR="00202993" w:rsidRPr="00EC0ACC" w:rsidRDefault="00202993" w:rsidP="00202993">
      <w:pPr>
        <w:pStyle w:val="Szvegtrzsbehzssal2"/>
        <w:spacing w:after="0" w:line="360" w:lineRule="auto"/>
        <w:ind w:left="0"/>
        <w:jc w:val="both"/>
      </w:pPr>
    </w:p>
    <w:p w:rsidR="00202993" w:rsidRPr="00EC0ACC" w:rsidRDefault="00202993" w:rsidP="00202993">
      <w:pPr>
        <w:pStyle w:val="Szvegtrzsbehzssal2"/>
        <w:spacing w:after="0" w:line="360" w:lineRule="auto"/>
        <w:ind w:left="0"/>
        <w:jc w:val="both"/>
      </w:pPr>
      <w:r w:rsidRPr="00EC0ACC">
        <w:t xml:space="preserve">Az elmúlt évekhez hasonlóan tavaly is éltünk a képzéses program adta lehetőséggel, hiszen a tapasztalat azt mutatja, hogy a képzést követően szakmai irányítás mellett önálló, értékteremtő munkavégzésre képes emberek kerülnek ki, akik eredményesen kapcsolódhatnak a munka világába. A </w:t>
      </w:r>
      <w:proofErr w:type="gramStart"/>
      <w:r w:rsidRPr="00EC0ACC">
        <w:t>képzés</w:t>
      </w:r>
      <w:proofErr w:type="gramEnd"/>
      <w:r w:rsidRPr="00EC0ACC">
        <w:t xml:space="preserve"> amit indítottunk:  gyártósori munkavállalást elősegítő alapkompetencia. A foglalkoztatási szakaszban köztisztasági-közterületi valamint egyéb szakképzettséget nem igénylő munkákat végeztek.</w:t>
      </w:r>
    </w:p>
    <w:p w:rsidR="00202993" w:rsidRPr="00EC0ACC" w:rsidRDefault="00202993" w:rsidP="00202993">
      <w:pPr>
        <w:pStyle w:val="Szvegtrzsbehzssal2"/>
        <w:spacing w:after="0" w:line="360" w:lineRule="auto"/>
        <w:ind w:left="0"/>
        <w:rPr>
          <w:b/>
        </w:rPr>
      </w:pPr>
    </w:p>
    <w:p w:rsidR="00202993" w:rsidRPr="00EC0ACC" w:rsidRDefault="00202993" w:rsidP="00202993">
      <w:pPr>
        <w:pStyle w:val="Szvegtrzsbehzssal2"/>
        <w:spacing w:after="0" w:line="360" w:lineRule="auto"/>
        <w:ind w:left="0"/>
        <w:rPr>
          <w:b/>
        </w:rPr>
      </w:pPr>
      <w:r w:rsidRPr="00EC0ACC">
        <w:rPr>
          <w:b/>
        </w:rPr>
        <w:t xml:space="preserve">16 fő (2019. 12. 01 – 2020. 02. 29.) </w:t>
      </w:r>
    </w:p>
    <w:p w:rsidR="00202993" w:rsidRPr="00EC0ACC" w:rsidRDefault="00202993" w:rsidP="00202993">
      <w:pPr>
        <w:pStyle w:val="Szvegtrzsbehzssal2"/>
        <w:spacing w:after="0" w:line="360" w:lineRule="auto"/>
        <w:ind w:left="0"/>
        <w:rPr>
          <w:b/>
        </w:rPr>
      </w:pPr>
    </w:p>
    <w:p w:rsidR="00202993" w:rsidRPr="00EC0ACC" w:rsidRDefault="00202993" w:rsidP="00202993">
      <w:pPr>
        <w:pStyle w:val="Szvegtrzsbehzssal2"/>
        <w:spacing w:after="0" w:line="360" w:lineRule="auto"/>
        <w:ind w:left="0"/>
        <w:jc w:val="both"/>
      </w:pPr>
      <w:r w:rsidRPr="00EC0ACC">
        <w:t>A képzéses program elsődleges célja volt, hogy az alacsony iskolai végzettségűeknek és a halmozottan hátrányos helyzetűeknek is tudjunk esélyt adni a képzés megszerzésével a nyílt munkaerőpiacon vagy akár a közfoglalkoztatásban való elhelyezkedésre. A képzés, amit indítottunk: zöldterületi kisgép-üzemeltető. A foglalkoztatási szakaszban köztisztasági-közterületi valamint egyéb szakképzettséget nem igénylő munkákat végeztek.</w:t>
      </w:r>
    </w:p>
    <w:p w:rsidR="00202993" w:rsidRPr="00EC0ACC" w:rsidRDefault="00202993" w:rsidP="00202993">
      <w:pPr>
        <w:pStyle w:val="Szvegtrzsbehzssal2"/>
        <w:spacing w:after="0" w:line="360" w:lineRule="auto"/>
        <w:ind w:left="0"/>
      </w:pPr>
    </w:p>
    <w:p w:rsidR="00202993" w:rsidRPr="00EC0ACC" w:rsidRDefault="00202993" w:rsidP="00202993">
      <w:pPr>
        <w:pStyle w:val="Szvegtrzsbehzssal2"/>
        <w:spacing w:after="0" w:line="276" w:lineRule="auto"/>
        <w:ind w:left="0"/>
        <w:jc w:val="both"/>
        <w:rPr>
          <w:b/>
        </w:rPr>
      </w:pPr>
      <w:r w:rsidRPr="00EC0ACC">
        <w:rPr>
          <w:b/>
        </w:rPr>
        <w:t>30 fő (2019. 03. 01 – 2020. 02. 29.)</w:t>
      </w:r>
    </w:p>
    <w:p w:rsidR="00202993" w:rsidRPr="00EC0ACC" w:rsidRDefault="00202993" w:rsidP="00202993">
      <w:pPr>
        <w:pStyle w:val="Szvegtrzsbehzssal2"/>
        <w:spacing w:after="0" w:line="360" w:lineRule="auto"/>
        <w:ind w:left="0"/>
        <w:jc w:val="both"/>
      </w:pPr>
    </w:p>
    <w:p w:rsidR="00202993" w:rsidRPr="00EC0ACC" w:rsidRDefault="00202993" w:rsidP="00202993">
      <w:pPr>
        <w:pStyle w:val="Szvegtrzsbehzssal2"/>
        <w:spacing w:after="0" w:line="360" w:lineRule="auto"/>
        <w:ind w:left="0"/>
        <w:jc w:val="both"/>
      </w:pPr>
      <w:r w:rsidRPr="00EC0ACC">
        <w:t xml:space="preserve">A program keretein belül köztisztasági, kommunális feladatok elvégzését vállaltuk. Megoldottuk a fűvágást, virágágyások, sövények, kavicságyások kapálását, gyommentesítését. A talajlazítást a fák tövén, növényágyásokban. Díszfák, díszcserjék, egynyári virágok növényvédő szeres kezelését. Az északi és déli külvároson a konténerek környékének tisztántartását. A padok, játszótéri elemek, kihelyezett virágládák, kerékpártárolók szükség szerinti javítását, esetleges cseréjét, átfestését. </w:t>
      </w:r>
    </w:p>
    <w:p w:rsidR="00202993" w:rsidRPr="00EC0ACC" w:rsidRDefault="00202993" w:rsidP="00202993">
      <w:pPr>
        <w:pStyle w:val="Szvegtrzsbehzssal2"/>
        <w:spacing w:after="0" w:line="360" w:lineRule="auto"/>
        <w:ind w:left="0"/>
        <w:jc w:val="both"/>
      </w:pPr>
    </w:p>
    <w:p w:rsidR="00202993" w:rsidRPr="00EC0ACC" w:rsidRDefault="00202993" w:rsidP="00202993">
      <w:pPr>
        <w:pStyle w:val="Szvegtrzsbehzssal2"/>
        <w:spacing w:after="0" w:line="276" w:lineRule="auto"/>
        <w:ind w:left="0"/>
        <w:jc w:val="both"/>
        <w:rPr>
          <w:b/>
        </w:rPr>
      </w:pPr>
      <w:r w:rsidRPr="00EC0ACC">
        <w:rPr>
          <w:b/>
        </w:rPr>
        <w:t>30 fő (2020. 03. 01 – 2021. 02. 28.)</w:t>
      </w:r>
    </w:p>
    <w:p w:rsidR="00202993" w:rsidRPr="00EC0ACC" w:rsidRDefault="00202993" w:rsidP="00202993">
      <w:pPr>
        <w:pStyle w:val="Szvegtrzsbehzssal2"/>
        <w:spacing w:after="0" w:line="276" w:lineRule="auto"/>
        <w:ind w:left="0"/>
        <w:jc w:val="both"/>
        <w:rPr>
          <w:b/>
        </w:rPr>
      </w:pPr>
    </w:p>
    <w:p w:rsidR="00202993" w:rsidRPr="00EC0ACC" w:rsidRDefault="00202993" w:rsidP="00202993">
      <w:pPr>
        <w:pStyle w:val="Szvegtrzsbehzssal2"/>
        <w:spacing w:after="0" w:line="360" w:lineRule="auto"/>
        <w:ind w:left="0"/>
        <w:jc w:val="both"/>
      </w:pPr>
      <w:r w:rsidRPr="00EC0ACC">
        <w:t xml:space="preserve">A város közterületei, valamint az északi- és déli külváros tisztán tartása folyamatos, a programban részt vevőknek állandó feladatot biztosít.  A köztisztaság fenntartása mindennapos tevékenységünk, ahogy a zöldfelület is állandó kezelést igényel. Feladatainkat képezi a növényvédelem, gyommentesítés, szükség szerinti fűnyírás, utcabútorok karbantartása. Programon belül a hó-és </w:t>
      </w:r>
      <w:proofErr w:type="spellStart"/>
      <w:r w:rsidRPr="00EC0ACC">
        <w:t>síkosságmentesítési</w:t>
      </w:r>
      <w:proofErr w:type="spellEnd"/>
      <w:r w:rsidRPr="00EC0ACC">
        <w:t xml:space="preserve"> feladatokat is ellátjuk.</w:t>
      </w:r>
    </w:p>
    <w:p w:rsidR="00202993" w:rsidRPr="00EC0ACC" w:rsidRDefault="00202993" w:rsidP="00202993">
      <w:pPr>
        <w:pStyle w:val="Szvegtrzsbehzssal2"/>
        <w:spacing w:after="0" w:line="360" w:lineRule="auto"/>
        <w:ind w:left="0"/>
        <w:jc w:val="both"/>
      </w:pPr>
    </w:p>
    <w:p w:rsidR="00202993" w:rsidRPr="00EC0ACC" w:rsidRDefault="00202993" w:rsidP="00202993">
      <w:pPr>
        <w:pStyle w:val="Szvegtrzsbehzssal2"/>
        <w:spacing w:after="0" w:line="360" w:lineRule="auto"/>
        <w:ind w:left="0"/>
        <w:jc w:val="both"/>
      </w:pPr>
      <w:r w:rsidRPr="00EC0ACC">
        <w:t xml:space="preserve">Végezetül: A 2020.03.01-én induló Startmunka mintaprogram létszáma összesen: 238 fő, ebből betöltött: 225 fő, míg a hosszabb időtartamú közfoglalkoztatás teljes </w:t>
      </w:r>
      <w:proofErr w:type="gramStart"/>
      <w:r w:rsidRPr="00EC0ACC">
        <w:t>létszámmal</w:t>
      </w:r>
      <w:proofErr w:type="gramEnd"/>
      <w:r w:rsidRPr="00EC0ACC">
        <w:t xml:space="preserve"> 29 fővel kezdődött meg. </w:t>
      </w:r>
    </w:p>
    <w:p w:rsidR="00202993" w:rsidRPr="00EC0ACC" w:rsidRDefault="00202993" w:rsidP="00202993">
      <w:pPr>
        <w:tabs>
          <w:tab w:val="left" w:leader="dot" w:pos="0"/>
          <w:tab w:val="left" w:leader="dot" w:pos="9360"/>
        </w:tabs>
        <w:ind w:left="341"/>
        <w:jc w:val="both"/>
      </w:pPr>
    </w:p>
    <w:p w:rsidR="00202993" w:rsidRPr="00EC0ACC" w:rsidRDefault="00202993" w:rsidP="00202993">
      <w:pPr>
        <w:jc w:val="center"/>
        <w:rPr>
          <w:b/>
        </w:rPr>
      </w:pPr>
      <w:r w:rsidRPr="00EC0ACC">
        <w:rPr>
          <w:b/>
        </w:rPr>
        <w:t>Betonelem és színes térburkolat gyártás</w:t>
      </w:r>
    </w:p>
    <w:p w:rsidR="00202993" w:rsidRPr="00EC0ACC" w:rsidRDefault="00202993" w:rsidP="00202993">
      <w:pPr>
        <w:rPr>
          <w:b/>
        </w:rPr>
      </w:pPr>
    </w:p>
    <w:p w:rsidR="00202993" w:rsidRPr="00EC0ACC" w:rsidRDefault="00202993" w:rsidP="00202993">
      <w:pPr>
        <w:rPr>
          <w:u w:val="single"/>
        </w:rPr>
      </w:pPr>
      <w:r w:rsidRPr="00EC0ACC">
        <w:rPr>
          <w:u w:val="single"/>
        </w:rPr>
        <w:t>A program célja:</w:t>
      </w:r>
    </w:p>
    <w:p w:rsidR="00202993" w:rsidRPr="00EC0ACC" w:rsidRDefault="00202993" w:rsidP="00202993">
      <w:pPr>
        <w:jc w:val="center"/>
      </w:pPr>
    </w:p>
    <w:p w:rsidR="00202993" w:rsidRPr="00EC0ACC" w:rsidRDefault="00202993" w:rsidP="00202993">
      <w:pPr>
        <w:numPr>
          <w:ilvl w:val="0"/>
          <w:numId w:val="28"/>
        </w:numPr>
        <w:suppressAutoHyphens w:val="0"/>
        <w:jc w:val="both"/>
      </w:pPr>
      <w:r w:rsidRPr="00EC0ACC">
        <w:t xml:space="preserve">Városunkban elhasználódott járdák, átjárók felújítása, rendezése, szépítése </w:t>
      </w:r>
    </w:p>
    <w:p w:rsidR="00202993" w:rsidRPr="00EC0ACC" w:rsidRDefault="00202993" w:rsidP="00202993">
      <w:pPr>
        <w:numPr>
          <w:ilvl w:val="0"/>
          <w:numId w:val="28"/>
        </w:numPr>
        <w:suppressAutoHyphens w:val="0"/>
        <w:jc w:val="both"/>
      </w:pPr>
      <w:r w:rsidRPr="00EC0ACC">
        <w:t>A már meglévő burkolt területek megtartása, biztosítva az élhető környezetet és a táji-természeti, épített értékek hosszú távú megőrzését.</w:t>
      </w:r>
    </w:p>
    <w:p w:rsidR="00202993" w:rsidRPr="00EC0ACC" w:rsidRDefault="00202993" w:rsidP="00202993">
      <w:pPr>
        <w:numPr>
          <w:ilvl w:val="0"/>
          <w:numId w:val="28"/>
        </w:numPr>
        <w:suppressAutoHyphens w:val="0"/>
        <w:jc w:val="both"/>
      </w:pPr>
      <w:r w:rsidRPr="00EC0ACC">
        <w:t>A városi közlekedési rendszer korszerűsítése.</w:t>
      </w:r>
    </w:p>
    <w:p w:rsidR="00202993" w:rsidRPr="00EC0ACC" w:rsidRDefault="00202993" w:rsidP="00202993">
      <w:pPr>
        <w:numPr>
          <w:ilvl w:val="0"/>
          <w:numId w:val="28"/>
        </w:numPr>
        <w:suppressAutoHyphens w:val="0"/>
        <w:jc w:val="both"/>
      </w:pPr>
      <w:r w:rsidRPr="00EC0ACC">
        <w:t>A fizikai, műszaki szempontból szélsőségesen rossz helyzetben lévő, társadalmilag hátrányos helyzetű népességű területek esetében a rehabilitációt, komplex megújítási programokkal, a helyben lakók közreműködésével kell elvégezni. Amihez hozzájárul a burkolóelemek gyártása során szükséges munkaerőigény helyben tartása.</w:t>
      </w:r>
    </w:p>
    <w:p w:rsidR="00202993" w:rsidRPr="00EC0ACC" w:rsidRDefault="00202993" w:rsidP="00202993">
      <w:pPr>
        <w:numPr>
          <w:ilvl w:val="0"/>
          <w:numId w:val="28"/>
        </w:numPr>
        <w:suppressAutoHyphens w:val="0"/>
        <w:jc w:val="both"/>
      </w:pPr>
      <w:r w:rsidRPr="00EC0ACC">
        <w:t xml:space="preserve">A kompakt városi modell érvényesítéséhez szükséges Karcag területi fejlesztéseinek </w:t>
      </w:r>
      <w:proofErr w:type="spellStart"/>
      <w:r w:rsidRPr="00EC0ACC">
        <w:t>optimalizációja</w:t>
      </w:r>
      <w:proofErr w:type="spellEnd"/>
      <w:r w:rsidRPr="00EC0ACC">
        <w:t>.</w:t>
      </w:r>
    </w:p>
    <w:p w:rsidR="00202993" w:rsidRPr="00EC0ACC" w:rsidRDefault="00202993" w:rsidP="00202993">
      <w:r w:rsidRPr="00EC0ACC">
        <w:t xml:space="preserve">      -     A legyártott elemek átadása városi beruházásokban résztvevő kivitelezők számára.</w:t>
      </w:r>
    </w:p>
    <w:p w:rsidR="00202993" w:rsidRPr="00EC0ACC" w:rsidRDefault="00202993" w:rsidP="00202993"/>
    <w:p w:rsidR="00202993" w:rsidRPr="00EC0ACC" w:rsidRDefault="00202993" w:rsidP="00202993">
      <w:pPr>
        <w:rPr>
          <w:u w:val="thick"/>
        </w:rPr>
      </w:pPr>
      <w:r w:rsidRPr="00EC0ACC">
        <w:rPr>
          <w:u w:val="thick"/>
        </w:rPr>
        <w:t>Az elemek felhasználása:</w:t>
      </w:r>
    </w:p>
    <w:p w:rsidR="00202993" w:rsidRPr="00EC0ACC" w:rsidRDefault="00202993" w:rsidP="00202993">
      <w:pPr>
        <w:rPr>
          <w:u w:val="thick"/>
        </w:rPr>
      </w:pPr>
    </w:p>
    <w:p w:rsidR="00202993" w:rsidRPr="00EC0ACC" w:rsidRDefault="00202993" w:rsidP="00202993">
      <w:pPr>
        <w:jc w:val="both"/>
      </w:pPr>
      <w:r w:rsidRPr="00EC0ACC">
        <w:t xml:space="preserve">Közterület: </w:t>
      </w:r>
    </w:p>
    <w:p w:rsidR="00202993" w:rsidRPr="00EC0ACC" w:rsidRDefault="00202993" w:rsidP="00202993">
      <w:pPr>
        <w:numPr>
          <w:ilvl w:val="0"/>
          <w:numId w:val="27"/>
        </w:numPr>
        <w:suppressAutoHyphens w:val="0"/>
        <w:jc w:val="both"/>
      </w:pPr>
      <w:r w:rsidRPr="00EC0ACC">
        <w:t>járdaépítés– és helyreállítás</w:t>
      </w:r>
    </w:p>
    <w:p w:rsidR="00202993" w:rsidRPr="00EC0ACC" w:rsidRDefault="00202993" w:rsidP="00202993">
      <w:pPr>
        <w:numPr>
          <w:ilvl w:val="0"/>
          <w:numId w:val="27"/>
        </w:numPr>
        <w:suppressAutoHyphens w:val="0"/>
        <w:jc w:val="both"/>
      </w:pPr>
      <w:r w:rsidRPr="00EC0ACC">
        <w:t>akadálymentesítés munkálatainál</w:t>
      </w:r>
    </w:p>
    <w:p w:rsidR="00202993" w:rsidRPr="00EC0ACC" w:rsidRDefault="00202993" w:rsidP="00202993">
      <w:pPr>
        <w:numPr>
          <w:ilvl w:val="0"/>
          <w:numId w:val="27"/>
        </w:numPr>
        <w:suppressAutoHyphens w:val="0"/>
        <w:jc w:val="both"/>
      </w:pPr>
      <w:r w:rsidRPr="00EC0ACC">
        <w:t>parképítés</w:t>
      </w:r>
    </w:p>
    <w:p w:rsidR="00202993" w:rsidRPr="00EC0ACC" w:rsidRDefault="00202993" w:rsidP="00202993">
      <w:pPr>
        <w:numPr>
          <w:ilvl w:val="0"/>
          <w:numId w:val="27"/>
        </w:numPr>
        <w:suppressAutoHyphens w:val="0"/>
        <w:jc w:val="both"/>
      </w:pPr>
      <w:r w:rsidRPr="00EC0ACC">
        <w:t>szegélyek kialakítása: térkövekkel, járdalapokkal leburkolt területek szegélyeinek záró elemei</w:t>
      </w:r>
    </w:p>
    <w:p w:rsidR="00202993" w:rsidRPr="00EC0ACC" w:rsidRDefault="00202993" w:rsidP="00202993">
      <w:pPr>
        <w:numPr>
          <w:ilvl w:val="0"/>
          <w:numId w:val="27"/>
        </w:numPr>
        <w:suppressAutoHyphens w:val="0"/>
        <w:jc w:val="both"/>
      </w:pPr>
      <w:r w:rsidRPr="00EC0ACC">
        <w:t>gyeprácsok kialakítása: a gyephézagos rendszer ideális megoldást jelent azokra a területekre, ahol a természetes zöldfelület megőrzése mellett szilárd burkolatot kell kialakítanunk</w:t>
      </w:r>
    </w:p>
    <w:p w:rsidR="00202993" w:rsidRPr="00EC0ACC" w:rsidRDefault="00202993" w:rsidP="00202993">
      <w:pPr>
        <w:numPr>
          <w:ilvl w:val="0"/>
          <w:numId w:val="27"/>
        </w:numPr>
        <w:suppressAutoHyphens w:val="0"/>
        <w:jc w:val="both"/>
      </w:pPr>
      <w:r w:rsidRPr="00EC0ACC">
        <w:t>térelválasztó elemek: funkcionális és dekoratív megoldások közé sorolható a lehetőség, hogy térelválasztó elemként használunk térköveket, melyek a különböző területeket választják el egymástól</w:t>
      </w:r>
    </w:p>
    <w:p w:rsidR="00202993" w:rsidRPr="00EC0ACC" w:rsidRDefault="00202993" w:rsidP="00202993">
      <w:pPr>
        <w:numPr>
          <w:ilvl w:val="0"/>
          <w:numId w:val="27"/>
        </w:numPr>
        <w:suppressAutoHyphens w:val="0"/>
        <w:jc w:val="both"/>
      </w:pPr>
      <w:r w:rsidRPr="00EC0ACC">
        <w:t>játszótereken</w:t>
      </w:r>
    </w:p>
    <w:p w:rsidR="00202993" w:rsidRPr="00EC0ACC" w:rsidRDefault="00202993" w:rsidP="00202993">
      <w:pPr>
        <w:numPr>
          <w:ilvl w:val="0"/>
          <w:numId w:val="27"/>
        </w:numPr>
        <w:suppressAutoHyphens w:val="0"/>
        <w:jc w:val="both"/>
      </w:pPr>
      <w:r w:rsidRPr="00EC0ACC">
        <w:t>középületek tereinek burkolására</w:t>
      </w:r>
    </w:p>
    <w:p w:rsidR="00202993" w:rsidRPr="00EC0ACC" w:rsidRDefault="00202993" w:rsidP="00202993">
      <w:pPr>
        <w:ind w:left="720"/>
        <w:jc w:val="both"/>
      </w:pPr>
    </w:p>
    <w:p w:rsidR="00202993" w:rsidRPr="00EC0ACC" w:rsidRDefault="00202993" w:rsidP="00202993">
      <w:pPr>
        <w:jc w:val="both"/>
      </w:pPr>
      <w:r w:rsidRPr="00EC0ACC">
        <w:t>Közút program:</w:t>
      </w:r>
    </w:p>
    <w:p w:rsidR="00202993" w:rsidRPr="00EC0ACC" w:rsidRDefault="00202993" w:rsidP="00202993">
      <w:pPr>
        <w:numPr>
          <w:ilvl w:val="0"/>
          <w:numId w:val="27"/>
        </w:numPr>
        <w:suppressAutoHyphens w:val="0"/>
        <w:jc w:val="both"/>
      </w:pPr>
      <w:r w:rsidRPr="00EC0ACC">
        <w:t>parkolók kialakítása</w:t>
      </w:r>
    </w:p>
    <w:p w:rsidR="00202993" w:rsidRPr="00EC0ACC" w:rsidRDefault="00202993" w:rsidP="00202993">
      <w:pPr>
        <w:numPr>
          <w:ilvl w:val="0"/>
          <w:numId w:val="27"/>
        </w:numPr>
        <w:suppressAutoHyphens w:val="0"/>
        <w:jc w:val="both"/>
      </w:pPr>
      <w:r w:rsidRPr="00EC0ACC">
        <w:t>padkarendezés</w:t>
      </w:r>
    </w:p>
    <w:p w:rsidR="00202993" w:rsidRPr="00EC0ACC" w:rsidRDefault="00202993" w:rsidP="00202993">
      <w:pPr>
        <w:numPr>
          <w:ilvl w:val="0"/>
          <w:numId w:val="27"/>
        </w:numPr>
        <w:suppressAutoHyphens w:val="0"/>
        <w:jc w:val="both"/>
      </w:pPr>
      <w:r w:rsidRPr="00EC0ACC">
        <w:t>forgalomterelő elemek kihelyezése</w:t>
      </w:r>
    </w:p>
    <w:p w:rsidR="00202993" w:rsidRPr="00EC0ACC" w:rsidRDefault="00202993" w:rsidP="00202993"/>
    <w:p w:rsidR="00202993" w:rsidRPr="00EC0ACC" w:rsidRDefault="00202993" w:rsidP="00202993">
      <w:r w:rsidRPr="00EC0ACC">
        <w:rPr>
          <w:u w:val="thick"/>
        </w:rPr>
        <w:t>Előállítás helye:</w:t>
      </w:r>
      <w:r w:rsidRPr="00EC0ACC">
        <w:tab/>
        <w:t>Városi Önkormányzat Városgondnoksága</w:t>
      </w:r>
    </w:p>
    <w:p w:rsidR="00202993" w:rsidRPr="00EC0ACC" w:rsidRDefault="00202993" w:rsidP="00202993">
      <w:pPr>
        <w:ind w:left="1416" w:firstLine="708"/>
      </w:pPr>
      <w:r w:rsidRPr="00EC0ACC">
        <w:t>5300 Karcag</w:t>
      </w:r>
    </w:p>
    <w:p w:rsidR="00202993" w:rsidRPr="00EC0ACC" w:rsidRDefault="00202993" w:rsidP="00202993">
      <w:pPr>
        <w:ind w:left="1416" w:firstLine="708"/>
      </w:pPr>
      <w:r w:rsidRPr="00EC0ACC">
        <w:t>Villamos u. 109.</w:t>
      </w:r>
    </w:p>
    <w:p w:rsidR="00202993" w:rsidRPr="00EC0ACC" w:rsidRDefault="00202993" w:rsidP="00202993">
      <w:pPr>
        <w:rPr>
          <w:u w:val="thick"/>
        </w:rPr>
      </w:pPr>
      <w:r w:rsidRPr="00EC0ACC">
        <w:rPr>
          <w:u w:val="thick"/>
        </w:rPr>
        <w:t>Térkő és szegélykő:</w:t>
      </w:r>
    </w:p>
    <w:p w:rsidR="00202993" w:rsidRPr="00EC0ACC" w:rsidRDefault="00202993" w:rsidP="00202993">
      <w:pPr>
        <w:rPr>
          <w:u w:val="thick"/>
        </w:rPr>
      </w:pPr>
    </w:p>
    <w:p w:rsidR="00202993" w:rsidRPr="00EC0ACC" w:rsidRDefault="00202993" w:rsidP="00202993">
      <w:r w:rsidRPr="00EC0ACC">
        <w:t xml:space="preserve">BT – 8 beton térkő mérete: 201 x </w:t>
      </w:r>
      <w:smartTag w:uri="urn:schemas-microsoft-com:office:smarttags" w:element="metricconverter">
        <w:smartTagPr>
          <w:attr w:name="ProductID" w:val="140.8 mm"/>
        </w:smartTagPr>
        <w:r w:rsidRPr="00EC0ACC">
          <w:t>140.8 mm</w:t>
        </w:r>
      </w:smartTag>
      <w:r w:rsidRPr="00EC0ACC">
        <w:t>, 2.83 dm, 35.3 db/m</w:t>
      </w:r>
      <w:r w:rsidRPr="00EC0ACC">
        <w:rPr>
          <w:vertAlign w:val="superscript"/>
        </w:rPr>
        <w:t>2</w:t>
      </w:r>
    </w:p>
    <w:p w:rsidR="00202993" w:rsidRPr="00EC0ACC" w:rsidRDefault="00202993" w:rsidP="00202993">
      <w:r w:rsidRPr="00EC0ACC">
        <w:t>Előállítás költsége: 47.50 Ft /db</w:t>
      </w:r>
    </w:p>
    <w:p w:rsidR="00202993" w:rsidRPr="00EC0ACC" w:rsidRDefault="00202993" w:rsidP="00202993">
      <w:r w:rsidRPr="00EC0ACC">
        <w:t>Napi átlagos termelés: 300 db/ nap</w:t>
      </w:r>
    </w:p>
    <w:p w:rsidR="00202993" w:rsidRPr="00EC0ACC" w:rsidRDefault="00202993" w:rsidP="00202993">
      <w:r w:rsidRPr="00EC0ACC">
        <w:t>240 munkanap= 72.000 db/év (80% =57.600 db)</w:t>
      </w:r>
    </w:p>
    <w:p w:rsidR="00202993" w:rsidRPr="00EC0ACC" w:rsidRDefault="00202993" w:rsidP="00202993">
      <w:pPr>
        <w:jc w:val="center"/>
      </w:pPr>
    </w:p>
    <w:p w:rsidR="00202993" w:rsidRPr="00EC0ACC" w:rsidRDefault="00202993" w:rsidP="00202993">
      <w:pPr>
        <w:jc w:val="center"/>
      </w:pPr>
    </w:p>
    <w:p w:rsidR="00202993" w:rsidRPr="00EC0ACC" w:rsidRDefault="00202993" w:rsidP="00202993">
      <w:pPr>
        <w:jc w:val="center"/>
        <w:rPr>
          <w:b/>
        </w:rPr>
      </w:pPr>
      <w:r w:rsidRPr="00EC0ACC">
        <w:rPr>
          <w:b/>
        </w:rPr>
        <w:t>Magasépítési és aszfaltozó csoportok létrehozása 2020-2024</w:t>
      </w:r>
    </w:p>
    <w:p w:rsidR="00202993" w:rsidRPr="00EC0ACC" w:rsidRDefault="00202993" w:rsidP="00202993">
      <w:pPr>
        <w:ind w:firstLine="708"/>
        <w:jc w:val="both"/>
        <w:rPr>
          <w:b/>
        </w:rPr>
      </w:pPr>
    </w:p>
    <w:p w:rsidR="00202993" w:rsidRPr="00EC0ACC" w:rsidRDefault="00202993" w:rsidP="00202993">
      <w:pPr>
        <w:jc w:val="both"/>
      </w:pPr>
      <w:r w:rsidRPr="00EC0ACC">
        <w:t>Az építőipari csoport tevékenységigényének indoklása:</w:t>
      </w:r>
    </w:p>
    <w:p w:rsidR="00202993" w:rsidRPr="00EC0ACC" w:rsidRDefault="00202993" w:rsidP="00202993">
      <w:pPr>
        <w:jc w:val="both"/>
      </w:pPr>
      <w:r w:rsidRPr="00EC0ACC">
        <w:t xml:space="preserve">Az elmúlt években a város üzemeltetése során egyre nagyobb igény merült fel az önkormányzati tulajdonú ingatlanok karbantartási és tatarozási munkáinak az elvégzésére. </w:t>
      </w:r>
      <w:proofErr w:type="gramStart"/>
      <w:r w:rsidRPr="00EC0ACC">
        <w:t>A beruházások kiterjednek az oktatási, egészségügyi és szociális létesítmények építésére, bővítésére, rekonstrukciójára és átalakítására, a parkok, utak, járdák létesítésére, a közterületek vízelvezetésére, víz- csatorna és gázközművek kiépítésére, forgalomtechnikai beavatkozásokra, berendezések, bútorok és gépek beszerzésére.  A csoport tevékenységi körébe tartozhatnak a városüzemeltetés fenntartási feladatai, úgymint a közutak, járdák, ill. egyéb burkolatok, zöldfelületek, csapadékvíz-elvezető rendszerek fenntartása, a közútkezelői és az útfelügyeleti tevékenység.</w:t>
      </w:r>
      <w:proofErr w:type="gramEnd"/>
    </w:p>
    <w:p w:rsidR="00202993" w:rsidRPr="00EC0ACC" w:rsidRDefault="00202993" w:rsidP="00202993">
      <w:pPr>
        <w:jc w:val="both"/>
      </w:pPr>
      <w:r w:rsidRPr="00EC0ACC">
        <w:t>Kiterjeszthetnénk a város akadálymentesítési munkáira, középületek, városi tulajdonú ingatlanok, parkok, játszóterek megközelíthetőségére, járdák átalakítására.</w:t>
      </w:r>
    </w:p>
    <w:p w:rsidR="00202993" w:rsidRPr="00EC0ACC" w:rsidRDefault="00202993" w:rsidP="00202993">
      <w:pPr>
        <w:jc w:val="both"/>
      </w:pPr>
      <w:r w:rsidRPr="00EC0ACC">
        <w:t xml:space="preserve">Az önkormányzat kezelésében lévő köztéri alkotások, műemlékek  karbantartási munkáinak elvégzése. </w:t>
      </w:r>
    </w:p>
    <w:p w:rsidR="00202993" w:rsidRPr="00EC0ACC" w:rsidRDefault="00202993" w:rsidP="00202993">
      <w:pPr>
        <w:jc w:val="both"/>
      </w:pPr>
      <w:r w:rsidRPr="00EC0ACC">
        <w:t>Több lehetőség lenne a helyi lakosság és a különböző közösségek, szervezetek építéssel- átalakítással kapcsolatos igényeinek tejesítésére.</w:t>
      </w:r>
    </w:p>
    <w:p w:rsidR="00202993" w:rsidRPr="00EC0ACC" w:rsidRDefault="00202993" w:rsidP="00202993">
      <w:pPr>
        <w:jc w:val="both"/>
      </w:pPr>
      <w:r w:rsidRPr="00EC0ACC">
        <w:t>A csoport létrehozása további munkahelyeket teremtene.</w:t>
      </w:r>
    </w:p>
    <w:p w:rsidR="00202993" w:rsidRPr="00EC0ACC" w:rsidRDefault="00202993" w:rsidP="00202993">
      <w:pPr>
        <w:jc w:val="both"/>
      </w:pPr>
      <w:r w:rsidRPr="00EC0ACC">
        <w:t>A tervezett csoportokat az alábbi feladatok ellátására kívánjuk létrehozni:</w:t>
      </w:r>
    </w:p>
    <w:p w:rsidR="00202993" w:rsidRPr="00EC0ACC" w:rsidRDefault="00202993" w:rsidP="00202993">
      <w:pPr>
        <w:pStyle w:val="Listaszerbekezds"/>
        <w:numPr>
          <w:ilvl w:val="0"/>
          <w:numId w:val="30"/>
        </w:numPr>
        <w:spacing w:after="200"/>
        <w:contextualSpacing/>
        <w:jc w:val="both"/>
      </w:pPr>
      <w:r w:rsidRPr="00EC0ACC">
        <w:rPr>
          <w:b/>
          <w:u w:val="single"/>
        </w:rPr>
        <w:t>magasépítési csoport</w:t>
      </w:r>
      <w:r w:rsidRPr="00EC0ACC">
        <w:t xml:space="preserve"> – tervezett létszám 14 fő</w:t>
      </w:r>
    </w:p>
    <w:p w:rsidR="00202993" w:rsidRPr="00EC0ACC" w:rsidRDefault="00202993" w:rsidP="00202993">
      <w:pPr>
        <w:pStyle w:val="Listaszerbekezds"/>
        <w:numPr>
          <w:ilvl w:val="0"/>
          <w:numId w:val="29"/>
        </w:numPr>
        <w:spacing w:after="200"/>
        <w:contextualSpacing/>
        <w:jc w:val="both"/>
      </w:pPr>
      <w:r w:rsidRPr="00EC0ACC">
        <w:t>új épületek építési munkálatainak kivitelezése,</w:t>
      </w:r>
    </w:p>
    <w:p w:rsidR="00202993" w:rsidRPr="00EC0ACC" w:rsidRDefault="00202993" w:rsidP="00202993">
      <w:pPr>
        <w:pStyle w:val="Listaszerbekezds"/>
        <w:numPr>
          <w:ilvl w:val="0"/>
          <w:numId w:val="29"/>
        </w:numPr>
        <w:spacing w:after="200"/>
        <w:contextualSpacing/>
        <w:jc w:val="both"/>
      </w:pPr>
      <w:r w:rsidRPr="00EC0ACC">
        <w:t>a meglévő épületek felújítása,</w:t>
      </w:r>
    </w:p>
    <w:p w:rsidR="00202993" w:rsidRPr="00EC0ACC" w:rsidRDefault="00202993" w:rsidP="00202993">
      <w:pPr>
        <w:jc w:val="both"/>
      </w:pPr>
      <w:r w:rsidRPr="00EC0ACC">
        <w:t xml:space="preserve">Eszközigény: 2 db betonkeverő, </w:t>
      </w:r>
      <w:smartTag w:uri="urn:schemas-microsoft-com:office:smarttags" w:element="metricconverter">
        <w:smartTagPr>
          <w:attr w:name="ProductID" w:val="150 m2"/>
        </w:smartTagPr>
        <w:r w:rsidRPr="00EC0ACC">
          <w:t>150 m</w:t>
        </w:r>
        <w:r w:rsidRPr="00EC0ACC">
          <w:rPr>
            <w:vertAlign w:val="superscript"/>
          </w:rPr>
          <w:t>2</w:t>
        </w:r>
      </w:smartTag>
      <w:r w:rsidRPr="00EC0ACC">
        <w:t xml:space="preserve"> homlokzati állványrendszer, 1 garnitúra utólagos falszigeteléshez szükséges gép, 1 db betonacél vágó és hajlító gép, 1 db tű vibrátor, 1 habarcskeverő gép, 1 db </w:t>
      </w:r>
      <w:proofErr w:type="spellStart"/>
      <w:r w:rsidRPr="00EC0ACC">
        <w:t>Bobcat</w:t>
      </w:r>
      <w:proofErr w:type="spellEnd"/>
      <w:r w:rsidRPr="00EC0ACC">
        <w:t>, 1 db önjáró betonkeverő.</w:t>
      </w:r>
    </w:p>
    <w:p w:rsidR="00202993" w:rsidRPr="00EC0ACC" w:rsidRDefault="00202993" w:rsidP="00202993">
      <w:pPr>
        <w:pStyle w:val="Listaszerbekezds"/>
        <w:numPr>
          <w:ilvl w:val="0"/>
          <w:numId w:val="30"/>
        </w:numPr>
        <w:spacing w:after="200"/>
        <w:contextualSpacing/>
        <w:jc w:val="both"/>
      </w:pPr>
      <w:r w:rsidRPr="00EC0ACC">
        <w:rPr>
          <w:b/>
          <w:u w:val="single"/>
        </w:rPr>
        <w:t>aszfaltozó csoport</w:t>
      </w:r>
      <w:r w:rsidRPr="00EC0ACC">
        <w:t xml:space="preserve"> – tervezett létszám 8 fő</w:t>
      </w:r>
    </w:p>
    <w:p w:rsidR="00202993" w:rsidRPr="00EC0ACC" w:rsidRDefault="00202993" w:rsidP="00202993">
      <w:pPr>
        <w:pStyle w:val="Listaszerbekezds"/>
        <w:numPr>
          <w:ilvl w:val="0"/>
          <w:numId w:val="29"/>
        </w:numPr>
        <w:spacing w:after="200"/>
        <w:contextualSpacing/>
        <w:jc w:val="both"/>
      </w:pPr>
      <w:r w:rsidRPr="00EC0ACC">
        <w:t>meglévő utak, járdák felújítása,</w:t>
      </w:r>
    </w:p>
    <w:p w:rsidR="00202993" w:rsidRPr="00EC0ACC" w:rsidRDefault="00202993" w:rsidP="00202993">
      <w:pPr>
        <w:pStyle w:val="Listaszerbekezds"/>
        <w:numPr>
          <w:ilvl w:val="0"/>
          <w:numId w:val="29"/>
        </w:numPr>
        <w:spacing w:after="200"/>
        <w:contextualSpacing/>
        <w:jc w:val="both"/>
      </w:pPr>
      <w:r w:rsidRPr="00EC0ACC">
        <w:t>új utak építése,</w:t>
      </w:r>
    </w:p>
    <w:p w:rsidR="00202993" w:rsidRPr="00EC0ACC" w:rsidRDefault="00202993" w:rsidP="00202993">
      <w:pPr>
        <w:jc w:val="both"/>
      </w:pPr>
      <w:r w:rsidRPr="00EC0ACC">
        <w:t xml:space="preserve">Eszközigény: 1 db tehergépkocsi, 1 db locsolótartályos gépkocsi, 1 db aszfaltterítő gép úthengerrel, 1 db vontatott bitumen emulziószóró gép, </w:t>
      </w:r>
    </w:p>
    <w:p w:rsidR="00202993" w:rsidRPr="00EC0ACC" w:rsidRDefault="00202993" w:rsidP="00202993">
      <w:pPr>
        <w:jc w:val="both"/>
      </w:pPr>
      <w:r w:rsidRPr="00EC0ACC">
        <w:lastRenderedPageBreak/>
        <w:t>A csoportok létrehozását az indokolja, hogy a felmerülő munkákat a jelenlegi dolgozói létszámmal nem lehet ellátni.</w:t>
      </w:r>
    </w:p>
    <w:p w:rsidR="00202993" w:rsidRPr="00EC0ACC" w:rsidRDefault="00202993" w:rsidP="00202993">
      <w:pPr>
        <w:jc w:val="both"/>
      </w:pPr>
    </w:p>
    <w:p w:rsidR="00202993" w:rsidRPr="00EC0ACC" w:rsidRDefault="00202993" w:rsidP="00202993">
      <w:pPr>
        <w:jc w:val="center"/>
        <w:rPr>
          <w:b/>
        </w:rPr>
      </w:pPr>
      <w:r w:rsidRPr="00EC0ACC">
        <w:rPr>
          <w:b/>
          <w:color w:val="000000"/>
        </w:rPr>
        <w:t xml:space="preserve">TOP-1.1.1-15-JN1-2016-00011 </w:t>
      </w:r>
      <w:r w:rsidRPr="00EC0ACC">
        <w:rPr>
          <w:b/>
        </w:rPr>
        <w:t xml:space="preserve">számú, </w:t>
      </w:r>
      <w:r w:rsidRPr="00EC0ACC">
        <w:rPr>
          <w:b/>
          <w:bCs/>
        </w:rPr>
        <w:t xml:space="preserve">„Ipari parkok, iparterületek fejlesztése” </w:t>
      </w:r>
      <w:r w:rsidRPr="00EC0ACC">
        <w:rPr>
          <w:b/>
        </w:rPr>
        <w:t xml:space="preserve">című pályázat </w:t>
      </w:r>
    </w:p>
    <w:p w:rsidR="00202993" w:rsidRPr="00EC0ACC" w:rsidRDefault="00202993" w:rsidP="00202993"/>
    <w:p w:rsidR="00202993" w:rsidRPr="00EC0ACC" w:rsidRDefault="00202993" w:rsidP="00202993">
      <w:r w:rsidRPr="00EC0ACC">
        <w:t>2020-ban valósul meg várhatóan augusztus 31-i befejezéssel.</w:t>
      </w:r>
    </w:p>
    <w:p w:rsidR="00202993" w:rsidRPr="00EC0ACC" w:rsidRDefault="00202993" w:rsidP="00202993">
      <w:pPr>
        <w:rPr>
          <w:b/>
        </w:rPr>
      </w:pPr>
    </w:p>
    <w:p w:rsidR="00202993" w:rsidRPr="00EC0ACC" w:rsidRDefault="00202993" w:rsidP="00202993">
      <w:pPr>
        <w:spacing w:line="360" w:lineRule="auto"/>
        <w:jc w:val="both"/>
      </w:pPr>
      <w:r w:rsidRPr="00EC0ACC">
        <w:rPr>
          <w:bCs/>
        </w:rPr>
        <w:t xml:space="preserve">A 2017.06.30-án kelt szerződés értelmében 120.000.000 Ft összegű támogatásban részesült a Városi Önkormányzat Városgondnoksága. </w:t>
      </w:r>
    </w:p>
    <w:p w:rsidR="00202993" w:rsidRPr="00EC0ACC" w:rsidRDefault="00202993" w:rsidP="00202993">
      <w:pPr>
        <w:spacing w:line="360" w:lineRule="auto"/>
        <w:jc w:val="both"/>
      </w:pPr>
      <w:r w:rsidRPr="00EC0ACC">
        <w:t>A projekt keretében a Karcag, Villamos utca 109. szám alatt található irodaépület felújítása valósul meg.</w:t>
      </w:r>
    </w:p>
    <w:p w:rsidR="00202993" w:rsidRPr="00EC0ACC" w:rsidRDefault="00202993" w:rsidP="00202993">
      <w:pPr>
        <w:autoSpaceDE w:val="0"/>
        <w:autoSpaceDN w:val="0"/>
        <w:adjustRightInd w:val="0"/>
        <w:spacing w:line="360" w:lineRule="auto"/>
        <w:jc w:val="both"/>
        <w:rPr>
          <w:rFonts w:eastAsia="Calibri"/>
          <w:lang w:eastAsia="en-US"/>
        </w:rPr>
      </w:pPr>
      <w:r w:rsidRPr="00EC0ACC">
        <w:rPr>
          <w:rFonts w:eastAsia="TrebuchetMS-OneByteIdentityH"/>
        </w:rPr>
        <w:t>Olyan épület kerül kialakításra, melyben a feltárt hibákat javítják, a talajnedvesség által okozott szigetelési problémák, fal nyersességek megszűnnek, az épület megfelelő hőszigetelést kap, a nyeregtetős épület tetőszerkezetének deformitását javítják.</w:t>
      </w:r>
      <w:r w:rsidRPr="00EC0ACC">
        <w:rPr>
          <w:rFonts w:eastAsia="Calibri"/>
          <w:lang w:eastAsia="en-US"/>
        </w:rPr>
        <w:t xml:space="preserve"> A beruházás keretében az alábbi főbb feladatok kerülnek elvégzésre: vázkitöltő falazatok és falazott válaszfalak építése, vakolása; táblás álmennyezeti szerkezet készül gipszkarton lap felhasználásával. A létesítmény az eredetivel megegyező kialakítású </w:t>
      </w:r>
      <w:proofErr w:type="spellStart"/>
      <w:r w:rsidRPr="00EC0ACC">
        <w:rPr>
          <w:rFonts w:eastAsia="Calibri"/>
          <w:lang w:eastAsia="en-US"/>
        </w:rPr>
        <w:t>magastetőt</w:t>
      </w:r>
      <w:proofErr w:type="spellEnd"/>
      <w:r w:rsidRPr="00EC0ACC">
        <w:rPr>
          <w:rFonts w:eastAsia="Calibri"/>
          <w:lang w:eastAsia="en-US"/>
        </w:rPr>
        <w:t xml:space="preserve"> kap </w:t>
      </w:r>
      <w:proofErr w:type="gramStart"/>
      <w:r w:rsidRPr="00EC0ACC">
        <w:rPr>
          <w:rFonts w:eastAsia="Calibri"/>
          <w:lang w:eastAsia="en-US"/>
        </w:rPr>
        <w:t>cserép fedéssel</w:t>
      </w:r>
      <w:proofErr w:type="gramEnd"/>
      <w:r w:rsidRPr="00EC0ACC">
        <w:rPr>
          <w:rFonts w:eastAsia="Calibri"/>
          <w:lang w:eastAsia="en-US"/>
        </w:rPr>
        <w:t>; új ereszcsatornákat készítenek; a külső- és belső nyílászárók cseréje; valamint a padló burkolása; a falak festése; vakolása; hőszigetelése valósul meg; új járda és parkoló is kialakításra kerül.</w:t>
      </w:r>
    </w:p>
    <w:p w:rsidR="00202993" w:rsidRPr="00EC0ACC" w:rsidRDefault="00202993" w:rsidP="00202993">
      <w:pPr>
        <w:autoSpaceDE w:val="0"/>
        <w:autoSpaceDN w:val="0"/>
        <w:adjustRightInd w:val="0"/>
        <w:spacing w:line="360" w:lineRule="auto"/>
        <w:jc w:val="both"/>
        <w:rPr>
          <w:rFonts w:eastAsia="TrebuchetMS-OneByteIdentityH"/>
        </w:rPr>
      </w:pPr>
      <w:r w:rsidRPr="00EC0ACC">
        <w:rPr>
          <w:rFonts w:eastAsia="TrebuchetMS-OneByteIdentityH"/>
        </w:rPr>
        <w:t>Megvalósul továbbá az épület akadálymentesítése és az energetikai korszerűsítése is.</w:t>
      </w:r>
    </w:p>
    <w:p w:rsidR="00202993" w:rsidRPr="00EC0ACC" w:rsidRDefault="00202993" w:rsidP="00202993">
      <w:pPr>
        <w:autoSpaceDE w:val="0"/>
        <w:autoSpaceDN w:val="0"/>
        <w:adjustRightInd w:val="0"/>
        <w:spacing w:line="360" w:lineRule="auto"/>
        <w:jc w:val="both"/>
      </w:pPr>
      <w:r w:rsidRPr="00EC0ACC">
        <w:rPr>
          <w:rFonts w:eastAsia="TrebuchetMS-OneByteIdentityH"/>
        </w:rPr>
        <w:t>A munkálatok 2018-ban kezdődtek el, a befejezése 2020 évben várható.</w:t>
      </w:r>
    </w:p>
    <w:p w:rsidR="00202993" w:rsidRPr="00EC0ACC" w:rsidRDefault="00202993" w:rsidP="00202993">
      <w:pPr>
        <w:autoSpaceDE w:val="0"/>
        <w:autoSpaceDN w:val="0"/>
        <w:adjustRightInd w:val="0"/>
        <w:jc w:val="both"/>
      </w:pPr>
    </w:p>
    <w:p w:rsidR="00202993" w:rsidRPr="00EC0ACC" w:rsidRDefault="00202993" w:rsidP="00202993">
      <w:pPr>
        <w:spacing w:line="360" w:lineRule="auto"/>
        <w:jc w:val="both"/>
      </w:pPr>
      <w:r w:rsidRPr="00EC0ACC">
        <w:t xml:space="preserve">A pályázatban új munkahelyteremtés valósul meg </w:t>
      </w:r>
      <w:r w:rsidRPr="00EC0ACC">
        <w:rPr>
          <w:lang w:eastAsia="en-US"/>
        </w:rPr>
        <w:t xml:space="preserve">1 fő adminisztrátor </w:t>
      </w:r>
      <w:r w:rsidRPr="00EC0ACC">
        <w:t>8 órás munkaviszonyban történő foglalkoztatásával.</w:t>
      </w:r>
    </w:p>
    <w:p w:rsidR="00202993" w:rsidRPr="00EC0ACC" w:rsidRDefault="00202993" w:rsidP="00202993">
      <w:pPr>
        <w:autoSpaceDE w:val="0"/>
        <w:autoSpaceDN w:val="0"/>
        <w:adjustRightInd w:val="0"/>
        <w:spacing w:line="360" w:lineRule="auto"/>
        <w:jc w:val="both"/>
        <w:rPr>
          <w:rFonts w:eastAsia="Calibri"/>
          <w:lang w:eastAsia="en-US"/>
        </w:rPr>
      </w:pPr>
    </w:p>
    <w:p w:rsidR="00202993" w:rsidRPr="00EC0ACC" w:rsidRDefault="00202993" w:rsidP="00202993">
      <w:pPr>
        <w:autoSpaceDN w:val="0"/>
        <w:jc w:val="center"/>
        <w:textAlignment w:val="baseline"/>
        <w:rPr>
          <w:rFonts w:eastAsia="NSimSun"/>
          <w:b/>
          <w:bCs/>
          <w:kern w:val="3"/>
          <w:lang w:eastAsia="zh-CN" w:bidi="hi-IN"/>
        </w:rPr>
      </w:pPr>
      <w:r w:rsidRPr="00EC0ACC">
        <w:rPr>
          <w:rFonts w:eastAsia="NSimSun"/>
          <w:b/>
          <w:bCs/>
          <w:kern w:val="3"/>
          <w:lang w:eastAsia="zh-CN" w:bidi="hi-IN"/>
        </w:rPr>
        <w:t>A 15315 helyrajzi számú zártkerti terület 2020 – 2024 közötti hasznosítása</w:t>
      </w:r>
    </w:p>
    <w:p w:rsidR="00202993" w:rsidRPr="00EC0ACC" w:rsidRDefault="00202993" w:rsidP="00202993">
      <w:pPr>
        <w:autoSpaceDN w:val="0"/>
        <w:textAlignment w:val="baseline"/>
        <w:rPr>
          <w:rFonts w:eastAsia="NSimSun"/>
          <w:b/>
          <w:bCs/>
          <w:kern w:val="3"/>
          <w:lang w:eastAsia="zh-CN" w:bidi="hi-IN"/>
        </w:rPr>
      </w:pPr>
    </w:p>
    <w:p w:rsidR="00202993" w:rsidRPr="00EC0ACC" w:rsidRDefault="00202993" w:rsidP="00202993">
      <w:pPr>
        <w:autoSpaceDN w:val="0"/>
        <w:jc w:val="both"/>
        <w:textAlignment w:val="baseline"/>
        <w:rPr>
          <w:rFonts w:eastAsia="NSimSun"/>
          <w:kern w:val="3"/>
          <w:lang w:eastAsia="zh-CN" w:bidi="hi-IN"/>
        </w:rPr>
      </w:pPr>
      <w:r w:rsidRPr="00EC0ACC">
        <w:rPr>
          <w:rFonts w:eastAsia="NSimSun"/>
          <w:kern w:val="3"/>
          <w:lang w:eastAsia="zh-CN" w:bidi="hi-IN"/>
        </w:rPr>
        <w:t>A területet 2020 őszétől első lépésben fel szeretnénk keríteni fa oszlopokkal és drótkerítéssel – legalább két nagykapuval és az ehhez tartozó tereprendezéssel. A kerítésen belül kialakításra kerülne egy betonozott rész, majd lehetőségek szerint egy pavilon a munkaeszközök tárolására, illetve a megtermelt gyümölcsök előkészítéséhez.</w:t>
      </w:r>
    </w:p>
    <w:p w:rsidR="00202993" w:rsidRPr="00EC0ACC" w:rsidRDefault="00202993" w:rsidP="00202993">
      <w:pPr>
        <w:autoSpaceDN w:val="0"/>
        <w:jc w:val="both"/>
        <w:textAlignment w:val="baseline"/>
        <w:rPr>
          <w:rFonts w:eastAsia="NSimSun"/>
          <w:kern w:val="3"/>
          <w:lang w:eastAsia="zh-CN" w:bidi="hi-IN"/>
        </w:rPr>
      </w:pPr>
    </w:p>
    <w:p w:rsidR="00202993" w:rsidRPr="00EC0ACC" w:rsidRDefault="00202993" w:rsidP="00202993">
      <w:pPr>
        <w:autoSpaceDN w:val="0"/>
        <w:jc w:val="both"/>
        <w:textAlignment w:val="baseline"/>
        <w:rPr>
          <w:rFonts w:eastAsia="NSimSun"/>
          <w:kern w:val="3"/>
          <w:lang w:eastAsia="zh-CN" w:bidi="hi-IN"/>
        </w:rPr>
      </w:pPr>
      <w:r w:rsidRPr="00EC0ACC">
        <w:rPr>
          <w:rFonts w:eastAsia="NSimSun"/>
          <w:kern w:val="3"/>
          <w:lang w:eastAsia="zh-CN" w:bidi="hi-IN"/>
        </w:rPr>
        <w:t>A tereprendezése után talaj-előkészítő munkák következnek, majd különböző, tájba illő gyümölcsfákkal szeretnénk betelepíteni, melyekhez a talaj megfelelő a mi vidékünkön a már meglévő gyümölcsösünk tapasztalatai alapján szilva- sárgabarack – meggy és körtefajták a legalkalmasabbak.</w:t>
      </w:r>
    </w:p>
    <w:p w:rsidR="00202993" w:rsidRPr="00EC0ACC" w:rsidRDefault="00202993" w:rsidP="00202993">
      <w:pPr>
        <w:autoSpaceDN w:val="0"/>
        <w:jc w:val="both"/>
        <w:textAlignment w:val="baseline"/>
        <w:rPr>
          <w:rFonts w:eastAsia="NSimSun"/>
          <w:kern w:val="3"/>
          <w:lang w:eastAsia="zh-CN" w:bidi="hi-IN"/>
        </w:rPr>
      </w:pPr>
    </w:p>
    <w:p w:rsidR="00202993" w:rsidRPr="00EC0ACC" w:rsidRDefault="00202993" w:rsidP="00202993">
      <w:pPr>
        <w:autoSpaceDN w:val="0"/>
        <w:jc w:val="both"/>
        <w:textAlignment w:val="baseline"/>
        <w:rPr>
          <w:rFonts w:eastAsia="NSimSun"/>
          <w:kern w:val="3"/>
          <w:lang w:eastAsia="zh-CN" w:bidi="hi-IN"/>
        </w:rPr>
      </w:pPr>
      <w:r w:rsidRPr="00EC0ACC">
        <w:rPr>
          <w:rFonts w:eastAsia="NSimSun"/>
          <w:kern w:val="3"/>
          <w:lang w:eastAsia="zh-CN" w:bidi="hi-IN"/>
        </w:rPr>
        <w:t xml:space="preserve">Az 1 hektáros területünkre mind a négy gyümölcsből 64 csemetét szeretnénk ültetni – összesen 256 darabot. Lehetőség szerint régi, magyar fajtákat választunk, melyek </w:t>
      </w:r>
      <w:r w:rsidRPr="00EC0ACC">
        <w:rPr>
          <w:rFonts w:eastAsia="NSimSun"/>
          <w:kern w:val="3"/>
          <w:lang w:eastAsia="zh-CN" w:bidi="hi-IN"/>
        </w:rPr>
        <w:lastRenderedPageBreak/>
        <w:t>öntermékenyülőek, betegségeknek ellenállók és illeszkednek a terület klímájához – elsősorban, függetlenül az öntözéstől a szélsőséges nyári száraz periódusokhoz.</w:t>
      </w:r>
    </w:p>
    <w:p w:rsidR="00202993" w:rsidRPr="00EC0ACC" w:rsidRDefault="00202993" w:rsidP="00202993">
      <w:pPr>
        <w:autoSpaceDN w:val="0"/>
        <w:jc w:val="both"/>
        <w:textAlignment w:val="baseline"/>
        <w:rPr>
          <w:rFonts w:eastAsia="NSimSun"/>
          <w:kern w:val="3"/>
          <w:lang w:eastAsia="zh-CN" w:bidi="hi-IN"/>
        </w:rPr>
      </w:pPr>
      <w:r w:rsidRPr="00EC0ACC">
        <w:rPr>
          <w:rFonts w:eastAsia="NSimSun"/>
          <w:kern w:val="3"/>
          <w:lang w:eastAsia="zh-CN" w:bidi="hi-IN"/>
        </w:rPr>
        <w:t>A város körül több gyümölcsfeldolgozó vagy fagyasztó üzem is vásárol helyben termett gyümölcsöket termékeik alapanyagaként, így gyümölcslének és lekvárfélének is felhasználható fajtákat egyaránt tervezünk.</w:t>
      </w:r>
    </w:p>
    <w:p w:rsidR="00202993" w:rsidRPr="00EC0ACC" w:rsidRDefault="00202993" w:rsidP="00202993">
      <w:pPr>
        <w:autoSpaceDN w:val="0"/>
        <w:jc w:val="both"/>
        <w:textAlignment w:val="baseline"/>
        <w:rPr>
          <w:rFonts w:eastAsia="NSimSun"/>
          <w:kern w:val="3"/>
          <w:lang w:eastAsia="zh-CN" w:bidi="hi-IN"/>
        </w:rPr>
      </w:pPr>
    </w:p>
    <w:p w:rsidR="00202993" w:rsidRPr="00EC0ACC" w:rsidRDefault="00202993" w:rsidP="00202993">
      <w:pPr>
        <w:autoSpaceDN w:val="0"/>
        <w:jc w:val="both"/>
        <w:textAlignment w:val="baseline"/>
        <w:rPr>
          <w:rFonts w:eastAsia="NSimSun"/>
          <w:kern w:val="3"/>
          <w:lang w:eastAsia="zh-CN" w:bidi="hi-IN"/>
        </w:rPr>
      </w:pPr>
      <w:r w:rsidRPr="00EC0ACC">
        <w:rPr>
          <w:rFonts w:eastAsia="NSimSun"/>
          <w:kern w:val="3"/>
          <w:lang w:eastAsia="zh-CN" w:bidi="hi-IN"/>
        </w:rPr>
        <w:t>Szilvából debreceni muskotályos és Besztercei fajtákat, tervezünk, melyek különböző időben érnek be, könnyen szállíthatóak és változatosan felhasználhatóak. Várható termésátlaguk az 5. évtől összesen 1200- 1300 kg.</w:t>
      </w:r>
    </w:p>
    <w:p w:rsidR="00202993" w:rsidRPr="00EC0ACC" w:rsidRDefault="00202993" w:rsidP="00202993">
      <w:pPr>
        <w:autoSpaceDN w:val="0"/>
        <w:jc w:val="both"/>
        <w:textAlignment w:val="baseline"/>
        <w:rPr>
          <w:rFonts w:eastAsia="NSimSun"/>
          <w:kern w:val="3"/>
          <w:lang w:eastAsia="zh-CN" w:bidi="hi-IN"/>
        </w:rPr>
      </w:pPr>
    </w:p>
    <w:p w:rsidR="00202993" w:rsidRPr="00EC0ACC" w:rsidRDefault="00202993" w:rsidP="00202993">
      <w:pPr>
        <w:autoSpaceDN w:val="0"/>
        <w:jc w:val="both"/>
        <w:textAlignment w:val="baseline"/>
        <w:rPr>
          <w:rFonts w:eastAsia="NSimSun"/>
          <w:kern w:val="3"/>
          <w:lang w:eastAsia="zh-CN" w:bidi="hi-IN"/>
        </w:rPr>
      </w:pPr>
      <w:r w:rsidRPr="00EC0ACC">
        <w:rPr>
          <w:rFonts w:eastAsia="NSimSun"/>
          <w:kern w:val="3"/>
          <w:lang w:eastAsia="zh-CN" w:bidi="hi-IN"/>
        </w:rPr>
        <w:t>Meggyből fele- fele részben Meteor korai és Újfehértói fürtös fajtákat szeretnénk telepíteni, mivel a két fajta segíti egymást beporzásban is, és mint a szilvafélék esetében, különböző időpontokban érnek, változatosan felhasználhatóak. Várható termésátlaguk termőre fordulásuktól 750 kg.</w:t>
      </w:r>
    </w:p>
    <w:p w:rsidR="00202993" w:rsidRPr="00EC0ACC" w:rsidRDefault="00202993" w:rsidP="00202993">
      <w:pPr>
        <w:autoSpaceDN w:val="0"/>
        <w:jc w:val="both"/>
        <w:textAlignment w:val="baseline"/>
        <w:rPr>
          <w:rFonts w:eastAsia="NSimSun"/>
          <w:kern w:val="3"/>
          <w:lang w:eastAsia="zh-CN" w:bidi="hi-IN"/>
        </w:rPr>
      </w:pPr>
    </w:p>
    <w:p w:rsidR="00202993" w:rsidRPr="00EC0ACC" w:rsidRDefault="00202993" w:rsidP="00202993">
      <w:pPr>
        <w:autoSpaceDN w:val="0"/>
        <w:jc w:val="both"/>
        <w:textAlignment w:val="baseline"/>
        <w:rPr>
          <w:rFonts w:eastAsia="NSimSun"/>
          <w:kern w:val="3"/>
          <w:lang w:eastAsia="zh-CN" w:bidi="hi-IN"/>
        </w:rPr>
      </w:pPr>
      <w:r w:rsidRPr="00EC0ACC">
        <w:rPr>
          <w:rFonts w:eastAsia="NSimSun"/>
          <w:kern w:val="3"/>
          <w:lang w:eastAsia="zh-CN" w:bidi="hi-IN"/>
        </w:rPr>
        <w:t>Sárgabarackból két klasszikus fajtát, a Gönci magyar kajszit és a Ceglédi aranyat szeretnénk ültetni fele- fele részben. Termésátlaguk előre láthatóan a 4. vagy 5. évtől 750 kg.</w:t>
      </w:r>
    </w:p>
    <w:p w:rsidR="00202993" w:rsidRPr="00EC0ACC" w:rsidRDefault="00202993" w:rsidP="00202993">
      <w:pPr>
        <w:autoSpaceDN w:val="0"/>
        <w:jc w:val="both"/>
        <w:textAlignment w:val="baseline"/>
        <w:rPr>
          <w:rFonts w:eastAsia="NSimSun"/>
          <w:kern w:val="3"/>
          <w:lang w:eastAsia="zh-CN" w:bidi="hi-IN"/>
        </w:rPr>
      </w:pPr>
    </w:p>
    <w:p w:rsidR="00202993" w:rsidRPr="00EC0ACC" w:rsidRDefault="00202993" w:rsidP="00202993">
      <w:pPr>
        <w:autoSpaceDN w:val="0"/>
        <w:jc w:val="both"/>
        <w:textAlignment w:val="baseline"/>
        <w:rPr>
          <w:rFonts w:eastAsia="NSimSun"/>
          <w:kern w:val="3"/>
          <w:lang w:eastAsia="zh-CN" w:bidi="hi-IN"/>
        </w:rPr>
      </w:pPr>
      <w:r w:rsidRPr="00EC0ACC">
        <w:rPr>
          <w:rFonts w:eastAsia="NSimSun"/>
          <w:kern w:val="3"/>
          <w:lang w:eastAsia="zh-CN" w:bidi="hi-IN"/>
        </w:rPr>
        <w:t xml:space="preserve">Körtéből egy nyár végi fajtát, a már </w:t>
      </w:r>
      <w:proofErr w:type="spellStart"/>
      <w:r w:rsidRPr="00EC0ACC">
        <w:rPr>
          <w:rFonts w:eastAsia="NSimSun"/>
          <w:kern w:val="3"/>
          <w:lang w:eastAsia="zh-CN" w:bidi="hi-IN"/>
        </w:rPr>
        <w:t>hungarikumnak</w:t>
      </w:r>
      <w:proofErr w:type="spellEnd"/>
      <w:r w:rsidRPr="00EC0ACC">
        <w:rPr>
          <w:rFonts w:eastAsia="NSimSun"/>
          <w:kern w:val="3"/>
          <w:lang w:eastAsia="zh-CN" w:bidi="hi-IN"/>
        </w:rPr>
        <w:t xml:space="preserve"> minősített és védett nyári Kálmán körtét és </w:t>
      </w:r>
      <w:proofErr w:type="gramStart"/>
      <w:r w:rsidRPr="00EC0ACC">
        <w:rPr>
          <w:rFonts w:eastAsia="NSimSun"/>
          <w:kern w:val="3"/>
          <w:lang w:eastAsia="zh-CN" w:bidi="hi-IN"/>
        </w:rPr>
        <w:t>egy  közkedvelt</w:t>
      </w:r>
      <w:proofErr w:type="gramEnd"/>
      <w:r w:rsidRPr="00EC0ACC">
        <w:rPr>
          <w:rFonts w:eastAsia="NSimSun"/>
          <w:kern w:val="3"/>
          <w:lang w:eastAsia="zh-CN" w:bidi="hi-IN"/>
        </w:rPr>
        <w:t xml:space="preserve"> téli </w:t>
      </w:r>
      <w:proofErr w:type="spellStart"/>
      <w:r w:rsidRPr="00EC0ACC">
        <w:rPr>
          <w:rFonts w:eastAsia="NSimSun"/>
          <w:kern w:val="3"/>
          <w:lang w:eastAsia="zh-CN" w:bidi="hi-IN"/>
        </w:rPr>
        <w:t>Bosc</w:t>
      </w:r>
      <w:proofErr w:type="spellEnd"/>
      <w:r w:rsidRPr="00EC0ACC">
        <w:rPr>
          <w:rFonts w:eastAsia="NSimSun"/>
          <w:kern w:val="3"/>
          <w:lang w:eastAsia="zh-CN" w:bidi="hi-IN"/>
        </w:rPr>
        <w:t xml:space="preserve"> kobak fajtát. Terméshozamuk fajtájukból következően a 8. évtől 1000 kg körül.</w:t>
      </w:r>
    </w:p>
    <w:p w:rsidR="00202993" w:rsidRPr="00EC0ACC" w:rsidRDefault="00202993" w:rsidP="00202993">
      <w:pPr>
        <w:autoSpaceDN w:val="0"/>
        <w:jc w:val="both"/>
        <w:textAlignment w:val="baseline"/>
        <w:rPr>
          <w:rFonts w:eastAsia="NSimSun"/>
          <w:kern w:val="3"/>
          <w:lang w:eastAsia="zh-CN" w:bidi="hi-IN"/>
        </w:rPr>
      </w:pPr>
    </w:p>
    <w:p w:rsidR="00202993" w:rsidRPr="00EC0ACC" w:rsidRDefault="00202993" w:rsidP="00202993">
      <w:pPr>
        <w:autoSpaceDN w:val="0"/>
        <w:spacing w:after="150" w:line="276" w:lineRule="auto"/>
        <w:jc w:val="both"/>
        <w:textAlignment w:val="baseline"/>
        <w:rPr>
          <w:rFonts w:eastAsia="NSimSun"/>
          <w:kern w:val="3"/>
          <w:lang w:eastAsia="zh-CN" w:bidi="hi-IN"/>
        </w:rPr>
      </w:pPr>
      <w:r w:rsidRPr="00EC0ACC">
        <w:rPr>
          <w:rFonts w:eastAsia="NSimSun"/>
          <w:color w:val="000000"/>
          <w:kern w:val="3"/>
          <w:lang w:eastAsia="zh-CN" w:bidi="hi-IN"/>
        </w:rPr>
        <w:t>Azzal mindenképpen számolnunk kell, hogy a jövőben csak öntözéssel berendezett ültetvényről kaphatunk évről évre jó minőségű termést. Így a területen minél hamarabb szükség van egy fúrt kútra és az öntözőberendezés kialakítására.</w:t>
      </w:r>
    </w:p>
    <w:p w:rsidR="00202993" w:rsidRPr="00EC0ACC" w:rsidRDefault="00202993" w:rsidP="00202993">
      <w:pPr>
        <w:autoSpaceDN w:val="0"/>
        <w:spacing w:after="140" w:line="276" w:lineRule="auto"/>
        <w:jc w:val="both"/>
        <w:textAlignment w:val="baseline"/>
        <w:rPr>
          <w:rFonts w:eastAsia="NSimSun"/>
          <w:color w:val="000000"/>
          <w:kern w:val="3"/>
          <w:lang w:eastAsia="zh-CN" w:bidi="hi-IN"/>
        </w:rPr>
      </w:pPr>
      <w:r w:rsidRPr="00EC0ACC">
        <w:rPr>
          <w:rFonts w:eastAsia="NSimSun"/>
          <w:color w:val="000000"/>
          <w:kern w:val="3"/>
          <w:lang w:eastAsia="zh-CN" w:bidi="hi-IN"/>
        </w:rPr>
        <w:t>A telepítés előkészítésének és az ültetvény első két évének munkálatai:</w:t>
      </w:r>
    </w:p>
    <w:p w:rsidR="00202993" w:rsidRPr="00EC0ACC" w:rsidRDefault="00202993" w:rsidP="00202993">
      <w:pPr>
        <w:autoSpaceDN w:val="0"/>
        <w:spacing w:after="150" w:line="276" w:lineRule="auto"/>
        <w:jc w:val="both"/>
        <w:textAlignment w:val="baseline"/>
        <w:rPr>
          <w:rFonts w:eastAsia="NSimSun"/>
          <w:color w:val="000000"/>
          <w:kern w:val="3"/>
          <w:lang w:eastAsia="zh-CN" w:bidi="hi-IN"/>
        </w:rPr>
      </w:pPr>
      <w:r w:rsidRPr="00EC0ACC">
        <w:rPr>
          <w:rFonts w:eastAsia="NSimSun"/>
          <w:color w:val="000000"/>
          <w:kern w:val="3"/>
          <w:lang w:eastAsia="zh-CN" w:bidi="hi-IN"/>
        </w:rPr>
        <w:t>A telepítés előkészítő munkáinak műveletei az alábbiak: szerves trágya szórása (közép-kötött vályogtalajon, közepes adag: 40-50 t); műtrágya kijuttatása (őszi foszfor és kálium műtrágyák); mélyszántás, gyűrűs henger; a szaporítóanyag szállítása.</w:t>
      </w:r>
    </w:p>
    <w:p w:rsidR="00202993" w:rsidRPr="00EC0ACC" w:rsidRDefault="00202993" w:rsidP="00202993">
      <w:pPr>
        <w:autoSpaceDN w:val="0"/>
        <w:spacing w:after="150" w:line="276" w:lineRule="auto"/>
        <w:jc w:val="both"/>
        <w:textAlignment w:val="baseline"/>
        <w:rPr>
          <w:rFonts w:eastAsia="NSimSun"/>
          <w:color w:val="000000"/>
          <w:kern w:val="3"/>
          <w:lang w:eastAsia="zh-CN" w:bidi="hi-IN"/>
        </w:rPr>
      </w:pPr>
      <w:r w:rsidRPr="00EC0ACC">
        <w:rPr>
          <w:rFonts w:eastAsia="NSimSun"/>
          <w:color w:val="000000"/>
          <w:kern w:val="3"/>
          <w:lang w:eastAsia="zh-CN" w:bidi="hi-IN"/>
        </w:rPr>
        <w:t>A telepítés munkái az alábbiak: barázda behúzás; simítózás (több alkalommal), tárcsázás, kombinátor használata, kitűzés és jelkarózás, majd gödörfúrás.</w:t>
      </w:r>
    </w:p>
    <w:p w:rsidR="00202993" w:rsidRPr="00EC0ACC" w:rsidRDefault="00202993" w:rsidP="00202993">
      <w:pPr>
        <w:autoSpaceDN w:val="0"/>
        <w:spacing w:after="150" w:line="276" w:lineRule="auto"/>
        <w:jc w:val="both"/>
        <w:textAlignment w:val="baseline"/>
        <w:rPr>
          <w:rFonts w:eastAsia="NSimSun"/>
          <w:color w:val="000000"/>
          <w:kern w:val="3"/>
          <w:lang w:eastAsia="zh-CN" w:bidi="hi-IN"/>
        </w:rPr>
      </w:pPr>
      <w:r w:rsidRPr="00EC0ACC">
        <w:rPr>
          <w:rFonts w:eastAsia="NSimSun"/>
          <w:color w:val="000000"/>
          <w:kern w:val="3"/>
          <w:lang w:eastAsia="zh-CN" w:bidi="hi-IN"/>
        </w:rPr>
        <w:t xml:space="preserve">Az ültetvény ápolási munkáinak munkaműveletei az első évben az alábbiak: szükség esetén az oltványok karózása; </w:t>
      </w:r>
      <w:proofErr w:type="spellStart"/>
      <w:r w:rsidRPr="00EC0ACC">
        <w:rPr>
          <w:rFonts w:eastAsia="NSimSun"/>
          <w:color w:val="000000"/>
          <w:kern w:val="3"/>
          <w:lang w:eastAsia="zh-CN" w:bidi="hi-IN"/>
        </w:rPr>
        <w:t>kötözőanyag</w:t>
      </w:r>
      <w:proofErr w:type="spellEnd"/>
      <w:r w:rsidRPr="00EC0ACC">
        <w:rPr>
          <w:rFonts w:eastAsia="NSimSun"/>
          <w:color w:val="000000"/>
          <w:kern w:val="3"/>
          <w:lang w:eastAsia="zh-CN" w:bidi="hi-IN"/>
        </w:rPr>
        <w:t xml:space="preserve"> használata, permetezés (kétszer-háromszor)</w:t>
      </w:r>
      <w:proofErr w:type="gramStart"/>
      <w:r w:rsidRPr="00EC0ACC">
        <w:rPr>
          <w:rFonts w:eastAsia="NSimSun"/>
          <w:color w:val="000000"/>
          <w:kern w:val="3"/>
          <w:lang w:eastAsia="zh-CN" w:bidi="hi-IN"/>
        </w:rPr>
        <w:t>,öntözés</w:t>
      </w:r>
      <w:proofErr w:type="gramEnd"/>
      <w:r w:rsidRPr="00EC0ACC">
        <w:rPr>
          <w:rFonts w:eastAsia="NSimSun"/>
          <w:color w:val="000000"/>
          <w:kern w:val="3"/>
          <w:lang w:eastAsia="zh-CN" w:bidi="hi-IN"/>
        </w:rPr>
        <w:t>; műtrágyázás (2 q/ha); törzsvédelem (</w:t>
      </w:r>
      <w:proofErr w:type="spellStart"/>
      <w:r w:rsidRPr="00EC0ACC">
        <w:rPr>
          <w:rFonts w:eastAsia="NSimSun"/>
          <w:color w:val="000000"/>
          <w:kern w:val="3"/>
          <w:lang w:eastAsia="zh-CN" w:bidi="hi-IN"/>
        </w:rPr>
        <w:t>necchálók</w:t>
      </w:r>
      <w:proofErr w:type="spellEnd"/>
      <w:r w:rsidRPr="00EC0ACC">
        <w:rPr>
          <w:rFonts w:eastAsia="NSimSun"/>
          <w:color w:val="000000"/>
          <w:kern w:val="3"/>
          <w:lang w:eastAsia="zh-CN" w:bidi="hi-IN"/>
        </w:rPr>
        <w:t xml:space="preserve"> használata).</w:t>
      </w:r>
    </w:p>
    <w:p w:rsidR="00202993" w:rsidRPr="00EC0ACC" w:rsidRDefault="00202993" w:rsidP="00202993">
      <w:pPr>
        <w:autoSpaceDN w:val="0"/>
        <w:spacing w:after="150" w:line="276" w:lineRule="auto"/>
        <w:jc w:val="both"/>
        <w:textAlignment w:val="baseline"/>
      </w:pPr>
      <w:r w:rsidRPr="00EC0ACC">
        <w:rPr>
          <w:rFonts w:eastAsia="NSimSun"/>
          <w:color w:val="000000"/>
          <w:kern w:val="3"/>
          <w:lang w:eastAsia="zh-CN" w:bidi="hi-IN"/>
        </w:rPr>
        <w:t>Ezen a területen a folyamatos kézi munka igény miatt szükség van min. 10 fő munkaerőre, szakmunkás munkairányítóra, lehetőség szerint mezőgazdasági gépekhez értő min. 1 főre, így a terület hasznosítása jól illeszkedik a város közmunkaprogramjaiba.</w:t>
      </w:r>
    </w:p>
    <w:p w:rsidR="00202993" w:rsidRPr="00EC0ACC" w:rsidRDefault="00202993" w:rsidP="00202993">
      <w:pPr>
        <w:jc w:val="center"/>
        <w:rPr>
          <w:b/>
          <w:iCs/>
        </w:rPr>
      </w:pPr>
      <w:r w:rsidRPr="00EC0ACC">
        <w:rPr>
          <w:b/>
          <w:iCs/>
        </w:rPr>
        <w:t>Összegzés</w:t>
      </w:r>
    </w:p>
    <w:p w:rsidR="00202993" w:rsidRPr="00EC0ACC" w:rsidRDefault="00202993" w:rsidP="00202993">
      <w:pPr>
        <w:jc w:val="both"/>
        <w:rPr>
          <w:iCs/>
        </w:rPr>
      </w:pPr>
    </w:p>
    <w:p w:rsidR="00517E8D" w:rsidRPr="00EC0ACC" w:rsidRDefault="00202993" w:rsidP="003302C9">
      <w:pPr>
        <w:jc w:val="both"/>
        <w:rPr>
          <w:b/>
          <w:i/>
        </w:rPr>
      </w:pPr>
      <w:r w:rsidRPr="00EC0ACC">
        <w:rPr>
          <w:iCs/>
        </w:rPr>
        <w:t xml:space="preserve">A jelen gazdasági program teljes körű, vagy akár részbeni végrehajtása Önkormányzatunk elképzeléseit, távlati célkitűzéseit rögzítve mindenképpen segíti városunk gazdasági, kulturális, </w:t>
      </w:r>
      <w:proofErr w:type="spellStart"/>
      <w:r w:rsidRPr="00EC0ACC">
        <w:rPr>
          <w:iCs/>
        </w:rPr>
        <w:t>infrastruktúrális</w:t>
      </w:r>
      <w:proofErr w:type="spellEnd"/>
      <w:r w:rsidRPr="00EC0ACC">
        <w:rPr>
          <w:iCs/>
        </w:rPr>
        <w:t xml:space="preserve"> stb. fejlődését, körzetközponti szerepkörének, vonzáskörzetének megőrzését, illetve növelését, az önkormányzati intézményrendszer folyamatos, színvonalas működtetését, melyek Önkormányzatunk elsődleges és legfontosabb céljai voltak, és kell, hogy legyenek a jövőben is.</w:t>
      </w:r>
      <w:r w:rsidR="00517E8D" w:rsidRPr="00EC0ACC">
        <w:rPr>
          <w:b/>
          <w:i/>
        </w:rPr>
        <w:tab/>
      </w:r>
      <w:r w:rsidR="00517E8D" w:rsidRPr="00EC0ACC">
        <w:rPr>
          <w:b/>
          <w:i/>
        </w:rPr>
        <w:tab/>
      </w:r>
      <w:r w:rsidR="00517E8D" w:rsidRPr="00EC0ACC">
        <w:rPr>
          <w:b/>
          <w:i/>
        </w:rPr>
        <w:tab/>
      </w:r>
      <w:r w:rsidR="00517E8D" w:rsidRPr="00EC0ACC">
        <w:rPr>
          <w:b/>
          <w:i/>
        </w:rPr>
        <w:tab/>
      </w:r>
      <w:r w:rsidR="00517E8D" w:rsidRPr="00EC0ACC">
        <w:rPr>
          <w:b/>
          <w:i/>
        </w:rPr>
        <w:tab/>
      </w:r>
      <w:r w:rsidR="00517E8D" w:rsidRPr="00EC0ACC">
        <w:rPr>
          <w:b/>
          <w:i/>
        </w:rPr>
        <w:tab/>
      </w:r>
      <w:r w:rsidR="00517E8D" w:rsidRPr="00EC0ACC">
        <w:rPr>
          <w:b/>
          <w:i/>
        </w:rPr>
        <w:tab/>
      </w:r>
      <w:r w:rsidR="00517E8D" w:rsidRPr="00EC0ACC">
        <w:rPr>
          <w:b/>
          <w:i/>
        </w:rPr>
        <w:tab/>
      </w:r>
      <w:r w:rsidR="00517E8D" w:rsidRPr="00EC0ACC">
        <w:rPr>
          <w:b/>
          <w:i/>
        </w:rPr>
        <w:tab/>
      </w:r>
    </w:p>
    <w:sectPr w:rsidR="00517E8D" w:rsidRPr="00EC0ACC" w:rsidSect="004E5F42">
      <w:headerReference w:type="default" r:id="rId11"/>
      <w:footerReference w:type="first" r:id="rId12"/>
      <w:footnotePr>
        <w:pos w:val="beneathText"/>
      </w:footnotePr>
      <w:pgSz w:w="11905" w:h="16837"/>
      <w:pgMar w:top="1417" w:right="1417" w:bottom="1417" w:left="1417" w:header="72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BD9" w:rsidRDefault="00E64BD9">
      <w:r>
        <w:separator/>
      </w:r>
    </w:p>
  </w:endnote>
  <w:endnote w:type="continuationSeparator" w:id="1">
    <w:p w:rsidR="00E64BD9" w:rsidRDefault="00E64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G Century Schoolbook Bold">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rebuchetMS-OneByteIdentityH">
    <w:altName w:val="MS Mincho"/>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BD9" w:rsidRDefault="00E64BD9" w:rsidP="0020299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E64BD9" w:rsidRDefault="00E64BD9" w:rsidP="00202993">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BD9" w:rsidRDefault="00E64BD9" w:rsidP="00202993">
    <w:pPr>
      <w:pStyle w:val="llb"/>
      <w:framePr w:wrap="around" w:vAnchor="text" w:hAnchor="margin" w:xAlign="right" w:y="1"/>
      <w:rPr>
        <w:rStyle w:val="Oldalszm"/>
      </w:rPr>
    </w:pPr>
  </w:p>
  <w:p w:rsidR="00E64BD9" w:rsidRDefault="00E64BD9" w:rsidP="00202993">
    <w:pPr>
      <w:pStyle w:val="ll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BD9" w:rsidRPr="00A87624" w:rsidRDefault="00E64BD9" w:rsidP="00A87624">
    <w:pPr>
      <w:pStyle w:val="llb"/>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BD9" w:rsidRDefault="00E64BD9">
      <w:r>
        <w:separator/>
      </w:r>
    </w:p>
  </w:footnote>
  <w:footnote w:type="continuationSeparator" w:id="1">
    <w:p w:rsidR="00E64BD9" w:rsidRDefault="00E64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BD9" w:rsidRDefault="00E64BD9" w:rsidP="00202993">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E64BD9" w:rsidRDefault="00E64BD9">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BD9" w:rsidRPr="009562B0" w:rsidRDefault="00E64BD9" w:rsidP="00202993">
    <w:pPr>
      <w:pStyle w:val="lfej"/>
      <w:jc w:val="center"/>
      <w:rPr>
        <w:sz w:val="20"/>
        <w:szCs w:val="20"/>
      </w:rPr>
    </w:pPr>
    <w:r w:rsidRPr="009562B0">
      <w:rPr>
        <w:rStyle w:val="Oldalszm"/>
        <w:sz w:val="20"/>
        <w:szCs w:val="20"/>
      </w:rPr>
      <w:fldChar w:fldCharType="begin"/>
    </w:r>
    <w:r w:rsidRPr="009562B0">
      <w:rPr>
        <w:rStyle w:val="Oldalszm"/>
        <w:sz w:val="20"/>
        <w:szCs w:val="20"/>
      </w:rPr>
      <w:instrText xml:space="preserve"> PAGE </w:instrText>
    </w:r>
    <w:r w:rsidRPr="009562B0">
      <w:rPr>
        <w:rStyle w:val="Oldalszm"/>
        <w:sz w:val="20"/>
        <w:szCs w:val="20"/>
      </w:rPr>
      <w:fldChar w:fldCharType="separate"/>
    </w:r>
    <w:r>
      <w:rPr>
        <w:rStyle w:val="Oldalszm"/>
        <w:noProof/>
        <w:sz w:val="20"/>
        <w:szCs w:val="20"/>
      </w:rPr>
      <w:t>3</w:t>
    </w:r>
    <w:r w:rsidRPr="009562B0">
      <w:rPr>
        <w:rStyle w:val="Oldalszm"/>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BD9" w:rsidRDefault="00E64BD9">
    <w:pPr>
      <w:pStyle w:val="lfej"/>
    </w:pPr>
    <w:r>
      <w:rPr>
        <w:noProof/>
        <w:lang w:eastAsia="hu-HU"/>
      </w:rPr>
      <w:pict>
        <v:shapetype id="_x0000_t202" coordsize="21600,21600" o:spt="202" path="m,l,21600r21600,l21600,xe">
          <v:stroke joinstyle="miter"/>
          <v:path gradientshapeok="t" o:connecttype="rect"/>
        </v:shapetype>
        <v:shape id="Text Box 1" o:spid="_x0000_s4097" type="#_x0000_t202" style="position:absolute;margin-left:0;margin-top:.05pt;width:21.85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" stroked="f">
          <v:textbox inset="0,0,0,0">
            <w:txbxContent>
              <w:p w:rsidR="00E64BD9" w:rsidRPr="00202993" w:rsidRDefault="00E64BD9">
                <w:pPr>
                  <w:pStyle w:val="lfej"/>
                  <w:rPr>
                    <w:sz w:val="22"/>
                    <w:szCs w:val="22"/>
                  </w:rPr>
                </w:pPr>
                <w:r w:rsidRPr="00202993">
                  <w:rPr>
                    <w:rStyle w:val="Oldalszm"/>
                    <w:sz w:val="22"/>
                    <w:szCs w:val="22"/>
                  </w:rPr>
                  <w:fldChar w:fldCharType="begin"/>
                </w:r>
                <w:r w:rsidRPr="00202993">
                  <w:rPr>
                    <w:rStyle w:val="Oldalszm"/>
                    <w:sz w:val="22"/>
                    <w:szCs w:val="22"/>
                  </w:rPr>
                  <w:instrText xml:space="preserve"> PAGE \*ARABIC </w:instrText>
                </w:r>
                <w:r w:rsidRPr="00202993">
                  <w:rPr>
                    <w:rStyle w:val="Oldalszm"/>
                    <w:sz w:val="22"/>
                    <w:szCs w:val="22"/>
                  </w:rPr>
                  <w:fldChar w:fldCharType="separate"/>
                </w:r>
                <w:r>
                  <w:rPr>
                    <w:rStyle w:val="Oldalszm"/>
                    <w:noProof/>
                    <w:sz w:val="22"/>
                    <w:szCs w:val="22"/>
                  </w:rPr>
                  <w:t>36</w:t>
                </w:r>
                <w:r w:rsidRPr="00202993">
                  <w:rPr>
                    <w:rStyle w:val="Oldalszm"/>
                    <w:sz w:val="22"/>
                    <w:szCs w:val="22"/>
                  </w:rPr>
                  <w:fldChar w:fldCharType="end"/>
                </w:r>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1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16"/>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singleLevel"/>
    <w:tmpl w:val="00000004"/>
    <w:name w:val="WW8Num19"/>
    <w:lvl w:ilvl="0">
      <w:start w:val="1"/>
      <w:numFmt w:val="decimal"/>
      <w:lvlText w:val="%1."/>
      <w:lvlJc w:val="left"/>
      <w:pPr>
        <w:tabs>
          <w:tab w:val="num" w:pos="1240"/>
        </w:tabs>
        <w:ind w:left="1240" w:hanging="360"/>
      </w:pPr>
    </w:lvl>
  </w:abstractNum>
  <w:abstractNum w:abstractNumId="4">
    <w:nsid w:val="00000005"/>
    <w:multiLevelType w:val="singleLevel"/>
    <w:tmpl w:val="00000005"/>
    <w:name w:val="WW8Num21"/>
    <w:lvl w:ilvl="0">
      <w:start w:val="9"/>
      <w:numFmt w:val="bullet"/>
      <w:lvlText w:val="-"/>
      <w:lvlJc w:val="left"/>
      <w:pPr>
        <w:tabs>
          <w:tab w:val="num" w:pos="1706"/>
        </w:tabs>
        <w:ind w:left="1706" w:hanging="495"/>
      </w:pPr>
      <w:rPr>
        <w:rFonts w:ascii="Times New Roman" w:hAnsi="Times New Roman" w:cs="Times New Roman"/>
      </w:rPr>
    </w:lvl>
  </w:abstractNum>
  <w:abstractNum w:abstractNumId="5">
    <w:nsid w:val="00000006"/>
    <w:multiLevelType w:val="multilevel"/>
    <w:tmpl w:val="00000006"/>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nsid w:val="06E831F2"/>
    <w:multiLevelType w:val="hybridMultilevel"/>
    <w:tmpl w:val="8C7CF7CE"/>
    <w:lvl w:ilvl="0" w:tplc="5D18FDCE">
      <w:numFmt w:val="bullet"/>
      <w:lvlText w:val="-"/>
      <w:lvlJc w:val="left"/>
      <w:pPr>
        <w:ind w:left="1287" w:hanging="360"/>
      </w:pPr>
      <w:rPr>
        <w:rFonts w:ascii="Georgia" w:eastAsia="Times New Roman" w:hAnsi="Georgia"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
    <w:nsid w:val="12B67322"/>
    <w:multiLevelType w:val="hybridMultilevel"/>
    <w:tmpl w:val="5F6AD7D6"/>
    <w:lvl w:ilvl="0" w:tplc="040E0003">
      <w:start w:val="1"/>
      <w:numFmt w:val="bullet"/>
      <w:lvlText w:val="o"/>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15BE4087"/>
    <w:multiLevelType w:val="hybridMultilevel"/>
    <w:tmpl w:val="72686BB4"/>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nsid w:val="182877BE"/>
    <w:multiLevelType w:val="hybridMultilevel"/>
    <w:tmpl w:val="1B5257A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1C4714BF"/>
    <w:multiLevelType w:val="singleLevel"/>
    <w:tmpl w:val="4C863130"/>
    <w:lvl w:ilvl="0">
      <w:start w:val="1"/>
      <w:numFmt w:val="decimal"/>
      <w:lvlText w:val="%1.)"/>
      <w:lvlJc w:val="left"/>
      <w:pPr>
        <w:tabs>
          <w:tab w:val="num" w:pos="600"/>
        </w:tabs>
        <w:ind w:left="600" w:hanging="360"/>
      </w:pPr>
      <w:rPr>
        <w:rFonts w:hint="default"/>
      </w:rPr>
    </w:lvl>
  </w:abstractNum>
  <w:abstractNum w:abstractNumId="11">
    <w:nsid w:val="1DAF6E69"/>
    <w:multiLevelType w:val="multilevel"/>
    <w:tmpl w:val="E390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5E2852"/>
    <w:multiLevelType w:val="hybridMultilevel"/>
    <w:tmpl w:val="389C1084"/>
    <w:lvl w:ilvl="0" w:tplc="1E22563E">
      <w:start w:val="5"/>
      <w:numFmt w:val="bullet"/>
      <w:lvlText w:val="-"/>
      <w:lvlJc w:val="left"/>
      <w:pPr>
        <w:ind w:left="1004" w:hanging="360"/>
      </w:pPr>
      <w:rPr>
        <w:rFonts w:ascii="Arial" w:eastAsia="Calibri" w:hAnsi="Arial" w:cs="Arial" w:hint="default"/>
        <w:color w:val="222222"/>
        <w:sz w:val="18"/>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3">
    <w:nsid w:val="2314747D"/>
    <w:multiLevelType w:val="hybridMultilevel"/>
    <w:tmpl w:val="92B83B40"/>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23EA6E90"/>
    <w:multiLevelType w:val="singleLevel"/>
    <w:tmpl w:val="85B274D6"/>
    <w:lvl w:ilvl="0">
      <w:start w:val="4"/>
      <w:numFmt w:val="bullet"/>
      <w:lvlText w:val="-"/>
      <w:lvlJc w:val="left"/>
      <w:pPr>
        <w:tabs>
          <w:tab w:val="num" w:pos="360"/>
        </w:tabs>
        <w:ind w:left="360" w:hanging="360"/>
      </w:pPr>
      <w:rPr>
        <w:rFonts w:hint="default"/>
      </w:rPr>
    </w:lvl>
  </w:abstractNum>
  <w:abstractNum w:abstractNumId="15">
    <w:nsid w:val="2AE267F7"/>
    <w:multiLevelType w:val="multilevel"/>
    <w:tmpl w:val="CA70CBB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nsid w:val="33D41428"/>
    <w:multiLevelType w:val="hybridMultilevel"/>
    <w:tmpl w:val="C4DA7CEA"/>
    <w:lvl w:ilvl="0" w:tplc="ECDE89D0">
      <w:numFmt w:val="bullet"/>
      <w:lvlText w:val="-"/>
      <w:lvlJc w:val="left"/>
      <w:pPr>
        <w:ind w:left="720" w:hanging="360"/>
      </w:pPr>
      <w:rPr>
        <w:rFonts w:ascii="Times New Roman" w:eastAsia="Times New Roman" w:hAnsi="Times New Roman" w:cs="Times New Roman" w:hint="default"/>
      </w:rPr>
    </w:lvl>
    <w:lvl w:ilvl="1" w:tplc="5986CDCC">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B9E49A6"/>
    <w:multiLevelType w:val="hybridMultilevel"/>
    <w:tmpl w:val="3918AA80"/>
    <w:lvl w:ilvl="0" w:tplc="FFFFFFFF">
      <w:start w:val="2"/>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D78723D"/>
    <w:multiLevelType w:val="hybridMultilevel"/>
    <w:tmpl w:val="BF662110"/>
    <w:lvl w:ilvl="0" w:tplc="1E22563E">
      <w:start w:val="5"/>
      <w:numFmt w:val="bullet"/>
      <w:lvlText w:val="-"/>
      <w:lvlJc w:val="left"/>
      <w:pPr>
        <w:ind w:left="1004" w:hanging="360"/>
      </w:pPr>
      <w:rPr>
        <w:rFonts w:ascii="Arial" w:eastAsia="Calibri" w:hAnsi="Arial" w:cs="Arial" w:hint="default"/>
        <w:color w:val="222222"/>
        <w:sz w:val="18"/>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9">
    <w:nsid w:val="4B2C25C7"/>
    <w:multiLevelType w:val="hybridMultilevel"/>
    <w:tmpl w:val="309C5F36"/>
    <w:lvl w:ilvl="0" w:tplc="F4D4F3EC">
      <w:numFmt w:val="bullet"/>
      <w:lvlText w:val="-"/>
      <w:lvlJc w:val="left"/>
      <w:pPr>
        <w:ind w:left="1776" w:hanging="360"/>
      </w:pPr>
      <w:rPr>
        <w:rFonts w:ascii="Times New Roman" w:eastAsia="Times New Roman" w:hAnsi="Times New Roman" w:hint="default"/>
      </w:rPr>
    </w:lvl>
    <w:lvl w:ilvl="1" w:tplc="040E0003" w:tentative="1">
      <w:start w:val="1"/>
      <w:numFmt w:val="bullet"/>
      <w:lvlText w:val="o"/>
      <w:lvlJc w:val="left"/>
      <w:pPr>
        <w:ind w:left="2496" w:hanging="360"/>
      </w:pPr>
      <w:rPr>
        <w:rFonts w:ascii="Courier New" w:hAnsi="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0">
    <w:nsid w:val="5341354F"/>
    <w:multiLevelType w:val="hybridMultilevel"/>
    <w:tmpl w:val="B8DA24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00D1EA0"/>
    <w:multiLevelType w:val="hybridMultilevel"/>
    <w:tmpl w:val="81C27C16"/>
    <w:lvl w:ilvl="0" w:tplc="040E0001">
      <w:start w:val="1"/>
      <w:numFmt w:val="bullet"/>
      <w:lvlText w:val=""/>
      <w:lvlJc w:val="left"/>
      <w:pPr>
        <w:ind w:left="870" w:hanging="360"/>
      </w:pPr>
      <w:rPr>
        <w:rFonts w:ascii="Symbol" w:hAnsi="Symbol" w:hint="default"/>
      </w:rPr>
    </w:lvl>
    <w:lvl w:ilvl="1" w:tplc="040E0003" w:tentative="1">
      <w:start w:val="1"/>
      <w:numFmt w:val="bullet"/>
      <w:lvlText w:val="o"/>
      <w:lvlJc w:val="left"/>
      <w:pPr>
        <w:ind w:left="1590" w:hanging="360"/>
      </w:pPr>
      <w:rPr>
        <w:rFonts w:ascii="Courier New" w:hAnsi="Courier New" w:cs="Courier New"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abstractNum w:abstractNumId="22">
    <w:nsid w:val="6CC92F3E"/>
    <w:multiLevelType w:val="hybridMultilevel"/>
    <w:tmpl w:val="5C36F2AC"/>
    <w:lvl w:ilvl="0" w:tplc="FFFFFFFF">
      <w:start w:val="23"/>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EBE3400"/>
    <w:multiLevelType w:val="hybridMultilevel"/>
    <w:tmpl w:val="21343AB6"/>
    <w:lvl w:ilvl="0" w:tplc="C486C64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76F97D9B"/>
    <w:multiLevelType w:val="hybridMultilevel"/>
    <w:tmpl w:val="0EC6098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792559DE"/>
    <w:multiLevelType w:val="hybridMultilevel"/>
    <w:tmpl w:val="BF4C3EDC"/>
    <w:lvl w:ilvl="0" w:tplc="040E0003">
      <w:start w:val="1"/>
      <w:numFmt w:val="bullet"/>
      <w:lvlText w:val="o"/>
      <w:lvlJc w:val="left"/>
      <w:pPr>
        <w:tabs>
          <w:tab w:val="num" w:pos="780"/>
        </w:tabs>
        <w:ind w:left="780" w:hanging="360"/>
      </w:pPr>
      <w:rPr>
        <w:rFonts w:ascii="Courier New" w:hAnsi="Courier New" w:cs="Courier New"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26">
    <w:nsid w:val="799527B6"/>
    <w:multiLevelType w:val="hybridMultilevel"/>
    <w:tmpl w:val="A85C52C4"/>
    <w:lvl w:ilvl="0" w:tplc="C8945948">
      <w:start w:val="202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AE451F8"/>
    <w:multiLevelType w:val="hybridMultilevel"/>
    <w:tmpl w:val="393281B8"/>
    <w:lvl w:ilvl="0" w:tplc="81CA8CF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D7A782A"/>
    <w:multiLevelType w:val="hybridMultilevel"/>
    <w:tmpl w:val="8D0EBED6"/>
    <w:lvl w:ilvl="0" w:tplc="C36C8678">
      <w:start w:val="1"/>
      <w:numFmt w:val="bullet"/>
      <w:lvlText w:val="-"/>
      <w:lvlJc w:val="left"/>
      <w:pPr>
        <w:tabs>
          <w:tab w:val="num" w:pos="720"/>
        </w:tabs>
        <w:ind w:left="720" w:hanging="360"/>
      </w:pPr>
      <w:rPr>
        <w:rFonts w:ascii="Georgia" w:eastAsia="Times New Roman" w:hAnsi="Georgia"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7ED32E9D"/>
    <w:multiLevelType w:val="hybridMultilevel"/>
    <w:tmpl w:val="00344A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3"/>
  </w:num>
  <w:num w:numId="9">
    <w:abstractNumId w:val="23"/>
  </w:num>
  <w:num w:numId="10">
    <w:abstractNumId w:val="10"/>
  </w:num>
  <w:num w:numId="11">
    <w:abstractNumId w:val="14"/>
  </w:num>
  <w:num w:numId="12">
    <w:abstractNumId w:val="17"/>
  </w:num>
  <w:num w:numId="13">
    <w:abstractNumId w:val="22"/>
  </w:num>
  <w:num w:numId="14">
    <w:abstractNumId w:val="29"/>
  </w:num>
  <w:num w:numId="15">
    <w:abstractNumId w:val="24"/>
  </w:num>
  <w:num w:numId="16">
    <w:abstractNumId w:val="28"/>
  </w:num>
  <w:num w:numId="17">
    <w:abstractNumId w:val="6"/>
  </w:num>
  <w:num w:numId="18">
    <w:abstractNumId w:val="15"/>
  </w:num>
  <w:num w:numId="19">
    <w:abstractNumId w:val="18"/>
  </w:num>
  <w:num w:numId="20">
    <w:abstractNumId w:val="12"/>
  </w:num>
  <w:num w:numId="21">
    <w:abstractNumId w:val="11"/>
  </w:num>
  <w:num w:numId="22">
    <w:abstractNumId w:val="27"/>
  </w:num>
  <w:num w:numId="23">
    <w:abstractNumId w:val="7"/>
  </w:num>
  <w:num w:numId="24">
    <w:abstractNumId w:val="25"/>
  </w:num>
  <w:num w:numId="25">
    <w:abstractNumId w:val="21"/>
  </w:num>
  <w:num w:numId="26">
    <w:abstractNumId w:val="20"/>
  </w:num>
  <w:num w:numId="27">
    <w:abstractNumId w:val="16"/>
  </w:num>
  <w:num w:numId="28">
    <w:abstractNumId w:val="26"/>
  </w:num>
  <w:num w:numId="29">
    <w:abstractNumId w:val="19"/>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AC387F"/>
    <w:rsid w:val="00044DBA"/>
    <w:rsid w:val="0005189E"/>
    <w:rsid w:val="00147C96"/>
    <w:rsid w:val="001667B9"/>
    <w:rsid w:val="00173423"/>
    <w:rsid w:val="00193201"/>
    <w:rsid w:val="001B753D"/>
    <w:rsid w:val="001B77B0"/>
    <w:rsid w:val="00202993"/>
    <w:rsid w:val="00222D9C"/>
    <w:rsid w:val="00242387"/>
    <w:rsid w:val="0028005C"/>
    <w:rsid w:val="00285BFD"/>
    <w:rsid w:val="002878DE"/>
    <w:rsid w:val="002A2039"/>
    <w:rsid w:val="002B7E11"/>
    <w:rsid w:val="00305D64"/>
    <w:rsid w:val="003302C9"/>
    <w:rsid w:val="00384081"/>
    <w:rsid w:val="00425BA6"/>
    <w:rsid w:val="00443C1A"/>
    <w:rsid w:val="004E5F42"/>
    <w:rsid w:val="00503CFA"/>
    <w:rsid w:val="00517E8D"/>
    <w:rsid w:val="00556C36"/>
    <w:rsid w:val="005A615F"/>
    <w:rsid w:val="005E3472"/>
    <w:rsid w:val="00601F46"/>
    <w:rsid w:val="00631B27"/>
    <w:rsid w:val="006678F9"/>
    <w:rsid w:val="00682F6E"/>
    <w:rsid w:val="006B30A5"/>
    <w:rsid w:val="00703D4E"/>
    <w:rsid w:val="00715F8D"/>
    <w:rsid w:val="00726EF4"/>
    <w:rsid w:val="0079064E"/>
    <w:rsid w:val="007A0EA1"/>
    <w:rsid w:val="007A180B"/>
    <w:rsid w:val="007E77D7"/>
    <w:rsid w:val="008026E9"/>
    <w:rsid w:val="00914D1D"/>
    <w:rsid w:val="00A0621C"/>
    <w:rsid w:val="00A22DA2"/>
    <w:rsid w:val="00A67D6E"/>
    <w:rsid w:val="00A87624"/>
    <w:rsid w:val="00A87F18"/>
    <w:rsid w:val="00AC387F"/>
    <w:rsid w:val="00B735A6"/>
    <w:rsid w:val="00B74750"/>
    <w:rsid w:val="00B777D9"/>
    <w:rsid w:val="00BB4AE7"/>
    <w:rsid w:val="00BE7CF8"/>
    <w:rsid w:val="00C4220A"/>
    <w:rsid w:val="00C544C4"/>
    <w:rsid w:val="00C703AA"/>
    <w:rsid w:val="00C86CFB"/>
    <w:rsid w:val="00CB62BA"/>
    <w:rsid w:val="00CD743F"/>
    <w:rsid w:val="00CF2746"/>
    <w:rsid w:val="00CF78E7"/>
    <w:rsid w:val="00D026DA"/>
    <w:rsid w:val="00D55644"/>
    <w:rsid w:val="00D854CC"/>
    <w:rsid w:val="00D95686"/>
    <w:rsid w:val="00DD23C8"/>
    <w:rsid w:val="00DF24C2"/>
    <w:rsid w:val="00E64BD9"/>
    <w:rsid w:val="00E93EBD"/>
    <w:rsid w:val="00EA320C"/>
    <w:rsid w:val="00EC0ACC"/>
    <w:rsid w:val="00F1044E"/>
    <w:rsid w:val="00F123A8"/>
    <w:rsid w:val="00F27C39"/>
    <w:rsid w:val="00F33902"/>
    <w:rsid w:val="00F35E4A"/>
    <w:rsid w:val="00F37683"/>
    <w:rsid w:val="00F50C0C"/>
    <w:rsid w:val="00F72A13"/>
    <w:rsid w:val="00F86470"/>
    <w:rsid w:val="00F91568"/>
    <w:rsid w:val="00FA4483"/>
    <w:rsid w:val="00FD38F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5F42"/>
    <w:pPr>
      <w:suppressAutoHyphens/>
    </w:pPr>
    <w:rPr>
      <w:sz w:val="24"/>
      <w:szCs w:val="24"/>
      <w:lang w:eastAsia="ar-SA"/>
    </w:rPr>
  </w:style>
  <w:style w:type="paragraph" w:styleId="Cmsor1">
    <w:name w:val="heading 1"/>
    <w:basedOn w:val="Norml"/>
    <w:next w:val="Norml"/>
    <w:qFormat/>
    <w:rsid w:val="004E5F42"/>
    <w:pPr>
      <w:keepNext/>
      <w:tabs>
        <w:tab w:val="num" w:pos="0"/>
      </w:tabs>
      <w:jc w:val="center"/>
      <w:outlineLvl w:val="0"/>
    </w:pPr>
    <w:rPr>
      <w:rFonts w:ascii="Arial" w:hAnsi="Arial" w:cs="Arial"/>
      <w:b/>
      <w:bCs/>
    </w:rPr>
  </w:style>
  <w:style w:type="paragraph" w:styleId="Cmsor2">
    <w:name w:val="heading 2"/>
    <w:basedOn w:val="Norml"/>
    <w:next w:val="Norml"/>
    <w:qFormat/>
    <w:rsid w:val="004E5F42"/>
    <w:pPr>
      <w:keepNext/>
      <w:tabs>
        <w:tab w:val="num" w:pos="0"/>
      </w:tabs>
      <w:spacing w:before="240" w:after="60"/>
      <w:outlineLvl w:val="1"/>
    </w:pPr>
    <w:rPr>
      <w:rFonts w:ascii="Arial" w:hAnsi="Arial" w:cs="Arial"/>
      <w:b/>
      <w:bCs/>
      <w:i/>
      <w:iCs/>
      <w:sz w:val="28"/>
      <w:szCs w:val="28"/>
    </w:rPr>
  </w:style>
  <w:style w:type="paragraph" w:styleId="Cmsor3">
    <w:name w:val="heading 3"/>
    <w:basedOn w:val="Norml"/>
    <w:next w:val="Norml"/>
    <w:qFormat/>
    <w:rsid w:val="004E5F42"/>
    <w:pPr>
      <w:keepNext/>
      <w:tabs>
        <w:tab w:val="num" w:pos="0"/>
      </w:tabs>
      <w:spacing w:before="240" w:after="60"/>
      <w:outlineLvl w:val="2"/>
    </w:pPr>
    <w:rPr>
      <w:rFonts w:ascii="Arial" w:hAnsi="Arial" w:cs="Arial"/>
      <w:b/>
      <w:bCs/>
      <w:sz w:val="26"/>
      <w:szCs w:val="26"/>
    </w:rPr>
  </w:style>
  <w:style w:type="paragraph" w:styleId="Cmsor4">
    <w:name w:val="heading 4"/>
    <w:basedOn w:val="Norml"/>
    <w:next w:val="Norml"/>
    <w:qFormat/>
    <w:rsid w:val="004E5F42"/>
    <w:pPr>
      <w:keepNext/>
      <w:tabs>
        <w:tab w:val="num" w:pos="0"/>
      </w:tabs>
      <w:jc w:val="both"/>
      <w:outlineLvl w:val="3"/>
    </w:pPr>
    <w:rPr>
      <w:rFonts w:ascii="Arial" w:hAnsi="Arial"/>
      <w:sz w:val="28"/>
    </w:rPr>
  </w:style>
  <w:style w:type="paragraph" w:styleId="Cmsor5">
    <w:name w:val="heading 5"/>
    <w:basedOn w:val="Norml"/>
    <w:next w:val="Norml"/>
    <w:qFormat/>
    <w:rsid w:val="004E5F42"/>
    <w:pPr>
      <w:keepNext/>
      <w:tabs>
        <w:tab w:val="num" w:pos="0"/>
      </w:tabs>
      <w:overflowPunct w:val="0"/>
      <w:autoSpaceDE w:val="0"/>
      <w:textAlignment w:val="baseline"/>
      <w:outlineLvl w:val="4"/>
    </w:pPr>
    <w:rPr>
      <w:sz w:val="28"/>
      <w:szCs w:val="20"/>
      <w:u w:val="single"/>
    </w:rPr>
  </w:style>
  <w:style w:type="paragraph" w:styleId="Cmsor7">
    <w:name w:val="heading 7"/>
    <w:basedOn w:val="Norml"/>
    <w:next w:val="Norml"/>
    <w:qFormat/>
    <w:rsid w:val="004E5F42"/>
    <w:pPr>
      <w:tabs>
        <w:tab w:val="num" w:pos="0"/>
      </w:tabs>
      <w:spacing w:before="240" w:after="60"/>
      <w:outlineLvl w:val="6"/>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sid w:val="004E5F42"/>
    <w:rPr>
      <w:rFonts w:ascii="Times New Roman" w:eastAsia="Times New Roman" w:hAnsi="Times New Roman" w:cs="Times New Roman"/>
    </w:rPr>
  </w:style>
  <w:style w:type="character" w:customStyle="1" w:styleId="WW8Num3z0">
    <w:name w:val="WW8Num3z0"/>
    <w:rsid w:val="004E5F42"/>
    <w:rPr>
      <w:rFonts w:ascii="Times New Roman" w:hAnsi="Times New Roman" w:cs="Times New Roman"/>
    </w:rPr>
  </w:style>
  <w:style w:type="character" w:customStyle="1" w:styleId="WW8Num9z0">
    <w:name w:val="WW8Num9z0"/>
    <w:rsid w:val="004E5F42"/>
    <w:rPr>
      <w:rFonts w:ascii="StarSymbol" w:hAnsi="StarSymbol" w:cs="StarSymbol"/>
      <w:sz w:val="18"/>
      <w:szCs w:val="18"/>
    </w:rPr>
  </w:style>
  <w:style w:type="character" w:customStyle="1" w:styleId="WW8Num20z0">
    <w:name w:val="WW8Num20z0"/>
    <w:rsid w:val="004E5F42"/>
    <w:rPr>
      <w:rFonts w:ascii="Times New Roman" w:eastAsia="Times New Roman" w:hAnsi="Times New Roman" w:cs="Times New Roman"/>
    </w:rPr>
  </w:style>
  <w:style w:type="character" w:customStyle="1" w:styleId="WW8Num20z1">
    <w:name w:val="WW8Num20z1"/>
    <w:rsid w:val="004E5F42"/>
    <w:rPr>
      <w:rFonts w:ascii="Courier New" w:hAnsi="Courier New" w:cs="Courier New"/>
    </w:rPr>
  </w:style>
  <w:style w:type="character" w:customStyle="1" w:styleId="WW8Num20z2">
    <w:name w:val="WW8Num20z2"/>
    <w:rsid w:val="004E5F42"/>
    <w:rPr>
      <w:rFonts w:ascii="Wingdings" w:hAnsi="Wingdings"/>
    </w:rPr>
  </w:style>
  <w:style w:type="character" w:customStyle="1" w:styleId="WW8Num20z3">
    <w:name w:val="WW8Num20z3"/>
    <w:rsid w:val="004E5F42"/>
    <w:rPr>
      <w:rFonts w:ascii="Symbol" w:hAnsi="Symbol"/>
    </w:rPr>
  </w:style>
  <w:style w:type="character" w:customStyle="1" w:styleId="WW8Num21z0">
    <w:name w:val="WW8Num21z0"/>
    <w:rsid w:val="004E5F42"/>
    <w:rPr>
      <w:rFonts w:ascii="Times New Roman" w:eastAsia="Times New Roman" w:hAnsi="Times New Roman" w:cs="Times New Roman"/>
    </w:rPr>
  </w:style>
  <w:style w:type="character" w:customStyle="1" w:styleId="WW8Num21z1">
    <w:name w:val="WW8Num21z1"/>
    <w:rsid w:val="004E5F42"/>
    <w:rPr>
      <w:rFonts w:ascii="Courier New" w:hAnsi="Courier New" w:cs="Courier New"/>
    </w:rPr>
  </w:style>
  <w:style w:type="character" w:customStyle="1" w:styleId="WW8Num21z2">
    <w:name w:val="WW8Num21z2"/>
    <w:rsid w:val="004E5F42"/>
    <w:rPr>
      <w:rFonts w:ascii="Wingdings" w:hAnsi="Wingdings"/>
    </w:rPr>
  </w:style>
  <w:style w:type="character" w:customStyle="1" w:styleId="WW8Num21z3">
    <w:name w:val="WW8Num21z3"/>
    <w:rsid w:val="004E5F42"/>
    <w:rPr>
      <w:rFonts w:ascii="Symbol" w:hAnsi="Symbol"/>
    </w:rPr>
  </w:style>
  <w:style w:type="character" w:customStyle="1" w:styleId="WW8Num22z0">
    <w:name w:val="WW8Num22z0"/>
    <w:rsid w:val="004E5F42"/>
    <w:rPr>
      <w:rFonts w:ascii="Times New Roman" w:eastAsia="Times New Roman" w:hAnsi="Times New Roman" w:cs="Times New Roman"/>
    </w:rPr>
  </w:style>
  <w:style w:type="character" w:customStyle="1" w:styleId="WW8Num22z1">
    <w:name w:val="WW8Num22z1"/>
    <w:rsid w:val="004E5F42"/>
    <w:rPr>
      <w:rFonts w:ascii="Courier New" w:hAnsi="Courier New" w:cs="Courier New"/>
    </w:rPr>
  </w:style>
  <w:style w:type="character" w:customStyle="1" w:styleId="WW8Num22z2">
    <w:name w:val="WW8Num22z2"/>
    <w:rsid w:val="004E5F42"/>
    <w:rPr>
      <w:rFonts w:ascii="Wingdings" w:hAnsi="Wingdings"/>
    </w:rPr>
  </w:style>
  <w:style w:type="character" w:customStyle="1" w:styleId="WW8Num22z3">
    <w:name w:val="WW8Num22z3"/>
    <w:rsid w:val="004E5F42"/>
    <w:rPr>
      <w:rFonts w:ascii="Symbol" w:hAnsi="Symbol"/>
    </w:rPr>
  </w:style>
  <w:style w:type="character" w:customStyle="1" w:styleId="WW-Bekezdsalapbettpusa">
    <w:name w:val="WW-Bekezdés alapbetűtípusa"/>
    <w:rsid w:val="004E5F42"/>
  </w:style>
  <w:style w:type="character" w:customStyle="1" w:styleId="WW-WW8Num1z0">
    <w:name w:val="WW-WW8Num1z0"/>
    <w:rsid w:val="004E5F42"/>
    <w:rPr>
      <w:rFonts w:ascii="Times New Roman" w:eastAsia="Times New Roman" w:hAnsi="Times New Roman" w:cs="Times New Roman"/>
    </w:rPr>
  </w:style>
  <w:style w:type="character" w:customStyle="1" w:styleId="WW8Num2z0">
    <w:name w:val="WW8Num2z0"/>
    <w:rsid w:val="004E5F42"/>
    <w:rPr>
      <w:rFonts w:ascii="Times New Roman" w:eastAsia="Times New Roman" w:hAnsi="Times New Roman" w:cs="Times New Roman"/>
    </w:rPr>
  </w:style>
  <w:style w:type="character" w:customStyle="1" w:styleId="WW-WW8Num3z0">
    <w:name w:val="WW-WW8Num3z0"/>
    <w:rsid w:val="004E5F42"/>
    <w:rPr>
      <w:rFonts w:ascii="Symbol" w:hAnsi="Symbol"/>
      <w:b/>
      <w:i w:val="0"/>
      <w:sz w:val="24"/>
    </w:rPr>
  </w:style>
  <w:style w:type="character" w:customStyle="1" w:styleId="WW8Num3z1">
    <w:name w:val="WW8Num3z1"/>
    <w:rsid w:val="004E5F42"/>
    <w:rPr>
      <w:rFonts w:ascii="Times New Roman" w:hAnsi="Times New Roman" w:cs="Times New Roman"/>
    </w:rPr>
  </w:style>
  <w:style w:type="character" w:customStyle="1" w:styleId="WW8Num3z2">
    <w:name w:val="WW8Num3z2"/>
    <w:rsid w:val="004E5F42"/>
    <w:rPr>
      <w:rFonts w:ascii="Wingdings" w:hAnsi="Wingdings"/>
    </w:rPr>
  </w:style>
  <w:style w:type="character" w:customStyle="1" w:styleId="WW8Num3z3">
    <w:name w:val="WW8Num3z3"/>
    <w:rsid w:val="004E5F42"/>
    <w:rPr>
      <w:rFonts w:ascii="Symbol" w:hAnsi="Symbol"/>
    </w:rPr>
  </w:style>
  <w:style w:type="character" w:customStyle="1" w:styleId="WW8Num3z4">
    <w:name w:val="WW8Num3z4"/>
    <w:rsid w:val="004E5F42"/>
    <w:rPr>
      <w:rFonts w:ascii="Courier New" w:hAnsi="Courier New"/>
    </w:rPr>
  </w:style>
  <w:style w:type="character" w:customStyle="1" w:styleId="WW8Num4z0">
    <w:name w:val="WW8Num4z0"/>
    <w:rsid w:val="004E5F42"/>
    <w:rPr>
      <w:rFonts w:ascii="Wingdings" w:hAnsi="Wingdings"/>
      <w:sz w:val="16"/>
    </w:rPr>
  </w:style>
  <w:style w:type="character" w:customStyle="1" w:styleId="WW8Num5z0">
    <w:name w:val="WW8Num5z0"/>
    <w:rsid w:val="004E5F42"/>
    <w:rPr>
      <w:rFonts w:ascii="Times New Roman" w:eastAsia="Times New Roman" w:hAnsi="Times New Roman" w:cs="Times New Roman"/>
    </w:rPr>
  </w:style>
  <w:style w:type="character" w:customStyle="1" w:styleId="WW8Num7z0">
    <w:name w:val="WW8Num7z0"/>
    <w:rsid w:val="004E5F42"/>
    <w:rPr>
      <w:rFonts w:ascii="StarSymbol" w:hAnsi="StarSymbol"/>
    </w:rPr>
  </w:style>
  <w:style w:type="character" w:customStyle="1" w:styleId="WW8Num10z0">
    <w:name w:val="WW8Num10z0"/>
    <w:rsid w:val="004E5F42"/>
    <w:rPr>
      <w:rFonts w:ascii="Times New Roman" w:hAnsi="Times New Roman" w:cs="Times New Roman"/>
    </w:rPr>
  </w:style>
  <w:style w:type="character" w:customStyle="1" w:styleId="WW8Num11z0">
    <w:name w:val="WW8Num11z0"/>
    <w:rsid w:val="004E5F42"/>
    <w:rPr>
      <w:rFonts w:ascii="StarSymbol" w:hAnsi="StarSymbol"/>
    </w:rPr>
  </w:style>
  <w:style w:type="character" w:customStyle="1" w:styleId="WW8Num12z0">
    <w:name w:val="WW8Num12z0"/>
    <w:rsid w:val="004E5F42"/>
    <w:rPr>
      <w:rFonts w:ascii="Times New Roman" w:hAnsi="Times New Roman" w:cs="Times New Roman"/>
    </w:rPr>
  </w:style>
  <w:style w:type="character" w:customStyle="1" w:styleId="WW8Num13z0">
    <w:name w:val="WW8Num13z0"/>
    <w:rsid w:val="004E5F42"/>
    <w:rPr>
      <w:rFonts w:ascii="Times New Roman" w:hAnsi="Times New Roman"/>
      <w:b w:val="0"/>
      <w:i w:val="0"/>
      <w:sz w:val="26"/>
    </w:rPr>
  </w:style>
  <w:style w:type="character" w:customStyle="1" w:styleId="WW8Num14z0">
    <w:name w:val="WW8Num14z0"/>
    <w:rsid w:val="004E5F42"/>
    <w:rPr>
      <w:rFonts w:ascii="Times New Roman" w:hAnsi="Times New Roman" w:cs="Times New Roman"/>
    </w:rPr>
  </w:style>
  <w:style w:type="character" w:customStyle="1" w:styleId="WW8Num16z0">
    <w:name w:val="WW8Num16z0"/>
    <w:rsid w:val="004E5F42"/>
    <w:rPr>
      <w:rFonts w:ascii="Wingdings" w:hAnsi="Wingdings"/>
      <w:sz w:val="16"/>
    </w:rPr>
  </w:style>
  <w:style w:type="character" w:customStyle="1" w:styleId="WW8Num17z0">
    <w:name w:val="WW8Num17z0"/>
    <w:rsid w:val="004E5F42"/>
    <w:rPr>
      <w:rFonts w:ascii="Times New Roman" w:eastAsia="Times New Roman" w:hAnsi="Times New Roman" w:cs="Times New Roman"/>
    </w:rPr>
  </w:style>
  <w:style w:type="character" w:customStyle="1" w:styleId="WW8Num18z0">
    <w:name w:val="WW8Num18z0"/>
    <w:rsid w:val="004E5F42"/>
    <w:rPr>
      <w:rFonts w:ascii="Times New Roman" w:eastAsia="Times New Roman" w:hAnsi="Times New Roman" w:cs="Times New Roman"/>
    </w:rPr>
  </w:style>
  <w:style w:type="character" w:customStyle="1" w:styleId="WW8Num19z0">
    <w:name w:val="WW8Num19z0"/>
    <w:rsid w:val="004E5F42"/>
    <w:rPr>
      <w:rFonts w:ascii="StarSymbol" w:hAnsi="StarSymbol"/>
    </w:rPr>
  </w:style>
  <w:style w:type="character" w:customStyle="1" w:styleId="WW-WW8Num20z0">
    <w:name w:val="WW-WW8Num20z0"/>
    <w:rsid w:val="004E5F42"/>
    <w:rPr>
      <w:rFonts w:ascii="Symbol" w:hAnsi="Symbol"/>
    </w:rPr>
  </w:style>
  <w:style w:type="character" w:customStyle="1" w:styleId="WW8Num23z0">
    <w:name w:val="WW8Num23z0"/>
    <w:rsid w:val="004E5F42"/>
    <w:rPr>
      <w:rFonts w:ascii="Times New Roman" w:eastAsia="Times New Roman" w:hAnsi="Times New Roman" w:cs="Times New Roman"/>
    </w:rPr>
  </w:style>
  <w:style w:type="character" w:customStyle="1" w:styleId="WW8Num24z0">
    <w:name w:val="WW8Num24z0"/>
    <w:rsid w:val="004E5F42"/>
    <w:rPr>
      <w:rFonts w:ascii="Times New Roman" w:eastAsia="Times New Roman" w:hAnsi="Times New Roman" w:cs="Times New Roman"/>
    </w:rPr>
  </w:style>
  <w:style w:type="character" w:customStyle="1" w:styleId="WW8Num25z0">
    <w:name w:val="WW8Num25z0"/>
    <w:rsid w:val="004E5F42"/>
    <w:rPr>
      <w:rFonts w:ascii="StarSymbol" w:hAnsi="StarSymbol"/>
    </w:rPr>
  </w:style>
  <w:style w:type="character" w:customStyle="1" w:styleId="WW-Absatz-Standardschriftart">
    <w:name w:val="WW-Absatz-Standardschriftart"/>
    <w:rsid w:val="004E5F42"/>
  </w:style>
  <w:style w:type="character" w:customStyle="1" w:styleId="WW-WW8Num1z01">
    <w:name w:val="WW-WW8Num1z01"/>
    <w:rsid w:val="004E5F42"/>
    <w:rPr>
      <w:rFonts w:ascii="Symbol" w:hAnsi="Symbol"/>
    </w:rPr>
  </w:style>
  <w:style w:type="character" w:customStyle="1" w:styleId="WW-WW8Num2z0">
    <w:name w:val="WW-WW8Num2z0"/>
    <w:rsid w:val="004E5F42"/>
    <w:rPr>
      <w:rFonts w:ascii="Symbol" w:hAnsi="Symbol"/>
    </w:rPr>
  </w:style>
  <w:style w:type="character" w:customStyle="1" w:styleId="WW8Num2z1">
    <w:name w:val="WW8Num2z1"/>
    <w:rsid w:val="004E5F42"/>
    <w:rPr>
      <w:rFonts w:ascii="Courier New" w:hAnsi="Courier New" w:cs="Courier New"/>
    </w:rPr>
  </w:style>
  <w:style w:type="character" w:customStyle="1" w:styleId="WW8Num2z2">
    <w:name w:val="WW8Num2z2"/>
    <w:rsid w:val="004E5F42"/>
    <w:rPr>
      <w:rFonts w:ascii="Wingdings" w:hAnsi="Wingdings"/>
    </w:rPr>
  </w:style>
  <w:style w:type="character" w:customStyle="1" w:styleId="WW-WW8Num3z01">
    <w:name w:val="WW-WW8Num3z01"/>
    <w:rsid w:val="004E5F42"/>
    <w:rPr>
      <w:rFonts w:ascii="Symbol" w:hAnsi="Symbol"/>
    </w:rPr>
  </w:style>
  <w:style w:type="character" w:customStyle="1" w:styleId="WW-WW8Num3z1">
    <w:name w:val="WW-WW8Num3z1"/>
    <w:rsid w:val="004E5F42"/>
    <w:rPr>
      <w:rFonts w:ascii="Courier New" w:hAnsi="Courier New" w:cs="Courier New"/>
    </w:rPr>
  </w:style>
  <w:style w:type="character" w:customStyle="1" w:styleId="WW-WW8Num3z2">
    <w:name w:val="WW-WW8Num3z2"/>
    <w:rsid w:val="004E5F42"/>
    <w:rPr>
      <w:rFonts w:ascii="Wingdings" w:hAnsi="Wingdings"/>
    </w:rPr>
  </w:style>
  <w:style w:type="character" w:customStyle="1" w:styleId="WW-WW8Num4z0">
    <w:name w:val="WW-WW8Num4z0"/>
    <w:rsid w:val="004E5F42"/>
    <w:rPr>
      <w:rFonts w:ascii="Times New Roman" w:eastAsia="Times New Roman" w:hAnsi="Times New Roman" w:cs="Times New Roman"/>
    </w:rPr>
  </w:style>
  <w:style w:type="character" w:customStyle="1" w:styleId="WW-WW8Num5z0">
    <w:name w:val="WW-WW8Num5z0"/>
    <w:rsid w:val="004E5F42"/>
    <w:rPr>
      <w:rFonts w:ascii="Symbol" w:hAnsi="Symbol"/>
    </w:rPr>
  </w:style>
  <w:style w:type="character" w:customStyle="1" w:styleId="WW8Num5z1">
    <w:name w:val="WW8Num5z1"/>
    <w:rsid w:val="004E5F42"/>
    <w:rPr>
      <w:rFonts w:ascii="Courier New" w:hAnsi="Courier New"/>
    </w:rPr>
  </w:style>
  <w:style w:type="character" w:customStyle="1" w:styleId="WW8Num5z2">
    <w:name w:val="WW8Num5z2"/>
    <w:rsid w:val="004E5F42"/>
    <w:rPr>
      <w:rFonts w:ascii="Wingdings" w:hAnsi="Wingdings"/>
    </w:rPr>
  </w:style>
  <w:style w:type="character" w:customStyle="1" w:styleId="WW8Num6z0">
    <w:name w:val="WW8Num6z0"/>
    <w:rsid w:val="004E5F42"/>
    <w:rPr>
      <w:rFonts w:ascii="Times New Roman" w:eastAsia="Times New Roman" w:hAnsi="Times New Roman" w:cs="Times New Roman"/>
    </w:rPr>
  </w:style>
  <w:style w:type="character" w:customStyle="1" w:styleId="WW-WW8Num7z0">
    <w:name w:val="WW-WW8Num7z0"/>
    <w:rsid w:val="004E5F42"/>
    <w:rPr>
      <w:rFonts w:ascii="Symbol" w:hAnsi="Symbol"/>
      <w:b/>
      <w:i w:val="0"/>
      <w:sz w:val="24"/>
    </w:rPr>
  </w:style>
  <w:style w:type="character" w:customStyle="1" w:styleId="WW8Num7z1">
    <w:name w:val="WW8Num7z1"/>
    <w:rsid w:val="004E5F42"/>
    <w:rPr>
      <w:rFonts w:ascii="Times New Roman" w:eastAsia="Times New Roman" w:hAnsi="Times New Roman" w:cs="Times New Roman"/>
    </w:rPr>
  </w:style>
  <w:style w:type="character" w:customStyle="1" w:styleId="WW8Num7z2">
    <w:name w:val="WW8Num7z2"/>
    <w:rsid w:val="004E5F42"/>
    <w:rPr>
      <w:rFonts w:ascii="Wingdings" w:hAnsi="Wingdings"/>
    </w:rPr>
  </w:style>
  <w:style w:type="character" w:customStyle="1" w:styleId="WW8Num7z3">
    <w:name w:val="WW8Num7z3"/>
    <w:rsid w:val="004E5F42"/>
    <w:rPr>
      <w:rFonts w:ascii="Symbol" w:hAnsi="Symbol"/>
    </w:rPr>
  </w:style>
  <w:style w:type="character" w:customStyle="1" w:styleId="WW8Num7z4">
    <w:name w:val="WW8Num7z4"/>
    <w:rsid w:val="004E5F42"/>
    <w:rPr>
      <w:rFonts w:ascii="Courier New" w:hAnsi="Courier New"/>
    </w:rPr>
  </w:style>
  <w:style w:type="character" w:customStyle="1" w:styleId="WW8Num8z0">
    <w:name w:val="WW8Num8z0"/>
    <w:rsid w:val="004E5F42"/>
    <w:rPr>
      <w:rFonts w:ascii="Times New Roman" w:eastAsia="Times New Roman" w:hAnsi="Times New Roman" w:cs="Times New Roman"/>
    </w:rPr>
  </w:style>
  <w:style w:type="character" w:customStyle="1" w:styleId="WW8Num8z1">
    <w:name w:val="WW8Num8z1"/>
    <w:rsid w:val="004E5F42"/>
    <w:rPr>
      <w:rFonts w:ascii="Courier New" w:hAnsi="Courier New"/>
    </w:rPr>
  </w:style>
  <w:style w:type="character" w:customStyle="1" w:styleId="WW8Num8z2">
    <w:name w:val="WW8Num8z2"/>
    <w:rsid w:val="004E5F42"/>
    <w:rPr>
      <w:rFonts w:ascii="Wingdings" w:hAnsi="Wingdings"/>
    </w:rPr>
  </w:style>
  <w:style w:type="character" w:customStyle="1" w:styleId="WW8Num8z3">
    <w:name w:val="WW8Num8z3"/>
    <w:rsid w:val="004E5F42"/>
    <w:rPr>
      <w:rFonts w:ascii="Symbol" w:hAnsi="Symbol"/>
    </w:rPr>
  </w:style>
  <w:style w:type="character" w:customStyle="1" w:styleId="WW-WW8Num9z0">
    <w:name w:val="WW-WW8Num9z0"/>
    <w:rsid w:val="004E5F42"/>
    <w:rPr>
      <w:rFonts w:ascii="Wingdings" w:hAnsi="Wingdings"/>
      <w:sz w:val="16"/>
    </w:rPr>
  </w:style>
  <w:style w:type="character" w:customStyle="1" w:styleId="WW8Num9z1">
    <w:name w:val="WW8Num9z1"/>
    <w:rsid w:val="004E5F42"/>
    <w:rPr>
      <w:rFonts w:ascii="Courier New" w:hAnsi="Courier New"/>
    </w:rPr>
  </w:style>
  <w:style w:type="character" w:customStyle="1" w:styleId="WW8Num9z2">
    <w:name w:val="WW8Num9z2"/>
    <w:rsid w:val="004E5F42"/>
    <w:rPr>
      <w:rFonts w:ascii="Wingdings" w:hAnsi="Wingdings"/>
    </w:rPr>
  </w:style>
  <w:style w:type="character" w:customStyle="1" w:styleId="WW8Num9z3">
    <w:name w:val="WW8Num9z3"/>
    <w:rsid w:val="004E5F42"/>
    <w:rPr>
      <w:rFonts w:ascii="Symbol" w:hAnsi="Symbol"/>
    </w:rPr>
  </w:style>
  <w:style w:type="character" w:customStyle="1" w:styleId="WW-WW8Num10z0">
    <w:name w:val="WW-WW8Num10z0"/>
    <w:rsid w:val="004E5F42"/>
    <w:rPr>
      <w:rFonts w:ascii="Times New Roman" w:eastAsia="Times New Roman" w:hAnsi="Times New Roman" w:cs="Times New Roman"/>
    </w:rPr>
  </w:style>
  <w:style w:type="character" w:customStyle="1" w:styleId="WW8Num12z1">
    <w:name w:val="WW8Num12z1"/>
    <w:rsid w:val="004E5F42"/>
    <w:rPr>
      <w:rFonts w:ascii="Courier New" w:hAnsi="Courier New"/>
    </w:rPr>
  </w:style>
  <w:style w:type="character" w:customStyle="1" w:styleId="WW8Num12z2">
    <w:name w:val="WW8Num12z2"/>
    <w:rsid w:val="004E5F42"/>
    <w:rPr>
      <w:rFonts w:ascii="Wingdings" w:hAnsi="Wingdings"/>
    </w:rPr>
  </w:style>
  <w:style w:type="character" w:customStyle="1" w:styleId="WW8Num12z3">
    <w:name w:val="WW8Num12z3"/>
    <w:rsid w:val="004E5F42"/>
    <w:rPr>
      <w:rFonts w:ascii="Symbol" w:hAnsi="Symbol"/>
    </w:rPr>
  </w:style>
  <w:style w:type="character" w:customStyle="1" w:styleId="WW-WW8Num14z0">
    <w:name w:val="WW-WW8Num14z0"/>
    <w:rsid w:val="004E5F42"/>
    <w:rPr>
      <w:rFonts w:ascii="Symbol" w:hAnsi="Symbol"/>
    </w:rPr>
  </w:style>
  <w:style w:type="character" w:customStyle="1" w:styleId="WW8Num14z1">
    <w:name w:val="WW8Num14z1"/>
    <w:rsid w:val="004E5F42"/>
    <w:rPr>
      <w:rFonts w:ascii="Courier New" w:hAnsi="Courier New"/>
    </w:rPr>
  </w:style>
  <w:style w:type="character" w:customStyle="1" w:styleId="WW8Num14z2">
    <w:name w:val="WW8Num14z2"/>
    <w:rsid w:val="004E5F42"/>
    <w:rPr>
      <w:rFonts w:ascii="Wingdings" w:hAnsi="Wingdings"/>
    </w:rPr>
  </w:style>
  <w:style w:type="character" w:customStyle="1" w:styleId="WW8Num15z0">
    <w:name w:val="WW8Num15z0"/>
    <w:rsid w:val="004E5F42"/>
    <w:rPr>
      <w:rFonts w:ascii="Symbol" w:hAnsi="Symbol"/>
    </w:rPr>
  </w:style>
  <w:style w:type="character" w:customStyle="1" w:styleId="WW8Num15z1">
    <w:name w:val="WW8Num15z1"/>
    <w:rsid w:val="004E5F42"/>
    <w:rPr>
      <w:rFonts w:ascii="Courier New" w:hAnsi="Courier New"/>
    </w:rPr>
  </w:style>
  <w:style w:type="character" w:customStyle="1" w:styleId="WW8Num15z2">
    <w:name w:val="WW8Num15z2"/>
    <w:rsid w:val="004E5F42"/>
    <w:rPr>
      <w:rFonts w:ascii="Wingdings" w:hAnsi="Wingdings"/>
    </w:rPr>
  </w:style>
  <w:style w:type="character" w:customStyle="1" w:styleId="WW-WW8Num16z0">
    <w:name w:val="WW-WW8Num16z0"/>
    <w:rsid w:val="004E5F42"/>
    <w:rPr>
      <w:rFonts w:ascii="Times New Roman" w:eastAsia="Times New Roman" w:hAnsi="Times New Roman" w:cs="Times New Roman"/>
    </w:rPr>
  </w:style>
  <w:style w:type="character" w:customStyle="1" w:styleId="WW8Num16z1">
    <w:name w:val="WW8Num16z1"/>
    <w:rsid w:val="004E5F42"/>
    <w:rPr>
      <w:rFonts w:ascii="Courier New" w:hAnsi="Courier New"/>
    </w:rPr>
  </w:style>
  <w:style w:type="character" w:customStyle="1" w:styleId="WW8Num16z2">
    <w:name w:val="WW8Num16z2"/>
    <w:rsid w:val="004E5F42"/>
    <w:rPr>
      <w:rFonts w:ascii="Wingdings" w:hAnsi="Wingdings"/>
    </w:rPr>
  </w:style>
  <w:style w:type="character" w:customStyle="1" w:styleId="WW8Num16z3">
    <w:name w:val="WW8Num16z3"/>
    <w:rsid w:val="004E5F42"/>
    <w:rPr>
      <w:rFonts w:ascii="Symbol" w:hAnsi="Symbol"/>
    </w:rPr>
  </w:style>
  <w:style w:type="character" w:customStyle="1" w:styleId="WW-WW8Num18z0">
    <w:name w:val="WW-WW8Num18z0"/>
    <w:rsid w:val="004E5F42"/>
    <w:rPr>
      <w:rFonts w:ascii="Symbol" w:hAnsi="Symbol"/>
    </w:rPr>
  </w:style>
  <w:style w:type="character" w:customStyle="1" w:styleId="WW8Num18z1">
    <w:name w:val="WW8Num18z1"/>
    <w:rsid w:val="004E5F42"/>
    <w:rPr>
      <w:rFonts w:ascii="Courier New" w:hAnsi="Courier New"/>
    </w:rPr>
  </w:style>
  <w:style w:type="character" w:customStyle="1" w:styleId="WW8Num18z2">
    <w:name w:val="WW8Num18z2"/>
    <w:rsid w:val="004E5F42"/>
    <w:rPr>
      <w:rFonts w:ascii="Wingdings" w:hAnsi="Wingdings"/>
    </w:rPr>
  </w:style>
  <w:style w:type="character" w:customStyle="1" w:styleId="WW-WW8Num19z0">
    <w:name w:val="WW-WW8Num19z0"/>
    <w:rsid w:val="004E5F42"/>
    <w:rPr>
      <w:rFonts w:ascii="Times New Roman" w:eastAsia="Times New Roman" w:hAnsi="Times New Roman" w:cs="Times New Roman"/>
    </w:rPr>
  </w:style>
  <w:style w:type="character" w:customStyle="1" w:styleId="WW8Num19z1">
    <w:name w:val="WW8Num19z1"/>
    <w:rsid w:val="004E5F42"/>
    <w:rPr>
      <w:rFonts w:ascii="Courier New" w:hAnsi="Courier New"/>
    </w:rPr>
  </w:style>
  <w:style w:type="character" w:customStyle="1" w:styleId="WW8Num19z2">
    <w:name w:val="WW8Num19z2"/>
    <w:rsid w:val="004E5F42"/>
    <w:rPr>
      <w:rFonts w:ascii="Wingdings" w:hAnsi="Wingdings"/>
    </w:rPr>
  </w:style>
  <w:style w:type="character" w:customStyle="1" w:styleId="WW8Num19z3">
    <w:name w:val="WW8Num19z3"/>
    <w:rsid w:val="004E5F42"/>
    <w:rPr>
      <w:rFonts w:ascii="Symbol" w:hAnsi="Symbol"/>
    </w:rPr>
  </w:style>
  <w:style w:type="character" w:customStyle="1" w:styleId="WW-WW8Num20z01">
    <w:name w:val="WW-WW8Num20z01"/>
    <w:rsid w:val="004E5F42"/>
    <w:rPr>
      <w:rFonts w:ascii="Symbol" w:hAnsi="Symbol"/>
    </w:rPr>
  </w:style>
  <w:style w:type="character" w:customStyle="1" w:styleId="WW-WW8Num20z1">
    <w:name w:val="WW-WW8Num20z1"/>
    <w:rsid w:val="004E5F42"/>
    <w:rPr>
      <w:rFonts w:ascii="Courier New" w:hAnsi="Courier New" w:cs="Courier New"/>
    </w:rPr>
  </w:style>
  <w:style w:type="character" w:customStyle="1" w:styleId="WW-WW8Num20z2">
    <w:name w:val="WW-WW8Num20z2"/>
    <w:rsid w:val="004E5F42"/>
    <w:rPr>
      <w:rFonts w:ascii="Wingdings" w:hAnsi="Wingdings"/>
    </w:rPr>
  </w:style>
  <w:style w:type="character" w:customStyle="1" w:styleId="WW-WW8Num22z0">
    <w:name w:val="WW-WW8Num22z0"/>
    <w:rsid w:val="004E5F42"/>
    <w:rPr>
      <w:rFonts w:ascii="Symbol" w:hAnsi="Symbol"/>
    </w:rPr>
  </w:style>
  <w:style w:type="character" w:customStyle="1" w:styleId="WW-WW8Num22z1">
    <w:name w:val="WW-WW8Num22z1"/>
    <w:rsid w:val="004E5F42"/>
    <w:rPr>
      <w:rFonts w:ascii="Courier New" w:hAnsi="Courier New" w:cs="Courier New"/>
    </w:rPr>
  </w:style>
  <w:style w:type="character" w:customStyle="1" w:styleId="WW-WW8Num22z2">
    <w:name w:val="WW-WW8Num22z2"/>
    <w:rsid w:val="004E5F42"/>
    <w:rPr>
      <w:rFonts w:ascii="Wingdings" w:hAnsi="Wingdings"/>
    </w:rPr>
  </w:style>
  <w:style w:type="character" w:customStyle="1" w:styleId="WW-WW8Num23z0">
    <w:name w:val="WW-WW8Num23z0"/>
    <w:rsid w:val="004E5F42"/>
    <w:rPr>
      <w:rFonts w:ascii="Times New Roman" w:eastAsia="Times New Roman" w:hAnsi="Times New Roman" w:cs="Times New Roman"/>
    </w:rPr>
  </w:style>
  <w:style w:type="character" w:customStyle="1" w:styleId="WW8Num23z1">
    <w:name w:val="WW8Num23z1"/>
    <w:rsid w:val="004E5F42"/>
    <w:rPr>
      <w:rFonts w:ascii="Courier New" w:hAnsi="Courier New"/>
    </w:rPr>
  </w:style>
  <w:style w:type="character" w:customStyle="1" w:styleId="WW8Num23z2">
    <w:name w:val="WW8Num23z2"/>
    <w:rsid w:val="004E5F42"/>
    <w:rPr>
      <w:rFonts w:ascii="Wingdings" w:hAnsi="Wingdings"/>
    </w:rPr>
  </w:style>
  <w:style w:type="character" w:customStyle="1" w:styleId="WW8Num23z3">
    <w:name w:val="WW8Num23z3"/>
    <w:rsid w:val="004E5F42"/>
    <w:rPr>
      <w:rFonts w:ascii="Symbol" w:hAnsi="Symbol"/>
    </w:rPr>
  </w:style>
  <w:style w:type="character" w:customStyle="1" w:styleId="WW8Num24z1">
    <w:name w:val="WW8Num24z1"/>
    <w:rsid w:val="004E5F42"/>
    <w:rPr>
      <w:rFonts w:ascii="Courier New" w:hAnsi="Courier New"/>
    </w:rPr>
  </w:style>
  <w:style w:type="character" w:customStyle="1" w:styleId="WW8Num24z2">
    <w:name w:val="WW8Num24z2"/>
    <w:rsid w:val="004E5F42"/>
    <w:rPr>
      <w:rFonts w:ascii="Wingdings" w:hAnsi="Wingdings"/>
    </w:rPr>
  </w:style>
  <w:style w:type="character" w:customStyle="1" w:styleId="WW8Num24z3">
    <w:name w:val="WW8Num24z3"/>
    <w:rsid w:val="004E5F42"/>
    <w:rPr>
      <w:rFonts w:ascii="Symbol" w:hAnsi="Symbol"/>
    </w:rPr>
  </w:style>
  <w:style w:type="character" w:customStyle="1" w:styleId="WW-WW8Num25z0">
    <w:name w:val="WW-WW8Num25z0"/>
    <w:rsid w:val="004E5F42"/>
    <w:rPr>
      <w:rFonts w:ascii="Symbol" w:hAnsi="Symbol"/>
    </w:rPr>
  </w:style>
  <w:style w:type="character" w:customStyle="1" w:styleId="WW8Num25z1">
    <w:name w:val="WW8Num25z1"/>
    <w:rsid w:val="004E5F42"/>
    <w:rPr>
      <w:rFonts w:ascii="Courier New" w:hAnsi="Courier New"/>
    </w:rPr>
  </w:style>
  <w:style w:type="character" w:customStyle="1" w:styleId="WW8Num25z2">
    <w:name w:val="WW8Num25z2"/>
    <w:rsid w:val="004E5F42"/>
    <w:rPr>
      <w:rFonts w:ascii="Wingdings" w:hAnsi="Wingdings"/>
    </w:rPr>
  </w:style>
  <w:style w:type="character" w:customStyle="1" w:styleId="WW8Num27z0">
    <w:name w:val="WW8Num27z0"/>
    <w:rsid w:val="004E5F42"/>
    <w:rPr>
      <w:rFonts w:ascii="Times New Roman" w:eastAsia="Times New Roman" w:hAnsi="Times New Roman" w:cs="Times New Roman"/>
    </w:rPr>
  </w:style>
  <w:style w:type="character" w:customStyle="1" w:styleId="WW8Num27z1">
    <w:name w:val="WW8Num27z1"/>
    <w:rsid w:val="004E5F42"/>
    <w:rPr>
      <w:rFonts w:ascii="Courier New" w:hAnsi="Courier New"/>
    </w:rPr>
  </w:style>
  <w:style w:type="character" w:customStyle="1" w:styleId="WW8Num27z2">
    <w:name w:val="WW8Num27z2"/>
    <w:rsid w:val="004E5F42"/>
    <w:rPr>
      <w:rFonts w:ascii="Wingdings" w:hAnsi="Wingdings"/>
    </w:rPr>
  </w:style>
  <w:style w:type="character" w:customStyle="1" w:styleId="WW8Num27z3">
    <w:name w:val="WW8Num27z3"/>
    <w:rsid w:val="004E5F42"/>
    <w:rPr>
      <w:rFonts w:ascii="Symbol" w:hAnsi="Symbol"/>
    </w:rPr>
  </w:style>
  <w:style w:type="character" w:customStyle="1" w:styleId="WW8Num28z0">
    <w:name w:val="WW8Num28z0"/>
    <w:rsid w:val="004E5F42"/>
    <w:rPr>
      <w:rFonts w:ascii="Times New Roman" w:hAnsi="Times New Roman"/>
      <w:b w:val="0"/>
      <w:i w:val="0"/>
      <w:sz w:val="26"/>
    </w:rPr>
  </w:style>
  <w:style w:type="character" w:customStyle="1" w:styleId="WW8Num29z0">
    <w:name w:val="WW8Num29z0"/>
    <w:rsid w:val="004E5F42"/>
    <w:rPr>
      <w:rFonts w:ascii="Times New Roman" w:eastAsia="Times New Roman" w:hAnsi="Times New Roman" w:cs="Times New Roman"/>
    </w:rPr>
  </w:style>
  <w:style w:type="character" w:customStyle="1" w:styleId="WW8Num29z1">
    <w:name w:val="WW8Num29z1"/>
    <w:rsid w:val="004E5F42"/>
    <w:rPr>
      <w:rFonts w:ascii="Courier New" w:hAnsi="Courier New"/>
    </w:rPr>
  </w:style>
  <w:style w:type="character" w:customStyle="1" w:styleId="WW8Num29z2">
    <w:name w:val="WW8Num29z2"/>
    <w:rsid w:val="004E5F42"/>
    <w:rPr>
      <w:rFonts w:ascii="Wingdings" w:hAnsi="Wingdings"/>
    </w:rPr>
  </w:style>
  <w:style w:type="character" w:customStyle="1" w:styleId="WW8Num29z3">
    <w:name w:val="WW8Num29z3"/>
    <w:rsid w:val="004E5F42"/>
    <w:rPr>
      <w:rFonts w:ascii="Symbol" w:hAnsi="Symbol"/>
    </w:rPr>
  </w:style>
  <w:style w:type="character" w:customStyle="1" w:styleId="WW8Num32z0">
    <w:name w:val="WW8Num32z0"/>
    <w:rsid w:val="004E5F42"/>
    <w:rPr>
      <w:rFonts w:ascii="Times New Roman" w:eastAsia="Times New Roman" w:hAnsi="Times New Roman" w:cs="Times New Roman"/>
    </w:rPr>
  </w:style>
  <w:style w:type="character" w:customStyle="1" w:styleId="WW8Num32z1">
    <w:name w:val="WW8Num32z1"/>
    <w:rsid w:val="004E5F42"/>
    <w:rPr>
      <w:rFonts w:ascii="Courier New" w:hAnsi="Courier New"/>
    </w:rPr>
  </w:style>
  <w:style w:type="character" w:customStyle="1" w:styleId="WW8Num32z2">
    <w:name w:val="WW8Num32z2"/>
    <w:rsid w:val="004E5F42"/>
    <w:rPr>
      <w:rFonts w:ascii="Wingdings" w:hAnsi="Wingdings"/>
    </w:rPr>
  </w:style>
  <w:style w:type="character" w:customStyle="1" w:styleId="WW8Num32z3">
    <w:name w:val="WW8Num32z3"/>
    <w:rsid w:val="004E5F42"/>
    <w:rPr>
      <w:rFonts w:ascii="Symbol" w:hAnsi="Symbol"/>
    </w:rPr>
  </w:style>
  <w:style w:type="character" w:customStyle="1" w:styleId="WW8Num34z0">
    <w:name w:val="WW8Num34z0"/>
    <w:rsid w:val="004E5F42"/>
    <w:rPr>
      <w:rFonts w:ascii="Symbol" w:hAnsi="Symbol"/>
    </w:rPr>
  </w:style>
  <w:style w:type="character" w:customStyle="1" w:styleId="WW8Num34z1">
    <w:name w:val="WW8Num34z1"/>
    <w:rsid w:val="004E5F42"/>
    <w:rPr>
      <w:rFonts w:ascii="Courier New" w:hAnsi="Courier New"/>
    </w:rPr>
  </w:style>
  <w:style w:type="character" w:customStyle="1" w:styleId="WW8Num34z2">
    <w:name w:val="WW8Num34z2"/>
    <w:rsid w:val="004E5F42"/>
    <w:rPr>
      <w:rFonts w:ascii="Wingdings" w:hAnsi="Wingdings"/>
    </w:rPr>
  </w:style>
  <w:style w:type="character" w:customStyle="1" w:styleId="WW8Num35z0">
    <w:name w:val="WW8Num35z0"/>
    <w:rsid w:val="004E5F42"/>
    <w:rPr>
      <w:rFonts w:ascii="Times New Roman" w:eastAsia="Times New Roman" w:hAnsi="Times New Roman" w:cs="Times New Roman"/>
    </w:rPr>
  </w:style>
  <w:style w:type="character" w:customStyle="1" w:styleId="WW8Num35z1">
    <w:name w:val="WW8Num35z1"/>
    <w:rsid w:val="004E5F42"/>
    <w:rPr>
      <w:rFonts w:ascii="Courier New" w:hAnsi="Courier New"/>
    </w:rPr>
  </w:style>
  <w:style w:type="character" w:customStyle="1" w:styleId="WW8Num35z2">
    <w:name w:val="WW8Num35z2"/>
    <w:rsid w:val="004E5F42"/>
    <w:rPr>
      <w:rFonts w:ascii="Wingdings" w:hAnsi="Wingdings"/>
    </w:rPr>
  </w:style>
  <w:style w:type="character" w:customStyle="1" w:styleId="WW8Num35z3">
    <w:name w:val="WW8Num35z3"/>
    <w:rsid w:val="004E5F42"/>
    <w:rPr>
      <w:rFonts w:ascii="Symbol" w:hAnsi="Symbol"/>
    </w:rPr>
  </w:style>
  <w:style w:type="character" w:customStyle="1" w:styleId="WW8Num38z0">
    <w:name w:val="WW8Num38z0"/>
    <w:rsid w:val="004E5F42"/>
    <w:rPr>
      <w:rFonts w:ascii="Wingdings" w:hAnsi="Wingdings"/>
      <w:sz w:val="16"/>
    </w:rPr>
  </w:style>
  <w:style w:type="character" w:customStyle="1" w:styleId="WW8Num38z1">
    <w:name w:val="WW8Num38z1"/>
    <w:rsid w:val="004E5F42"/>
    <w:rPr>
      <w:rFonts w:ascii="Courier New" w:hAnsi="Courier New"/>
    </w:rPr>
  </w:style>
  <w:style w:type="character" w:customStyle="1" w:styleId="WW8Num38z2">
    <w:name w:val="WW8Num38z2"/>
    <w:rsid w:val="004E5F42"/>
    <w:rPr>
      <w:rFonts w:ascii="Wingdings" w:hAnsi="Wingdings"/>
    </w:rPr>
  </w:style>
  <w:style w:type="character" w:customStyle="1" w:styleId="WW8Num38z3">
    <w:name w:val="WW8Num38z3"/>
    <w:rsid w:val="004E5F42"/>
    <w:rPr>
      <w:rFonts w:ascii="Symbol" w:hAnsi="Symbol"/>
    </w:rPr>
  </w:style>
  <w:style w:type="character" w:customStyle="1" w:styleId="WW8Num39z0">
    <w:name w:val="WW8Num39z0"/>
    <w:rsid w:val="004E5F42"/>
    <w:rPr>
      <w:rFonts w:ascii="Times New Roman" w:eastAsia="Times New Roman" w:hAnsi="Times New Roman" w:cs="Times New Roman"/>
    </w:rPr>
  </w:style>
  <w:style w:type="character" w:customStyle="1" w:styleId="WW8Num40z0">
    <w:name w:val="WW8Num40z0"/>
    <w:rsid w:val="004E5F42"/>
    <w:rPr>
      <w:rFonts w:ascii="Times New Roman" w:eastAsia="Times New Roman" w:hAnsi="Times New Roman" w:cs="Times New Roman"/>
    </w:rPr>
  </w:style>
  <w:style w:type="character" w:customStyle="1" w:styleId="WW8Num40z1">
    <w:name w:val="WW8Num40z1"/>
    <w:rsid w:val="004E5F42"/>
    <w:rPr>
      <w:rFonts w:ascii="Courier New" w:hAnsi="Courier New"/>
    </w:rPr>
  </w:style>
  <w:style w:type="character" w:customStyle="1" w:styleId="WW8Num40z2">
    <w:name w:val="WW8Num40z2"/>
    <w:rsid w:val="004E5F42"/>
    <w:rPr>
      <w:rFonts w:ascii="Wingdings" w:hAnsi="Wingdings"/>
    </w:rPr>
  </w:style>
  <w:style w:type="character" w:customStyle="1" w:styleId="WW8Num40z3">
    <w:name w:val="WW8Num40z3"/>
    <w:rsid w:val="004E5F42"/>
    <w:rPr>
      <w:rFonts w:ascii="Symbol" w:hAnsi="Symbol"/>
    </w:rPr>
  </w:style>
  <w:style w:type="character" w:customStyle="1" w:styleId="WW8Num41z0">
    <w:name w:val="WW8Num41z0"/>
    <w:rsid w:val="004E5F42"/>
    <w:rPr>
      <w:rFonts w:ascii="Times New Roman" w:eastAsia="Times New Roman" w:hAnsi="Times New Roman" w:cs="Times New Roman"/>
    </w:rPr>
  </w:style>
  <w:style w:type="character" w:customStyle="1" w:styleId="WW8Num42z0">
    <w:name w:val="WW8Num42z0"/>
    <w:rsid w:val="004E5F42"/>
    <w:rPr>
      <w:rFonts w:ascii="Symbol" w:hAnsi="Symbol"/>
    </w:rPr>
  </w:style>
  <w:style w:type="character" w:customStyle="1" w:styleId="WW8Num42z1">
    <w:name w:val="WW8Num42z1"/>
    <w:rsid w:val="004E5F42"/>
    <w:rPr>
      <w:rFonts w:ascii="Courier New" w:hAnsi="Courier New"/>
    </w:rPr>
  </w:style>
  <w:style w:type="character" w:customStyle="1" w:styleId="WW8Num42z2">
    <w:name w:val="WW8Num42z2"/>
    <w:rsid w:val="004E5F42"/>
    <w:rPr>
      <w:rFonts w:ascii="Wingdings" w:hAnsi="Wingdings"/>
    </w:rPr>
  </w:style>
  <w:style w:type="character" w:customStyle="1" w:styleId="WW8Num43z1">
    <w:name w:val="WW8Num43z1"/>
    <w:rsid w:val="004E5F42"/>
    <w:rPr>
      <w:rFonts w:ascii="Courier New" w:hAnsi="Courier New"/>
    </w:rPr>
  </w:style>
  <w:style w:type="character" w:customStyle="1" w:styleId="WW8Num43z2">
    <w:name w:val="WW8Num43z2"/>
    <w:rsid w:val="004E5F42"/>
    <w:rPr>
      <w:rFonts w:ascii="Wingdings" w:hAnsi="Wingdings"/>
    </w:rPr>
  </w:style>
  <w:style w:type="character" w:customStyle="1" w:styleId="WW8Num43z3">
    <w:name w:val="WW8Num43z3"/>
    <w:rsid w:val="004E5F42"/>
    <w:rPr>
      <w:rFonts w:ascii="Symbol" w:hAnsi="Symbol"/>
    </w:rPr>
  </w:style>
  <w:style w:type="character" w:customStyle="1" w:styleId="WW8Num44z0">
    <w:name w:val="WW8Num44z0"/>
    <w:rsid w:val="004E5F42"/>
    <w:rPr>
      <w:rFonts w:ascii="Symbol" w:hAnsi="Symbol"/>
    </w:rPr>
  </w:style>
  <w:style w:type="character" w:customStyle="1" w:styleId="WW8Num44z1">
    <w:name w:val="WW8Num44z1"/>
    <w:rsid w:val="004E5F42"/>
    <w:rPr>
      <w:rFonts w:ascii="Courier New" w:hAnsi="Courier New" w:cs="Courier New"/>
    </w:rPr>
  </w:style>
  <w:style w:type="character" w:customStyle="1" w:styleId="WW8Num44z2">
    <w:name w:val="WW8Num44z2"/>
    <w:rsid w:val="004E5F42"/>
    <w:rPr>
      <w:rFonts w:ascii="Wingdings" w:hAnsi="Wingdings"/>
    </w:rPr>
  </w:style>
  <w:style w:type="character" w:customStyle="1" w:styleId="WW8Num45z0">
    <w:name w:val="WW8Num45z0"/>
    <w:rsid w:val="004E5F42"/>
    <w:rPr>
      <w:rFonts w:ascii="Symbol" w:hAnsi="Symbol"/>
    </w:rPr>
  </w:style>
  <w:style w:type="character" w:customStyle="1" w:styleId="WW8Num45z1">
    <w:name w:val="WW8Num45z1"/>
    <w:rsid w:val="004E5F42"/>
    <w:rPr>
      <w:rFonts w:ascii="Courier New" w:hAnsi="Courier New" w:cs="Courier New"/>
    </w:rPr>
  </w:style>
  <w:style w:type="character" w:customStyle="1" w:styleId="WW8Num45z2">
    <w:name w:val="WW8Num45z2"/>
    <w:rsid w:val="004E5F42"/>
    <w:rPr>
      <w:rFonts w:ascii="Wingdings" w:hAnsi="Wingdings"/>
    </w:rPr>
  </w:style>
  <w:style w:type="character" w:customStyle="1" w:styleId="WW8Num48z0">
    <w:name w:val="WW8Num48z0"/>
    <w:rsid w:val="004E5F42"/>
    <w:rPr>
      <w:rFonts w:ascii="Times New Roman" w:eastAsia="Times New Roman" w:hAnsi="Times New Roman" w:cs="Times New Roman"/>
    </w:rPr>
  </w:style>
  <w:style w:type="character" w:customStyle="1" w:styleId="WW8Num49z0">
    <w:name w:val="WW8Num49z0"/>
    <w:rsid w:val="004E5F42"/>
    <w:rPr>
      <w:rFonts w:ascii="Times New Roman" w:eastAsia="Times New Roman" w:hAnsi="Times New Roman" w:cs="Times New Roman"/>
    </w:rPr>
  </w:style>
  <w:style w:type="character" w:customStyle="1" w:styleId="WW8Num50z0">
    <w:name w:val="WW8Num50z0"/>
    <w:rsid w:val="004E5F42"/>
    <w:rPr>
      <w:rFonts w:ascii="Symbol" w:hAnsi="Symbol"/>
    </w:rPr>
  </w:style>
  <w:style w:type="character" w:customStyle="1" w:styleId="WW8Num50z1">
    <w:name w:val="WW8Num50z1"/>
    <w:rsid w:val="004E5F42"/>
    <w:rPr>
      <w:rFonts w:ascii="Courier New" w:hAnsi="Courier New"/>
    </w:rPr>
  </w:style>
  <w:style w:type="character" w:customStyle="1" w:styleId="WW8Num50z2">
    <w:name w:val="WW8Num50z2"/>
    <w:rsid w:val="004E5F42"/>
    <w:rPr>
      <w:rFonts w:ascii="Wingdings" w:hAnsi="Wingdings"/>
    </w:rPr>
  </w:style>
  <w:style w:type="character" w:customStyle="1" w:styleId="WW8Num51z0">
    <w:name w:val="WW8Num51z0"/>
    <w:rsid w:val="004E5F42"/>
    <w:rPr>
      <w:rFonts w:ascii="Symbol" w:hAnsi="Symbol"/>
    </w:rPr>
  </w:style>
  <w:style w:type="character" w:customStyle="1" w:styleId="WW8Num51z1">
    <w:name w:val="WW8Num51z1"/>
    <w:rsid w:val="004E5F42"/>
    <w:rPr>
      <w:rFonts w:ascii="Courier New" w:hAnsi="Courier New"/>
    </w:rPr>
  </w:style>
  <w:style w:type="character" w:customStyle="1" w:styleId="WW8Num51z2">
    <w:name w:val="WW8Num51z2"/>
    <w:rsid w:val="004E5F42"/>
    <w:rPr>
      <w:rFonts w:ascii="Wingdings" w:hAnsi="Wingdings"/>
    </w:rPr>
  </w:style>
  <w:style w:type="character" w:customStyle="1" w:styleId="WW8Num52z0">
    <w:name w:val="WW8Num52z0"/>
    <w:rsid w:val="004E5F42"/>
    <w:rPr>
      <w:rFonts w:ascii="Times New Roman" w:eastAsia="Times New Roman" w:hAnsi="Times New Roman" w:cs="Times New Roman"/>
    </w:rPr>
  </w:style>
  <w:style w:type="character" w:customStyle="1" w:styleId="WW8Num52z1">
    <w:name w:val="WW8Num52z1"/>
    <w:rsid w:val="004E5F42"/>
    <w:rPr>
      <w:rFonts w:ascii="Courier New" w:hAnsi="Courier New"/>
    </w:rPr>
  </w:style>
  <w:style w:type="character" w:customStyle="1" w:styleId="WW8Num52z2">
    <w:name w:val="WW8Num52z2"/>
    <w:rsid w:val="004E5F42"/>
    <w:rPr>
      <w:rFonts w:ascii="Wingdings" w:hAnsi="Wingdings"/>
    </w:rPr>
  </w:style>
  <w:style w:type="character" w:customStyle="1" w:styleId="WW8Num52z3">
    <w:name w:val="WW8Num52z3"/>
    <w:rsid w:val="004E5F42"/>
    <w:rPr>
      <w:rFonts w:ascii="Symbol" w:hAnsi="Symbol"/>
    </w:rPr>
  </w:style>
  <w:style w:type="character" w:customStyle="1" w:styleId="WW8Num53z0">
    <w:name w:val="WW8Num53z0"/>
    <w:rsid w:val="004E5F42"/>
    <w:rPr>
      <w:rFonts w:ascii="Times New Roman" w:eastAsia="Times New Roman" w:hAnsi="Times New Roman" w:cs="Times New Roman"/>
    </w:rPr>
  </w:style>
  <w:style w:type="character" w:customStyle="1" w:styleId="WW8Num53z1">
    <w:name w:val="WW8Num53z1"/>
    <w:rsid w:val="004E5F42"/>
    <w:rPr>
      <w:rFonts w:ascii="Courier New" w:hAnsi="Courier New"/>
    </w:rPr>
  </w:style>
  <w:style w:type="character" w:customStyle="1" w:styleId="WW8Num53z2">
    <w:name w:val="WW8Num53z2"/>
    <w:rsid w:val="004E5F42"/>
    <w:rPr>
      <w:rFonts w:ascii="Wingdings" w:hAnsi="Wingdings"/>
    </w:rPr>
  </w:style>
  <w:style w:type="character" w:customStyle="1" w:styleId="WW8Num53z3">
    <w:name w:val="WW8Num53z3"/>
    <w:rsid w:val="004E5F42"/>
    <w:rPr>
      <w:rFonts w:ascii="Symbol" w:hAnsi="Symbol"/>
    </w:rPr>
  </w:style>
  <w:style w:type="character" w:customStyle="1" w:styleId="WW8Num54z1">
    <w:name w:val="WW8Num54z1"/>
    <w:rsid w:val="004E5F42"/>
    <w:rPr>
      <w:rFonts w:ascii="Courier New" w:hAnsi="Courier New"/>
    </w:rPr>
  </w:style>
  <w:style w:type="character" w:customStyle="1" w:styleId="WW8Num54z2">
    <w:name w:val="WW8Num54z2"/>
    <w:rsid w:val="004E5F42"/>
    <w:rPr>
      <w:rFonts w:ascii="Wingdings" w:hAnsi="Wingdings"/>
    </w:rPr>
  </w:style>
  <w:style w:type="character" w:customStyle="1" w:styleId="WW8Num54z3">
    <w:name w:val="WW8Num54z3"/>
    <w:rsid w:val="004E5F42"/>
    <w:rPr>
      <w:rFonts w:ascii="Symbol" w:hAnsi="Symbol"/>
    </w:rPr>
  </w:style>
  <w:style w:type="character" w:customStyle="1" w:styleId="WW8Num55z0">
    <w:name w:val="WW8Num55z0"/>
    <w:rsid w:val="004E5F42"/>
    <w:rPr>
      <w:rFonts w:ascii="Symbol" w:hAnsi="Symbol"/>
    </w:rPr>
  </w:style>
  <w:style w:type="character" w:customStyle="1" w:styleId="WW8Num55z1">
    <w:name w:val="WW8Num55z1"/>
    <w:rsid w:val="004E5F42"/>
    <w:rPr>
      <w:rFonts w:ascii="Courier New" w:hAnsi="Courier New"/>
    </w:rPr>
  </w:style>
  <w:style w:type="character" w:customStyle="1" w:styleId="WW8Num55z2">
    <w:name w:val="WW8Num55z2"/>
    <w:rsid w:val="004E5F42"/>
    <w:rPr>
      <w:rFonts w:ascii="Wingdings" w:hAnsi="Wingdings"/>
    </w:rPr>
  </w:style>
  <w:style w:type="character" w:customStyle="1" w:styleId="WW-Bekezdsalap-bettpusa">
    <w:name w:val="WW-Bekezdés alap-betűtípusa"/>
    <w:rsid w:val="004E5F42"/>
  </w:style>
  <w:style w:type="character" w:styleId="Oldalszm">
    <w:name w:val="page number"/>
    <w:basedOn w:val="WW-Bekezdsalap-bettpusa"/>
    <w:rsid w:val="004E5F42"/>
  </w:style>
  <w:style w:type="character" w:styleId="Hiperhivatkozs">
    <w:name w:val="Hyperlink"/>
    <w:rsid w:val="004E5F42"/>
    <w:rPr>
      <w:color w:val="000080"/>
      <w:u w:val="single"/>
    </w:rPr>
  </w:style>
  <w:style w:type="character" w:customStyle="1" w:styleId="Szmozsjelek">
    <w:name w:val="Számozásjelek"/>
    <w:rsid w:val="004E5F42"/>
  </w:style>
  <w:style w:type="character" w:customStyle="1" w:styleId="WW-Szmozsjelek">
    <w:name w:val="WW-Számozásjelek"/>
    <w:rsid w:val="004E5F42"/>
  </w:style>
  <w:style w:type="character" w:customStyle="1" w:styleId="Felsorolsjelek">
    <w:name w:val="Felsorolásjelek"/>
    <w:rsid w:val="004E5F42"/>
    <w:rPr>
      <w:rFonts w:ascii="StarSymbol" w:eastAsia="StarSymbol" w:hAnsi="StarSymbol" w:cs="StarSymbol"/>
      <w:sz w:val="18"/>
      <w:szCs w:val="18"/>
    </w:rPr>
  </w:style>
  <w:style w:type="character" w:customStyle="1" w:styleId="WW-Felsorolsjelek">
    <w:name w:val="WW-Felsorolásjelek"/>
    <w:rsid w:val="004E5F42"/>
    <w:rPr>
      <w:rFonts w:ascii="StarSymbol" w:eastAsia="StarSymbol" w:hAnsi="StarSymbol" w:cs="StarSymbol"/>
      <w:sz w:val="18"/>
      <w:szCs w:val="18"/>
    </w:rPr>
  </w:style>
  <w:style w:type="paragraph" w:customStyle="1" w:styleId="Cmsor">
    <w:name w:val="Címsor"/>
    <w:basedOn w:val="Norml"/>
    <w:next w:val="Szvegtrzs"/>
    <w:rsid w:val="004E5F42"/>
    <w:pPr>
      <w:keepNext/>
      <w:spacing w:before="240" w:after="120"/>
    </w:pPr>
    <w:rPr>
      <w:rFonts w:ascii="Arial" w:eastAsia="Tahoma" w:hAnsi="Arial" w:cs="Tahoma"/>
      <w:sz w:val="28"/>
      <w:szCs w:val="28"/>
    </w:rPr>
  </w:style>
  <w:style w:type="paragraph" w:styleId="Szvegtrzs">
    <w:name w:val="Body Text"/>
    <w:basedOn w:val="Norml"/>
    <w:rsid w:val="004E5F42"/>
    <w:pPr>
      <w:jc w:val="both"/>
    </w:pPr>
    <w:rPr>
      <w:rFonts w:ascii="Arial" w:hAnsi="Arial" w:cs="Arial"/>
    </w:rPr>
  </w:style>
  <w:style w:type="paragraph" w:customStyle="1" w:styleId="WW-Cmsor">
    <w:name w:val="WW-Címsor"/>
    <w:basedOn w:val="Norml"/>
    <w:next w:val="Szvegtrzs"/>
    <w:rsid w:val="004E5F42"/>
    <w:pPr>
      <w:keepNext/>
      <w:spacing w:before="240" w:after="120"/>
    </w:pPr>
    <w:rPr>
      <w:rFonts w:ascii="Arial" w:eastAsia="Tahoma" w:hAnsi="Arial" w:cs="Tahoma"/>
      <w:sz w:val="28"/>
      <w:szCs w:val="28"/>
    </w:rPr>
  </w:style>
  <w:style w:type="paragraph" w:customStyle="1" w:styleId="WW-Cmsor1">
    <w:name w:val="WW-Címsor1"/>
    <w:basedOn w:val="Norml"/>
    <w:next w:val="Szvegtrzs"/>
    <w:rsid w:val="004E5F42"/>
    <w:pPr>
      <w:keepNext/>
      <w:spacing w:before="240" w:after="120"/>
    </w:pPr>
    <w:rPr>
      <w:rFonts w:ascii="Arial" w:eastAsia="Tahoma" w:hAnsi="Arial" w:cs="Tahoma"/>
      <w:sz w:val="28"/>
      <w:szCs w:val="28"/>
    </w:rPr>
  </w:style>
  <w:style w:type="paragraph" w:styleId="Szvegtrzsbehzssal">
    <w:name w:val="Body Text Indent"/>
    <w:basedOn w:val="Norml"/>
    <w:rsid w:val="004E5F42"/>
    <w:pPr>
      <w:ind w:left="1080"/>
      <w:jc w:val="both"/>
    </w:pPr>
    <w:rPr>
      <w:sz w:val="26"/>
    </w:rPr>
  </w:style>
  <w:style w:type="paragraph" w:customStyle="1" w:styleId="WW-Kpalrs">
    <w:name w:val="WW-Képaláírás"/>
    <w:basedOn w:val="Norml"/>
    <w:next w:val="Norml"/>
    <w:rsid w:val="004E5F42"/>
    <w:rPr>
      <w:rFonts w:ascii="CG Century Schoolbook Bold" w:hAnsi="CG Century Schoolbook Bold"/>
      <w:b/>
      <w:smallCaps/>
      <w:sz w:val="22"/>
    </w:rPr>
  </w:style>
  <w:style w:type="paragraph" w:styleId="lfej">
    <w:name w:val="header"/>
    <w:basedOn w:val="Norml"/>
    <w:link w:val="lfejChar"/>
    <w:uiPriority w:val="99"/>
    <w:rsid w:val="004E5F42"/>
    <w:pPr>
      <w:tabs>
        <w:tab w:val="center" w:pos="4536"/>
        <w:tab w:val="right" w:pos="9072"/>
      </w:tabs>
    </w:pPr>
  </w:style>
  <w:style w:type="paragraph" w:customStyle="1" w:styleId="WW-Szvegtrzsbehzssal3">
    <w:name w:val="WW-Szövegtörzs behúzással 3"/>
    <w:basedOn w:val="Norml"/>
    <w:rsid w:val="004E5F42"/>
    <w:pPr>
      <w:spacing w:after="120"/>
      <w:ind w:left="283"/>
    </w:pPr>
    <w:rPr>
      <w:sz w:val="16"/>
      <w:szCs w:val="16"/>
    </w:rPr>
  </w:style>
  <w:style w:type="paragraph" w:styleId="llb">
    <w:name w:val="footer"/>
    <w:basedOn w:val="Norml"/>
    <w:rsid w:val="004E5F42"/>
    <w:pPr>
      <w:tabs>
        <w:tab w:val="center" w:pos="4536"/>
        <w:tab w:val="right" w:pos="9072"/>
      </w:tabs>
    </w:pPr>
  </w:style>
  <w:style w:type="paragraph" w:styleId="Cm">
    <w:name w:val="Title"/>
    <w:basedOn w:val="Norml"/>
    <w:next w:val="Alcm"/>
    <w:qFormat/>
    <w:rsid w:val="004E5F42"/>
    <w:pPr>
      <w:jc w:val="center"/>
    </w:pPr>
    <w:rPr>
      <w:b/>
      <w:bCs/>
      <w:i/>
      <w:iCs/>
      <w:sz w:val="28"/>
    </w:rPr>
  </w:style>
  <w:style w:type="paragraph" w:styleId="Alcm">
    <w:name w:val="Subtitle"/>
    <w:basedOn w:val="WW-Cmsor1"/>
    <w:next w:val="Szvegtrzs"/>
    <w:qFormat/>
    <w:rsid w:val="004E5F42"/>
    <w:pPr>
      <w:jc w:val="center"/>
    </w:pPr>
    <w:rPr>
      <w:i/>
      <w:iCs/>
    </w:rPr>
  </w:style>
  <w:style w:type="paragraph" w:customStyle="1" w:styleId="WW-Szvegtrzs3">
    <w:name w:val="WW-Szövegtörzs 3"/>
    <w:basedOn w:val="Norml"/>
    <w:rsid w:val="004E5F42"/>
    <w:pPr>
      <w:spacing w:after="120"/>
    </w:pPr>
    <w:rPr>
      <w:sz w:val="16"/>
      <w:szCs w:val="16"/>
    </w:rPr>
  </w:style>
  <w:style w:type="paragraph" w:customStyle="1" w:styleId="WW-Szvegtrzs2">
    <w:name w:val="WW-Szövegtörzs 2"/>
    <w:basedOn w:val="Norml"/>
    <w:rsid w:val="004E5F42"/>
    <w:pPr>
      <w:spacing w:after="120" w:line="480" w:lineRule="auto"/>
    </w:pPr>
  </w:style>
  <w:style w:type="paragraph" w:customStyle="1" w:styleId="Szvegtrzs21">
    <w:name w:val="Szövegtörzs 21"/>
    <w:basedOn w:val="Norml"/>
    <w:rsid w:val="004E5F42"/>
    <w:pPr>
      <w:overflowPunct w:val="0"/>
      <w:autoSpaceDE w:val="0"/>
      <w:jc w:val="both"/>
      <w:textAlignment w:val="baseline"/>
    </w:pPr>
    <w:rPr>
      <w:color w:val="000000"/>
      <w:sz w:val="28"/>
      <w:szCs w:val="20"/>
    </w:rPr>
  </w:style>
  <w:style w:type="paragraph" w:customStyle="1" w:styleId="BodyText21">
    <w:name w:val="Body Text 21"/>
    <w:basedOn w:val="Norml"/>
    <w:rsid w:val="004E5F42"/>
    <w:pPr>
      <w:widowControl w:val="0"/>
      <w:jc w:val="both"/>
    </w:pPr>
    <w:rPr>
      <w:b/>
      <w:sz w:val="28"/>
      <w:szCs w:val="20"/>
    </w:rPr>
  </w:style>
  <w:style w:type="paragraph" w:customStyle="1" w:styleId="Szvegtrzs31">
    <w:name w:val="Szövegtörzs 31"/>
    <w:basedOn w:val="Norml"/>
    <w:rsid w:val="004E5F42"/>
    <w:pPr>
      <w:overflowPunct w:val="0"/>
      <w:autoSpaceDE w:val="0"/>
      <w:jc w:val="both"/>
      <w:textAlignment w:val="baseline"/>
    </w:pPr>
    <w:rPr>
      <w:rFonts w:ascii="Tahoma" w:hAnsi="Tahoma"/>
      <w:szCs w:val="20"/>
    </w:rPr>
  </w:style>
  <w:style w:type="paragraph" w:customStyle="1" w:styleId="WW-Felsorols">
    <w:name w:val="WW-Felsorolás"/>
    <w:basedOn w:val="Norml"/>
    <w:rsid w:val="004E5F42"/>
    <w:pPr>
      <w:tabs>
        <w:tab w:val="left" w:pos="360"/>
      </w:tabs>
      <w:overflowPunct w:val="0"/>
      <w:autoSpaceDE w:val="0"/>
      <w:ind w:left="360" w:hanging="360"/>
      <w:textAlignment w:val="baseline"/>
    </w:pPr>
    <w:rPr>
      <w:szCs w:val="20"/>
    </w:rPr>
  </w:style>
  <w:style w:type="paragraph" w:customStyle="1" w:styleId="WW-Szvegtrzsbehzssal2">
    <w:name w:val="WW-Szövegtörzs behúzással 2"/>
    <w:basedOn w:val="Norml"/>
    <w:rsid w:val="004E5F42"/>
    <w:pPr>
      <w:spacing w:after="120" w:line="480" w:lineRule="auto"/>
      <w:ind w:left="283"/>
    </w:pPr>
  </w:style>
  <w:style w:type="paragraph" w:customStyle="1" w:styleId="Bekezds">
    <w:name w:val="Bekezdés"/>
    <w:basedOn w:val="Norml"/>
    <w:rsid w:val="004E5F42"/>
    <w:pPr>
      <w:keepLines/>
      <w:ind w:firstLine="202"/>
      <w:jc w:val="both"/>
    </w:pPr>
    <w:rPr>
      <w:szCs w:val="20"/>
    </w:rPr>
  </w:style>
  <w:style w:type="paragraph" w:customStyle="1" w:styleId="Tblzattartalom">
    <w:name w:val="Táblázattartalom"/>
    <w:basedOn w:val="Szvegtrzs"/>
    <w:rsid w:val="004E5F42"/>
    <w:pPr>
      <w:suppressLineNumbers/>
    </w:pPr>
  </w:style>
  <w:style w:type="paragraph" w:customStyle="1" w:styleId="WW-Tblzattartalom">
    <w:name w:val="WW-Táblázattartalom"/>
    <w:basedOn w:val="Szvegtrzs"/>
    <w:rsid w:val="004E5F42"/>
    <w:pPr>
      <w:suppressLineNumbers/>
    </w:pPr>
  </w:style>
  <w:style w:type="paragraph" w:customStyle="1" w:styleId="WW-Tblzattartalom1">
    <w:name w:val="WW-Táblázattartalom1"/>
    <w:basedOn w:val="Szvegtrzs"/>
    <w:rsid w:val="004E5F42"/>
    <w:pPr>
      <w:suppressLineNumbers/>
    </w:pPr>
  </w:style>
  <w:style w:type="paragraph" w:customStyle="1" w:styleId="Tblzatfejlc">
    <w:name w:val="Táblázatfejléc"/>
    <w:basedOn w:val="Tblzattartalom"/>
    <w:rsid w:val="004E5F42"/>
    <w:pPr>
      <w:jc w:val="center"/>
    </w:pPr>
    <w:rPr>
      <w:b/>
      <w:bCs/>
      <w:i/>
      <w:iCs/>
    </w:rPr>
  </w:style>
  <w:style w:type="paragraph" w:customStyle="1" w:styleId="WW-Tblzatfejlc">
    <w:name w:val="WW-Táblázatfejléc"/>
    <w:basedOn w:val="WW-Tblzattartalom"/>
    <w:rsid w:val="004E5F42"/>
    <w:pPr>
      <w:jc w:val="center"/>
    </w:pPr>
    <w:rPr>
      <w:b/>
      <w:bCs/>
      <w:i/>
      <w:iCs/>
    </w:rPr>
  </w:style>
  <w:style w:type="paragraph" w:customStyle="1" w:styleId="WW-Tblzatfejlc1">
    <w:name w:val="WW-Táblázatfejléc1"/>
    <w:basedOn w:val="WW-Tblzattartalom1"/>
    <w:rsid w:val="004E5F42"/>
    <w:pPr>
      <w:jc w:val="center"/>
    </w:pPr>
    <w:rPr>
      <w:b/>
      <w:bCs/>
      <w:i/>
      <w:iCs/>
    </w:rPr>
  </w:style>
  <w:style w:type="paragraph" w:customStyle="1" w:styleId="Kerettartalom">
    <w:name w:val="Kerettartalom"/>
    <w:basedOn w:val="Szvegtrzs"/>
    <w:rsid w:val="004E5F42"/>
  </w:style>
  <w:style w:type="paragraph" w:customStyle="1" w:styleId="WW-Kerettartalom">
    <w:name w:val="WW-Kerettartalom"/>
    <w:basedOn w:val="Szvegtrzs"/>
    <w:rsid w:val="004E5F42"/>
  </w:style>
  <w:style w:type="paragraph" w:customStyle="1" w:styleId="WW-Kerettartalom1">
    <w:name w:val="WW-Kerettartalom1"/>
    <w:basedOn w:val="Szvegtrzs"/>
    <w:rsid w:val="004E5F42"/>
  </w:style>
  <w:style w:type="paragraph" w:styleId="Buborkszveg">
    <w:name w:val="Balloon Text"/>
    <w:basedOn w:val="Norml"/>
    <w:semiHidden/>
    <w:rsid w:val="00517E8D"/>
    <w:rPr>
      <w:rFonts w:ascii="Tahoma" w:hAnsi="Tahoma" w:cs="Tahoma"/>
      <w:sz w:val="16"/>
      <w:szCs w:val="16"/>
    </w:rPr>
  </w:style>
  <w:style w:type="paragraph" w:styleId="NormlWeb">
    <w:name w:val="Normal (Web)"/>
    <w:basedOn w:val="Norml"/>
    <w:rsid w:val="00202993"/>
    <w:pPr>
      <w:suppressAutoHyphens w:val="0"/>
      <w:spacing w:before="100" w:beforeAutospacing="1" w:after="100" w:afterAutospacing="1"/>
    </w:pPr>
    <w:rPr>
      <w:rFonts w:ascii="Arial Unicode MS" w:eastAsia="Arial Unicode MS" w:hAnsi="Arial Unicode MS" w:cs="Arial Unicode MS"/>
      <w:lang w:eastAsia="hu-HU"/>
    </w:rPr>
  </w:style>
  <w:style w:type="paragraph" w:styleId="Szvegtrzs2">
    <w:name w:val="Body Text 2"/>
    <w:basedOn w:val="Norml"/>
    <w:link w:val="Szvegtrzs2Char"/>
    <w:rsid w:val="00202993"/>
    <w:pPr>
      <w:suppressAutoHyphens w:val="0"/>
      <w:spacing w:after="120" w:line="480" w:lineRule="auto"/>
    </w:pPr>
    <w:rPr>
      <w:lang w:eastAsia="hu-HU"/>
    </w:rPr>
  </w:style>
  <w:style w:type="character" w:customStyle="1" w:styleId="Szvegtrzs2Char">
    <w:name w:val="Szövegtörzs 2 Char"/>
    <w:basedOn w:val="Bekezdsalapbettpusa"/>
    <w:link w:val="Szvegtrzs2"/>
    <w:rsid w:val="00202993"/>
    <w:rPr>
      <w:sz w:val="24"/>
      <w:szCs w:val="24"/>
    </w:rPr>
  </w:style>
  <w:style w:type="paragraph" w:styleId="Szvegtrzsbehzssal2">
    <w:name w:val="Body Text Indent 2"/>
    <w:basedOn w:val="Norml"/>
    <w:link w:val="Szvegtrzsbehzssal2Char"/>
    <w:rsid w:val="00202993"/>
    <w:pPr>
      <w:suppressAutoHyphens w:val="0"/>
      <w:spacing w:after="120" w:line="480" w:lineRule="auto"/>
      <w:ind w:left="283"/>
    </w:pPr>
    <w:rPr>
      <w:lang w:eastAsia="hu-HU"/>
    </w:rPr>
  </w:style>
  <w:style w:type="character" w:customStyle="1" w:styleId="Szvegtrzsbehzssal2Char">
    <w:name w:val="Szövegtörzs behúzással 2 Char"/>
    <w:basedOn w:val="Bekezdsalapbettpusa"/>
    <w:link w:val="Szvegtrzsbehzssal2"/>
    <w:rsid w:val="00202993"/>
    <w:rPr>
      <w:sz w:val="24"/>
      <w:szCs w:val="24"/>
    </w:rPr>
  </w:style>
  <w:style w:type="paragraph" w:customStyle="1" w:styleId="Standard">
    <w:name w:val="Standard"/>
    <w:rsid w:val="00202993"/>
    <w:pPr>
      <w:widowControl w:val="0"/>
      <w:autoSpaceDE w:val="0"/>
      <w:autoSpaceDN w:val="0"/>
      <w:adjustRightInd w:val="0"/>
    </w:pPr>
  </w:style>
  <w:style w:type="paragraph" w:styleId="Listaszerbekezds">
    <w:name w:val="List Paragraph"/>
    <w:basedOn w:val="Norml"/>
    <w:uiPriority w:val="99"/>
    <w:qFormat/>
    <w:rsid w:val="00202993"/>
    <w:pPr>
      <w:suppressAutoHyphens w:val="0"/>
      <w:ind w:left="708"/>
    </w:pPr>
    <w:rPr>
      <w:lang w:eastAsia="hu-HU"/>
    </w:rPr>
  </w:style>
  <w:style w:type="paragraph" w:styleId="Nincstrkz">
    <w:name w:val="No Spacing"/>
    <w:uiPriority w:val="1"/>
    <w:qFormat/>
    <w:rsid w:val="00202993"/>
    <w:rPr>
      <w:rFonts w:ascii="Calibri" w:eastAsia="Calibri" w:hAnsi="Calibri"/>
      <w:sz w:val="22"/>
      <w:szCs w:val="22"/>
      <w:lang w:eastAsia="en-US"/>
    </w:rPr>
  </w:style>
  <w:style w:type="character" w:customStyle="1" w:styleId="lfejChar">
    <w:name w:val="Élőfej Char"/>
    <w:link w:val="lfej"/>
    <w:uiPriority w:val="99"/>
    <w:rsid w:val="00202993"/>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36</Pages>
  <Words>11221</Words>
  <Characters>77428</Characters>
  <Application>Microsoft Office Word</Application>
  <DocSecurity>0</DocSecurity>
  <Lines>645</Lines>
  <Paragraphs>176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Szöllősi Lajos</dc:creator>
  <cp:lastModifiedBy>samari</cp:lastModifiedBy>
  <cp:revision>5</cp:revision>
  <cp:lastPrinted>2020-04-03T06:31:00Z</cp:lastPrinted>
  <dcterms:created xsi:type="dcterms:W3CDTF">2020-04-03T06:26:00Z</dcterms:created>
  <dcterms:modified xsi:type="dcterms:W3CDTF">2020-04-03T08:38:00Z</dcterms:modified>
</cp:coreProperties>
</file>