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E" w:rsidRPr="007327E2" w:rsidRDefault="007C773E" w:rsidP="007C773E">
      <w:pPr>
        <w:pStyle w:val="WW-Alaprtelmezett"/>
        <w:jc w:val="both"/>
        <w:rPr>
          <w:bCs/>
          <w:sz w:val="22"/>
          <w:szCs w:val="22"/>
        </w:rPr>
      </w:pPr>
    </w:p>
    <w:p w:rsidR="007327E2" w:rsidRPr="007327E2" w:rsidRDefault="007327E2" w:rsidP="007327E2">
      <w:pPr>
        <w:rPr>
          <w:rFonts w:ascii="Times New Roman" w:hAnsi="Times New Roman" w:cs="Times New Roman"/>
          <w:b/>
          <w:bCs/>
        </w:rPr>
      </w:pPr>
      <w:r w:rsidRPr="007327E2">
        <w:rPr>
          <w:rFonts w:ascii="Times New Roman" w:hAnsi="Times New Roman" w:cs="Times New Roman"/>
          <w:b/>
          <w:bCs/>
        </w:rPr>
        <w:t>128/2021. (V.14.) „kt.” sz. határozat</w:t>
      </w:r>
    </w:p>
    <w:p w:rsidR="007327E2" w:rsidRPr="007327E2" w:rsidRDefault="007327E2" w:rsidP="007327E2">
      <w:pPr>
        <w:rPr>
          <w:rFonts w:ascii="Times New Roman" w:hAnsi="Times New Roman" w:cs="Times New Roman"/>
          <w:b/>
        </w:rPr>
      </w:pPr>
      <w:proofErr w:type="gramStart"/>
      <w:r w:rsidRPr="007327E2">
        <w:rPr>
          <w:rFonts w:ascii="Times New Roman" w:hAnsi="Times New Roman" w:cs="Times New Roman"/>
          <w:b/>
        </w:rPr>
        <w:t>a</w:t>
      </w:r>
      <w:proofErr w:type="gramEnd"/>
      <w:r w:rsidRPr="007327E2">
        <w:rPr>
          <w:rFonts w:ascii="Times New Roman" w:hAnsi="Times New Roman" w:cs="Times New Roman"/>
          <w:b/>
        </w:rPr>
        <w:t xml:space="preserve"> Karcag, Horváth Ferenc utca 1. szám alatt lévő ingatlanból 80,52</w:t>
      </w:r>
      <w:r w:rsidR="00344012">
        <w:rPr>
          <w:rFonts w:ascii="Times New Roman" w:hAnsi="Times New Roman" w:cs="Times New Roman"/>
          <w:b/>
        </w:rPr>
        <w:t xml:space="preserve"> </w:t>
      </w:r>
      <w:r w:rsidRPr="007327E2">
        <w:rPr>
          <w:rFonts w:ascii="Times New Roman" w:hAnsi="Times New Roman" w:cs="Times New Roman"/>
          <w:b/>
        </w:rPr>
        <w:t>m</w:t>
      </w:r>
      <w:r w:rsidRPr="00344012">
        <w:rPr>
          <w:rFonts w:ascii="Times New Roman" w:hAnsi="Times New Roman" w:cs="Times New Roman"/>
          <w:b/>
          <w:vertAlign w:val="superscript"/>
        </w:rPr>
        <w:t>2</w:t>
      </w:r>
      <w:r w:rsidRPr="007327E2">
        <w:rPr>
          <w:rFonts w:ascii="Times New Roman" w:hAnsi="Times New Roman" w:cs="Times New Roman"/>
          <w:b/>
        </w:rPr>
        <w:t xml:space="preserve"> ingatlanrész  Karcagi Diáktűzoltó Szövetség részére történő használatba adásáról</w:t>
      </w:r>
    </w:p>
    <w:p w:rsidR="007327E2" w:rsidRPr="007327E2" w:rsidRDefault="007327E2" w:rsidP="007327E2">
      <w:pPr>
        <w:tabs>
          <w:tab w:val="left" w:pos="5220"/>
        </w:tabs>
        <w:spacing w:after="100"/>
        <w:rPr>
          <w:rFonts w:ascii="Times New Roman" w:eastAsia="Times New Roman" w:hAnsi="Times New Roman" w:cs="Times New Roman"/>
        </w:rPr>
      </w:pPr>
    </w:p>
    <w:p w:rsidR="007327E2" w:rsidRPr="007327E2" w:rsidRDefault="007327E2" w:rsidP="007327E2">
      <w:pPr>
        <w:pStyle w:val="Szvegtrzs2"/>
        <w:spacing w:after="0" w:line="240" w:lineRule="auto"/>
        <w:rPr>
          <w:rFonts w:ascii="Times New Roman" w:hAnsi="Times New Roman" w:cs="Times New Roman"/>
        </w:rPr>
      </w:pPr>
      <w:r w:rsidRPr="007327E2">
        <w:rPr>
          <w:rFonts w:ascii="Times New Roman" w:eastAsia="Times New Roman" w:hAnsi="Times New Roman" w:cs="Times New Roman"/>
        </w:rPr>
        <w:t xml:space="preserve">Karcag Városi Önkormányzat Képviselő-testülete (a továbbiakban: Képviselő-testület) </w:t>
      </w:r>
      <w:r w:rsidRPr="007327E2">
        <w:rPr>
          <w:rFonts w:ascii="Times New Roman" w:hAnsi="Times New Roman" w:cs="Times New Roman"/>
        </w:rPr>
        <w:t xml:space="preserve">az Alaptörvény </w:t>
      </w:r>
      <w:r w:rsidRPr="007327E2">
        <w:rPr>
          <w:rFonts w:ascii="Times New Roman" w:eastAsia="Times New Roman" w:hAnsi="Times New Roman" w:cs="Times New Roman"/>
        </w:rPr>
        <w:t xml:space="preserve">32. cikk (1) bekezdés b) és e-f) pontjaiban és a Magyarország helyi önkormányzatairól szóló 2011. évi </w:t>
      </w:r>
      <w:proofErr w:type="spellStart"/>
      <w:r w:rsidRPr="007327E2">
        <w:rPr>
          <w:rFonts w:ascii="Times New Roman" w:eastAsia="Times New Roman" w:hAnsi="Times New Roman" w:cs="Times New Roman"/>
        </w:rPr>
        <w:t>CLXXXIX</w:t>
      </w:r>
      <w:proofErr w:type="spellEnd"/>
      <w:r w:rsidRPr="007327E2">
        <w:rPr>
          <w:rFonts w:ascii="Times New Roman" w:eastAsia="Times New Roman" w:hAnsi="Times New Roman" w:cs="Times New Roman"/>
        </w:rPr>
        <w:t xml:space="preserve">. törvény (a továbbiakban: </w:t>
      </w:r>
      <w:proofErr w:type="spellStart"/>
      <w:r w:rsidRPr="007327E2">
        <w:rPr>
          <w:rFonts w:ascii="Times New Roman" w:eastAsia="Times New Roman" w:hAnsi="Times New Roman" w:cs="Times New Roman"/>
        </w:rPr>
        <w:t>Mötv</w:t>
      </w:r>
      <w:proofErr w:type="spellEnd"/>
      <w:r w:rsidRPr="007327E2">
        <w:rPr>
          <w:rFonts w:ascii="Times New Roman" w:eastAsia="Times New Roman" w:hAnsi="Times New Roman" w:cs="Times New Roman"/>
        </w:rPr>
        <w:t>.) 107. §</w:t>
      </w:r>
      <w:proofErr w:type="spellStart"/>
      <w:r w:rsidRPr="007327E2">
        <w:rPr>
          <w:rFonts w:ascii="Times New Roman" w:eastAsia="Times New Roman" w:hAnsi="Times New Roman" w:cs="Times New Roman"/>
        </w:rPr>
        <w:t>-ában</w:t>
      </w:r>
      <w:proofErr w:type="spellEnd"/>
      <w:r w:rsidRPr="007327E2">
        <w:rPr>
          <w:rFonts w:ascii="Times New Roman" w:eastAsia="Times New Roman" w:hAnsi="Times New Roman" w:cs="Times New Roman"/>
        </w:rPr>
        <w:t xml:space="preserve"> biztosított jogkörében, valamint a </w:t>
      </w:r>
      <w:proofErr w:type="spellStart"/>
      <w:r w:rsidRPr="007327E2">
        <w:rPr>
          <w:rFonts w:ascii="Times New Roman" w:eastAsia="Times New Roman" w:hAnsi="Times New Roman" w:cs="Times New Roman"/>
        </w:rPr>
        <w:t>Mötv</w:t>
      </w:r>
      <w:proofErr w:type="spellEnd"/>
      <w:r w:rsidRPr="007327E2">
        <w:rPr>
          <w:rFonts w:ascii="Times New Roman" w:eastAsia="Times New Roman" w:hAnsi="Times New Roman" w:cs="Times New Roman"/>
        </w:rPr>
        <w:t>. 13. § (1) bekezdés 9. pontjában meghatározott feladatkörében eljárva</w:t>
      </w:r>
      <w:r w:rsidRPr="007327E2">
        <w:rPr>
          <w:rFonts w:ascii="Times New Roman" w:hAnsi="Times New Roman" w:cs="Times New Roman"/>
        </w:rPr>
        <w:t xml:space="preserve">, továbbá a </w:t>
      </w:r>
      <w:r w:rsidRPr="007327E2">
        <w:rPr>
          <w:rFonts w:ascii="Times New Roman" w:hAnsi="Times New Roman" w:cs="Times New Roman"/>
          <w:color w:val="000000"/>
        </w:rPr>
        <w:t>Karcag Városi Önkormányzat Képviselő-testületének az önkormányzat tulajdonában lévő lakások és nem lakás céljára szolgáló helyiségek bérbeadásáról szóló 10/2019. (IV.26.) rendeletének</w:t>
      </w:r>
      <w:r w:rsidRPr="007327E2">
        <w:rPr>
          <w:rFonts w:ascii="Times New Roman" w:hAnsi="Times New Roman" w:cs="Times New Roman"/>
        </w:rPr>
        <w:t xml:space="preserve"> 23. § b)</w:t>
      </w:r>
      <w:r w:rsidR="00E621C3">
        <w:rPr>
          <w:rFonts w:ascii="Times New Roman" w:hAnsi="Times New Roman" w:cs="Times New Roman"/>
        </w:rPr>
        <w:t> </w:t>
      </w:r>
      <w:r w:rsidRPr="007327E2">
        <w:rPr>
          <w:rFonts w:ascii="Times New Roman" w:hAnsi="Times New Roman" w:cs="Times New Roman"/>
        </w:rPr>
        <w:t xml:space="preserve">pontja alapján, valamint a Katasztrófavédelemről és a hozzá kapcsolódó egyes törvények módosításáról szóló 2011. évi </w:t>
      </w:r>
      <w:proofErr w:type="spellStart"/>
      <w:r w:rsidRPr="007327E2">
        <w:rPr>
          <w:rFonts w:ascii="Times New Roman" w:hAnsi="Times New Roman" w:cs="Times New Roman"/>
        </w:rPr>
        <w:t>CXXVIII</w:t>
      </w:r>
      <w:proofErr w:type="spellEnd"/>
      <w:r w:rsidRPr="007327E2">
        <w:rPr>
          <w:rFonts w:ascii="Times New Roman" w:hAnsi="Times New Roman" w:cs="Times New Roman"/>
        </w:rPr>
        <w:t xml:space="preserve">. törvény 46. § (4) bekezdésében foglaltak </w:t>
      </w:r>
      <w:r w:rsidRPr="007327E2">
        <w:rPr>
          <w:rFonts w:ascii="Times New Roman" w:hAnsi="Times New Roman" w:cs="Times New Roman"/>
          <w:color w:val="000000"/>
        </w:rPr>
        <w:t xml:space="preserve">alapján az </w:t>
      </w:r>
      <w:r w:rsidRPr="007327E2">
        <w:rPr>
          <w:rFonts w:ascii="Times New Roman" w:hAnsi="Times New Roman" w:cs="Times New Roman"/>
        </w:rPr>
        <w:t>alábbiak szerint dönt:</w:t>
      </w:r>
      <w:r w:rsidRPr="007327E2">
        <w:rPr>
          <w:rFonts w:ascii="Times New Roman" w:hAnsi="Times New Roman" w:cs="Times New Roman"/>
          <w:color w:val="000000"/>
        </w:rPr>
        <w:t xml:space="preserve"> </w:t>
      </w:r>
    </w:p>
    <w:p w:rsidR="007327E2" w:rsidRPr="007327E2" w:rsidRDefault="007327E2" w:rsidP="007327E2">
      <w:pPr>
        <w:spacing w:after="100"/>
        <w:rPr>
          <w:rFonts w:ascii="Times New Roman" w:hAnsi="Times New Roman" w:cs="Times New Roman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 Karcag Városi Önkormányzat (a továbbiakban: Használatba adó) használatba adja a tulajdonában lévő 2. pontban meghatározott ingatlant az alábbi feltételekkel: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  <w:highlight w:val="yellow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u w:val="single"/>
        </w:rPr>
      </w:pPr>
      <w:r w:rsidRPr="007327E2">
        <w:rPr>
          <w:rFonts w:ascii="Times New Roman" w:hAnsi="Times New Roman" w:cs="Times New Roman"/>
          <w:u w:val="single"/>
        </w:rPr>
        <w:t>Az ingatlan adatai:</w:t>
      </w:r>
    </w:p>
    <w:p w:rsidR="007327E2" w:rsidRPr="007327E2" w:rsidRDefault="007327E2" w:rsidP="007327E2">
      <w:pPr>
        <w:ind w:left="34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ab/>
        <w:t>Helye: Karcag, Horváth Ferenc utca 1.</w:t>
      </w:r>
    </w:p>
    <w:p w:rsidR="007327E2" w:rsidRPr="007327E2" w:rsidRDefault="007327E2" w:rsidP="007327E2">
      <w:pPr>
        <w:ind w:left="34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ab/>
        <w:t xml:space="preserve">Helyrajzi szám: 144 </w:t>
      </w:r>
      <w:proofErr w:type="spellStart"/>
      <w:r w:rsidRPr="007327E2">
        <w:rPr>
          <w:rFonts w:ascii="Times New Roman" w:hAnsi="Times New Roman" w:cs="Times New Roman"/>
        </w:rPr>
        <w:t>hrsz</w:t>
      </w:r>
      <w:proofErr w:type="spellEnd"/>
    </w:p>
    <w:p w:rsidR="007327E2" w:rsidRPr="007327E2" w:rsidRDefault="007327E2" w:rsidP="007327E2">
      <w:pPr>
        <w:ind w:left="345" w:firstLine="363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Művelési ág: Kivett szociális otthon</w:t>
      </w:r>
    </w:p>
    <w:p w:rsidR="007327E2" w:rsidRPr="007327E2" w:rsidRDefault="007327E2" w:rsidP="007327E2">
      <w:pPr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 xml:space="preserve">           Alapterület: 1906 m2, melyből 80,52 m2 kerül használatba adásra.</w:t>
      </w:r>
    </w:p>
    <w:p w:rsidR="007327E2" w:rsidRPr="007327E2" w:rsidRDefault="007327E2" w:rsidP="007327E2">
      <w:pPr>
        <w:ind w:left="705" w:firstLine="3"/>
        <w:rPr>
          <w:rFonts w:ascii="Times New Roman" w:hAnsi="Times New Roman" w:cs="Times New Roman"/>
          <w:highlight w:val="yellow"/>
          <w:vertAlign w:val="superscript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u w:val="single"/>
        </w:rPr>
      </w:pPr>
      <w:r w:rsidRPr="007327E2">
        <w:rPr>
          <w:rFonts w:ascii="Times New Roman" w:hAnsi="Times New Roman" w:cs="Times New Roman"/>
          <w:u w:val="single"/>
        </w:rPr>
        <w:t>A használó adatai: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  <w:bCs/>
          <w:kern w:val="1"/>
        </w:rPr>
      </w:pPr>
      <w:r w:rsidRPr="007327E2">
        <w:rPr>
          <w:rFonts w:ascii="Times New Roman" w:hAnsi="Times New Roman" w:cs="Times New Roman"/>
        </w:rPr>
        <w:t>Karcagi Diáktűzoltó Szövetség (székhely: 5300 Karcag, Madarasi utca 2</w:t>
      </w:r>
      <w:proofErr w:type="gramStart"/>
      <w:r w:rsidRPr="007327E2">
        <w:rPr>
          <w:rFonts w:ascii="Times New Roman" w:hAnsi="Times New Roman" w:cs="Times New Roman"/>
        </w:rPr>
        <w:t>.,</w:t>
      </w:r>
      <w:proofErr w:type="gramEnd"/>
      <w:r w:rsidRPr="007327E2">
        <w:rPr>
          <w:rFonts w:ascii="Times New Roman" w:hAnsi="Times New Roman" w:cs="Times New Roman"/>
        </w:rPr>
        <w:t xml:space="preserve"> képviseli: Lévai Kálmán, elnök)</w:t>
      </w:r>
      <w:r w:rsidRPr="007327E2">
        <w:rPr>
          <w:rFonts w:ascii="Times New Roman" w:hAnsi="Times New Roman" w:cs="Times New Roman"/>
          <w:bCs/>
          <w:kern w:val="1"/>
        </w:rPr>
        <w:t xml:space="preserve"> (a továbbiakban:</w:t>
      </w:r>
      <w:r w:rsidRPr="007327E2">
        <w:rPr>
          <w:rFonts w:ascii="Times New Roman" w:hAnsi="Times New Roman" w:cs="Times New Roman"/>
        </w:rPr>
        <w:t xml:space="preserve"> Használatba vevő</w:t>
      </w:r>
      <w:r w:rsidRPr="007327E2">
        <w:rPr>
          <w:rFonts w:ascii="Times New Roman" w:hAnsi="Times New Roman" w:cs="Times New Roman"/>
          <w:bCs/>
          <w:kern w:val="1"/>
        </w:rPr>
        <w:t>).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  <w:bCs/>
          <w:kern w:val="1"/>
          <w:highlight w:val="yellow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u w:val="single"/>
        </w:rPr>
      </w:pPr>
      <w:r w:rsidRPr="007327E2">
        <w:rPr>
          <w:rFonts w:ascii="Times New Roman" w:hAnsi="Times New Roman" w:cs="Times New Roman"/>
          <w:u w:val="single"/>
        </w:rPr>
        <w:t>A használatba adás időtartama: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 xml:space="preserve">2021. május 20. napjától 2027. december 31. napjáig. A használatba adási szerződés </w:t>
      </w:r>
      <w:proofErr w:type="gramStart"/>
      <w:r w:rsidRPr="007327E2">
        <w:rPr>
          <w:rFonts w:ascii="Times New Roman" w:hAnsi="Times New Roman" w:cs="Times New Roman"/>
        </w:rPr>
        <w:t>automatikusan</w:t>
      </w:r>
      <w:proofErr w:type="gramEnd"/>
      <w:r w:rsidRPr="007327E2">
        <w:rPr>
          <w:rFonts w:ascii="Times New Roman" w:hAnsi="Times New Roman" w:cs="Times New Roman"/>
        </w:rPr>
        <w:t xml:space="preserve"> hatályát veszti, amennyiben a Karcagi Diáktűzoltó Szövetség a Városi Civil Alap ingatlan</w:t>
      </w:r>
      <w:r w:rsidR="00E621C3">
        <w:rPr>
          <w:rFonts w:ascii="Times New Roman" w:hAnsi="Times New Roman" w:cs="Times New Roman"/>
        </w:rPr>
        <w:t xml:space="preserve"> </w:t>
      </w:r>
      <w:r w:rsidRPr="007327E2">
        <w:rPr>
          <w:rFonts w:ascii="Times New Roman" w:hAnsi="Times New Roman" w:cs="Times New Roman"/>
        </w:rPr>
        <w:t>felújításra vonatkozó pályázatán eredménytelenül vesz részt.</w:t>
      </w:r>
    </w:p>
    <w:p w:rsidR="007327E2" w:rsidRPr="007327E2" w:rsidRDefault="007327E2" w:rsidP="007327E2">
      <w:pPr>
        <w:rPr>
          <w:rFonts w:ascii="Times New Roman" w:hAnsi="Times New Roman" w:cs="Times New Roman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  <w:u w:val="single"/>
        </w:rPr>
        <w:t xml:space="preserve">A használati díj: 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Az ingatlan térítésmentesen kerül használatba adásra.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</w:rPr>
      </w:pPr>
    </w:p>
    <w:p w:rsidR="007327E2" w:rsidRPr="007327E2" w:rsidRDefault="007327E2" w:rsidP="007327E2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u w:val="single"/>
        </w:rPr>
      </w:pPr>
      <w:r w:rsidRPr="007327E2">
        <w:rPr>
          <w:rFonts w:ascii="Times New Roman" w:hAnsi="Times New Roman" w:cs="Times New Roman"/>
          <w:u w:val="single"/>
        </w:rPr>
        <w:t>Egyéb feltételek: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 xml:space="preserve">A külön szolgáltatások díjait, a helyiség üzemeltetésével kapcsolatosan felmerülő költségeket a használatba vevő viseli. 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  <w:bCs/>
        </w:rPr>
      </w:pPr>
      <w:r w:rsidRPr="007327E2">
        <w:rPr>
          <w:rFonts w:ascii="Times New Roman" w:hAnsi="Times New Roman" w:cs="Times New Roman"/>
        </w:rPr>
        <w:t>Használatba vevő</w:t>
      </w:r>
      <w:r w:rsidRPr="007327E2">
        <w:rPr>
          <w:rFonts w:ascii="Times New Roman" w:hAnsi="Times New Roman" w:cs="Times New Roman"/>
          <w:bCs/>
        </w:rPr>
        <w:t xml:space="preserve"> köteles a helyiséget rendeltetésszerűen, jelen határozatban foglaltaknak és a megkötendő szerződésnek megfelelően használni. 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  <w:bCs/>
        </w:rPr>
      </w:pPr>
      <w:r w:rsidRPr="007327E2">
        <w:rPr>
          <w:rFonts w:ascii="Times New Roman" w:hAnsi="Times New Roman" w:cs="Times New Roman"/>
        </w:rPr>
        <w:t>Használatba adó a helyiséget rendeltetésszerű használatra alkalmas állapotban adja át Használatba vevőnek. A Használatba vevő a helyiséget megtekintett állapotban veszi használatba, tisztában van a helyiség műszaki állapotával. Az ingatlan rendeltetésszerű használatának módját és jogcímét a Használatba vevő</w:t>
      </w:r>
      <w:r w:rsidRPr="007327E2">
        <w:rPr>
          <w:rFonts w:ascii="Times New Roman" w:hAnsi="Times New Roman" w:cs="Times New Roman"/>
          <w:bCs/>
        </w:rPr>
        <w:t xml:space="preserve"> </w:t>
      </w:r>
      <w:r w:rsidRPr="007327E2">
        <w:rPr>
          <w:rFonts w:ascii="Times New Roman" w:hAnsi="Times New Roman" w:cs="Times New Roman"/>
        </w:rPr>
        <w:t>képviselői ellenőrizhetik, melyet a Használatba vevő tűrni és biztosítani köteles. Az ingatlan üzemeltetője a Karcagi „Erőforrás” Kft. (5300 Karcag, Kossuth tér 14.) (a továbbiakban: üzemeltető).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Használatba vevő a helyiségben tűz- és robbanásveszélyes, illetve balesetet okozó anyagokat nem tárolhat. Amennyiben az előírást megszegve ilyen anyagokat tart, vagy rendeltetésellenesen használ, illetve elmulasztja a berendezések szükség szerinti, szakemberrel történő ellenőriztetését és ezzel veszélyhelyzetet idéz elő, kárt okoz a helyiségben, az okozott kárért felelősséggel tartozik.</w:t>
      </w:r>
    </w:p>
    <w:p w:rsid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 Használatba vevő saját költségén köteles karbantartani és felújítani a helyiség burkolatait, nyílászáróit, továbbá javítani, pótolni vagy cserélni a helyiség berendezési tárgyait (elektromos vezetékekhez tartozó kapcsolók és csatlakozóaljak, stb.), illetve a Használatba vevőnek felróható magatartásból vagy a rendeltetéstől eltérő használat miatt szükségessé váló egyéb berendezések cseréjéről gondoskodni. Használatba vevő feladata ezen</w:t>
      </w:r>
      <w:r w:rsidR="00E621C3">
        <w:rPr>
          <w:rFonts w:ascii="Times New Roman" w:hAnsi="Times New Roman" w:cs="Times New Roman"/>
        </w:rPr>
        <w:t xml:space="preserve"> </w:t>
      </w:r>
      <w:r w:rsidRPr="007327E2">
        <w:rPr>
          <w:rFonts w:ascii="Times New Roman" w:hAnsi="Times New Roman" w:cs="Times New Roman"/>
        </w:rPr>
        <w:t>kívül az általa használt épület részek karbantartása, állagmegóvása, valamint az épület felújítási pályázatokban együttműködés a Használatba adóval.</w:t>
      </w:r>
    </w:p>
    <w:p w:rsidR="00E621C3" w:rsidRDefault="00E621C3" w:rsidP="00E621C3">
      <w:pPr>
        <w:suppressAutoHyphens/>
        <w:rPr>
          <w:rFonts w:ascii="Times New Roman" w:hAnsi="Times New Roman" w:cs="Times New Roman"/>
        </w:rPr>
      </w:pPr>
    </w:p>
    <w:p w:rsidR="00E621C3" w:rsidRDefault="00E621C3" w:rsidP="00E621C3">
      <w:pPr>
        <w:suppressAutoHyphens/>
        <w:rPr>
          <w:rFonts w:ascii="Times New Roman" w:hAnsi="Times New Roman" w:cs="Times New Roman"/>
        </w:rPr>
      </w:pPr>
    </w:p>
    <w:p w:rsidR="00E621C3" w:rsidRPr="007327E2" w:rsidRDefault="00E621C3" w:rsidP="00E621C3">
      <w:pPr>
        <w:suppressAutoHyphens/>
        <w:rPr>
          <w:rFonts w:ascii="Times New Roman" w:hAnsi="Times New Roman" w:cs="Times New Roman"/>
        </w:rPr>
      </w:pP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lastRenderedPageBreak/>
        <w:t>A használatba adási szerződés mellékletét képezi a Használatba vevő által készített költségterv, mely tartalmazza a Használatba vevő által vállalt felújítási, karbantartási munkákat.</w:t>
      </w:r>
    </w:p>
    <w:p w:rsidR="007327E2" w:rsidRPr="007327E2" w:rsidRDefault="007327E2" w:rsidP="007327E2">
      <w:pPr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 használatba adási szerződés megszűnésekor, a végleges kiköltözéskor a Használatba vevő az üzemeltetővel előzetesen egyeztetve, jegyzőkönyv alapján magával viheti az általa felszerelt tárgyak közül azokat, amelyek leszerelése a helyiséget nem rongálja.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 xml:space="preserve">A Használatba vevő köteles tűrni a Használatba adó és az üzemeltető által végzett felújítással, karbantartással, javítással összefüggő feladatok elvégzését, és annak megvalósulása érdekében a Használatba adóval együttműködni. E feladatok elvégzésének időtartamára a Használatba vevő másik helyiségben való elhelyezésre csak akkor tarthat igényt, ha a tervezett munkavégzés a 60 napot eléri, vagy meghaladja. A Használatba vevő a Használatba adóval szemben kártérítési, kártalanítási igényt nem támaszthat. 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 Használatba vevő</w:t>
      </w:r>
      <w:r w:rsidRPr="007327E2">
        <w:rPr>
          <w:rFonts w:ascii="Times New Roman" w:hAnsi="Times New Roman" w:cs="Times New Roman"/>
          <w:bCs/>
        </w:rPr>
        <w:t xml:space="preserve"> </w:t>
      </w:r>
      <w:r w:rsidRPr="007327E2">
        <w:rPr>
          <w:rFonts w:ascii="Times New Roman" w:hAnsi="Times New Roman" w:cs="Times New Roman"/>
        </w:rPr>
        <w:t>által használt helyiség albérletbe nem adható, a használatba adási jog nem cserélhető el, valamint az átruházáshoz hozzájárulás nem adható.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Szerződő felek a szerződést határozott időre kötik, de azt a Használatba vevő jogosult a határidő lejárta előtt, 30 nap felmondási időre közölt írásbeli nyilatkozatával felmondani.</w:t>
      </w:r>
    </w:p>
    <w:p w:rsidR="007327E2" w:rsidRPr="007327E2" w:rsidRDefault="007327E2" w:rsidP="007327E2">
      <w:pPr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 xml:space="preserve">A Használatba vevő használati joga megszűnik a használatba adási szerződésben megjelölt időpont, vagy feltétel bekövetkezésével, illetve a jogszabályban meghatározott esetekben. A használati szerződés megszűnése után a Használatba vevő a helyiséget leltár szerint, tisztán és rendeltetésszerű használatra alkalmas állapotban, a tisztasági meszelés elvégzését követően köteles a Használatba adónak visszaadni. </w:t>
      </w:r>
    </w:p>
    <w:p w:rsidR="007327E2" w:rsidRPr="007327E2" w:rsidRDefault="007327E2" w:rsidP="007327E2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Használatba vevő kijelenti, hogy a vonatkozó jogszabályok alapján átlátható szervezet.</w:t>
      </w:r>
    </w:p>
    <w:p w:rsidR="007327E2" w:rsidRPr="007327E2" w:rsidRDefault="007327E2" w:rsidP="007327E2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Használatba vevő</w:t>
      </w:r>
      <w:r w:rsidRPr="007327E2">
        <w:rPr>
          <w:rFonts w:ascii="Times New Roman" w:hAnsi="Times New Roman" w:cs="Times New Roman"/>
          <w:bCs/>
        </w:rPr>
        <w:t xml:space="preserve"> </w:t>
      </w:r>
      <w:r w:rsidRPr="007327E2">
        <w:rPr>
          <w:rFonts w:ascii="Times New Roman" w:hAnsi="Times New Roman" w:cs="Times New Roman"/>
        </w:rPr>
        <w:t>kijelenti, hogy a Használatba adó által esetenként előírt beszámolási, nyilvántartási, adatszolgáltatási kötelezettségnek eleget tesz.</w:t>
      </w:r>
    </w:p>
    <w:p w:rsidR="007327E2" w:rsidRPr="007327E2" w:rsidRDefault="007327E2" w:rsidP="007327E2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Az ingatlan hasznosítása során a nemzeti vagyonról szóló törvény és a helyi vagyonrendelet vonatkozó rendelkezései az irányadóak.</w:t>
      </w:r>
    </w:p>
    <w:p w:rsidR="007327E2" w:rsidRPr="007327E2" w:rsidRDefault="007327E2" w:rsidP="007327E2">
      <w:pPr>
        <w:pStyle w:val="NormlWeb"/>
        <w:spacing w:before="0" w:beforeAutospacing="0" w:after="0" w:afterAutospacing="0"/>
        <w:ind w:left="705"/>
        <w:rPr>
          <w:rFonts w:ascii="Times New Roman" w:hAnsi="Times New Roman" w:cs="Times New Roman"/>
          <w:highlight w:val="yellow"/>
        </w:rPr>
      </w:pPr>
    </w:p>
    <w:p w:rsidR="007327E2" w:rsidRPr="007327E2" w:rsidRDefault="007327E2" w:rsidP="007327E2">
      <w:pPr>
        <w:pStyle w:val="Szvegtrzsbehzssal"/>
        <w:numPr>
          <w:ilvl w:val="0"/>
          <w:numId w:val="9"/>
        </w:numPr>
        <w:tabs>
          <w:tab w:val="clear" w:pos="600"/>
          <w:tab w:val="num" w:pos="705"/>
        </w:tabs>
        <w:spacing w:after="0"/>
        <w:ind w:left="705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>A Képviselő-testület felhatalmazza a Karcag Városi Önkormányzat Polgármesterét, hogy a helyiség használati megállapodást a Használatba vevővel kösse meg.</w:t>
      </w:r>
    </w:p>
    <w:p w:rsidR="007327E2" w:rsidRPr="007327E2" w:rsidRDefault="007327E2" w:rsidP="007327E2">
      <w:pPr>
        <w:pStyle w:val="Szvegtrzsbehzssal"/>
        <w:spacing w:after="0"/>
        <w:rPr>
          <w:rFonts w:ascii="Times New Roman" w:hAnsi="Times New Roman" w:cs="Times New Roman"/>
        </w:rPr>
      </w:pPr>
    </w:p>
    <w:p w:rsidR="007327E2" w:rsidRPr="007327E2" w:rsidRDefault="007327E2" w:rsidP="007327E2">
      <w:pPr>
        <w:pStyle w:val="Listaszerbekezds1"/>
        <w:numPr>
          <w:ilvl w:val="0"/>
          <w:numId w:val="9"/>
        </w:numPr>
        <w:tabs>
          <w:tab w:val="clear" w:pos="600"/>
          <w:tab w:val="num" w:pos="705"/>
        </w:tabs>
        <w:ind w:left="70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 xml:space="preserve">A Képviselő-testület felkéri a Karcagi Polgármesteri Hivatalt a szükséges intézkedések megtételére. </w:t>
      </w:r>
    </w:p>
    <w:p w:rsidR="007327E2" w:rsidRPr="007327E2" w:rsidRDefault="007327E2" w:rsidP="007327E2">
      <w:pPr>
        <w:ind w:left="851" w:hanging="491"/>
        <w:rPr>
          <w:rFonts w:ascii="Times New Roman" w:hAnsi="Times New Roman" w:cs="Times New Roman"/>
        </w:rPr>
      </w:pPr>
    </w:p>
    <w:p w:rsidR="007327E2" w:rsidRPr="007327E2" w:rsidRDefault="007327E2" w:rsidP="007327E2">
      <w:pPr>
        <w:ind w:left="1560" w:hanging="851"/>
        <w:rPr>
          <w:rFonts w:ascii="Times New Roman" w:hAnsi="Times New Roman" w:cs="Times New Roman"/>
        </w:rPr>
      </w:pPr>
      <w:r w:rsidRPr="00344012">
        <w:rPr>
          <w:rFonts w:ascii="Times New Roman" w:hAnsi="Times New Roman" w:cs="Times New Roman"/>
          <w:u w:val="single"/>
        </w:rPr>
        <w:t>Felelős:</w:t>
      </w:r>
      <w:r w:rsidRPr="007327E2">
        <w:rPr>
          <w:rFonts w:ascii="Times New Roman" w:hAnsi="Times New Roman" w:cs="Times New Roman"/>
        </w:rPr>
        <w:t xml:space="preserve"> Rózsa Sándor jegyző </w:t>
      </w:r>
    </w:p>
    <w:p w:rsidR="007327E2" w:rsidRPr="007327E2" w:rsidRDefault="007327E2" w:rsidP="007327E2">
      <w:pPr>
        <w:ind w:left="1560" w:hanging="851"/>
        <w:rPr>
          <w:rFonts w:ascii="Times New Roman" w:hAnsi="Times New Roman" w:cs="Times New Roman"/>
        </w:rPr>
      </w:pPr>
      <w:r w:rsidRPr="00344012">
        <w:rPr>
          <w:rFonts w:ascii="Times New Roman" w:hAnsi="Times New Roman" w:cs="Times New Roman"/>
          <w:u w:val="single"/>
        </w:rPr>
        <w:t>Határidő:</w:t>
      </w:r>
      <w:r w:rsidRPr="007327E2">
        <w:rPr>
          <w:rFonts w:ascii="Times New Roman" w:hAnsi="Times New Roman" w:cs="Times New Roman"/>
        </w:rPr>
        <w:t xml:space="preserve"> Azonnal</w:t>
      </w:r>
    </w:p>
    <w:p w:rsidR="007327E2" w:rsidRPr="007327E2" w:rsidRDefault="007327E2" w:rsidP="007327E2">
      <w:pPr>
        <w:ind w:left="426" w:hanging="426"/>
        <w:rPr>
          <w:rFonts w:ascii="Times New Roman" w:hAnsi="Times New Roman" w:cs="Times New Roman"/>
        </w:rPr>
      </w:pPr>
      <w:r w:rsidRPr="007327E2">
        <w:rPr>
          <w:rFonts w:ascii="Times New Roman" w:hAnsi="Times New Roman" w:cs="Times New Roman"/>
        </w:rPr>
        <w:tab/>
      </w:r>
    </w:p>
    <w:p w:rsidR="007327E2" w:rsidRPr="007327E2" w:rsidRDefault="007327E2" w:rsidP="007327E2">
      <w:pPr>
        <w:pStyle w:val="WW-Alaprtelmezett"/>
        <w:tabs>
          <w:tab w:val="left" w:pos="426"/>
        </w:tabs>
        <w:jc w:val="both"/>
        <w:rPr>
          <w:sz w:val="22"/>
          <w:szCs w:val="22"/>
          <w:u w:val="single"/>
        </w:rPr>
      </w:pPr>
      <w:r w:rsidRPr="007327E2">
        <w:rPr>
          <w:sz w:val="22"/>
          <w:szCs w:val="22"/>
          <w:u w:val="single"/>
        </w:rPr>
        <w:t>Erről értesülnek: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bookmarkStart w:id="0" w:name="_Hlk63936088"/>
      <w:r w:rsidRPr="007327E2">
        <w:rPr>
          <w:sz w:val="22"/>
          <w:szCs w:val="22"/>
        </w:rPr>
        <w:t>Karcag Városi Önkormányzat Képviselő-testületének tagjai, lakhelyükön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 Városi Önkormányzat Polgármestere, helyben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 Városi Önkormányzat Jegyzője, helyben</w:t>
      </w:r>
    </w:p>
    <w:p w:rsidR="007327E2" w:rsidRPr="007327E2" w:rsidRDefault="007327E2" w:rsidP="00866D83">
      <w:pPr>
        <w:pStyle w:val="Szvegtrzs"/>
        <w:numPr>
          <w:ilvl w:val="0"/>
          <w:numId w:val="3"/>
        </w:numPr>
        <w:tabs>
          <w:tab w:val="clear" w:pos="720"/>
          <w:tab w:val="num" w:pos="927"/>
        </w:tabs>
        <w:spacing w:after="0"/>
        <w:ind w:left="709" w:hanging="425"/>
        <w:rPr>
          <w:rFonts w:ascii="Times New Roman" w:hAnsi="Times New Roman" w:cs="Times New Roman"/>
          <w:b/>
          <w:bCs/>
        </w:rPr>
      </w:pPr>
      <w:r w:rsidRPr="007327E2">
        <w:rPr>
          <w:rFonts w:ascii="Times New Roman" w:hAnsi="Times New Roman" w:cs="Times New Roman"/>
        </w:rPr>
        <w:t>Karcagi Polgármesteri Hivatal Aljegyzői Iroda, helyben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Karcagi Polgármesteri Hivatal Jegyzői Iroda, Gazdálkodási és Kistérségi Csoport, helyben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Karcagi Polgármesteri Hivatal, Költségvetési és Adóiroda, helyben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left" w:pos="426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Karcagi Diáktűzoltó Szövetség, 5300 Karcag, Madarasi út 2. (Karcagi Polgármesteri Hivatal, Jegyzői Iroda, Gazdálkodási és Kistérségi Csoport által)</w:t>
      </w:r>
    </w:p>
    <w:p w:rsidR="007327E2" w:rsidRPr="007327E2" w:rsidRDefault="007327E2" w:rsidP="00866D83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927"/>
        </w:tabs>
        <w:ind w:left="709" w:hanging="425"/>
        <w:jc w:val="both"/>
        <w:rPr>
          <w:sz w:val="22"/>
          <w:szCs w:val="22"/>
        </w:rPr>
      </w:pPr>
      <w:r w:rsidRPr="007327E2">
        <w:rPr>
          <w:sz w:val="22"/>
          <w:szCs w:val="22"/>
        </w:rPr>
        <w:t>Karcagi „Erőforrás” Kft. 5300 Karcag, Kossuth tér 14</w:t>
      </w:r>
      <w:bookmarkEnd w:id="0"/>
      <w:r w:rsidRPr="007327E2">
        <w:rPr>
          <w:sz w:val="22"/>
          <w:szCs w:val="22"/>
        </w:rPr>
        <w:t>.</w:t>
      </w:r>
    </w:p>
    <w:p w:rsidR="007327E2" w:rsidRPr="007327E2" w:rsidRDefault="007327E2" w:rsidP="007327E2">
      <w:pPr>
        <w:pStyle w:val="WW-Alaprtelmezett"/>
        <w:tabs>
          <w:tab w:val="left" w:pos="426"/>
        </w:tabs>
        <w:jc w:val="both"/>
        <w:rPr>
          <w:sz w:val="22"/>
          <w:szCs w:val="22"/>
        </w:rPr>
      </w:pPr>
    </w:p>
    <w:p w:rsidR="007327E2" w:rsidRPr="007327E2" w:rsidRDefault="007327E2" w:rsidP="007327E2">
      <w:pPr>
        <w:ind w:left="426" w:hanging="426"/>
        <w:rPr>
          <w:rFonts w:ascii="Times New Roman" w:hAnsi="Times New Roman" w:cs="Times New Roman"/>
          <w:highlight w:val="yellow"/>
        </w:rPr>
      </w:pPr>
    </w:p>
    <w:p w:rsidR="007327E2" w:rsidRPr="007327E2" w:rsidRDefault="007327E2" w:rsidP="007327E2">
      <w:pPr>
        <w:pStyle w:val="WW-Alaprtelmezett"/>
        <w:jc w:val="both"/>
        <w:rPr>
          <w:bCs/>
          <w:sz w:val="22"/>
          <w:szCs w:val="22"/>
        </w:rPr>
      </w:pPr>
      <w:r w:rsidRPr="007327E2">
        <w:rPr>
          <w:bCs/>
          <w:sz w:val="22"/>
          <w:szCs w:val="22"/>
        </w:rPr>
        <w:t xml:space="preserve">Karcag, 2021. május 20. </w:t>
      </w:r>
    </w:p>
    <w:p w:rsidR="007327E2" w:rsidRPr="007327E2" w:rsidRDefault="007327E2" w:rsidP="007327E2">
      <w:pPr>
        <w:pStyle w:val="WW-Alaprtelmezett"/>
        <w:jc w:val="both"/>
        <w:rPr>
          <w:b/>
          <w:bCs/>
          <w:sz w:val="22"/>
          <w:szCs w:val="22"/>
          <w:highlight w:val="yellow"/>
        </w:rPr>
      </w:pPr>
    </w:p>
    <w:p w:rsidR="00CE2C16" w:rsidRPr="007327E2" w:rsidRDefault="00CE2C16" w:rsidP="00461392">
      <w:pPr>
        <w:pStyle w:val="WW-Alaprtelmezett"/>
        <w:tabs>
          <w:tab w:val="left" w:pos="4524"/>
        </w:tabs>
        <w:rPr>
          <w:b/>
          <w:bCs/>
          <w:sz w:val="22"/>
          <w:szCs w:val="22"/>
        </w:rPr>
      </w:pPr>
    </w:p>
    <w:p w:rsidR="00CE2C16" w:rsidRPr="007327E2" w:rsidRDefault="00CE2C16" w:rsidP="00461392">
      <w:pPr>
        <w:pStyle w:val="WW-Alaprtelmezett"/>
        <w:tabs>
          <w:tab w:val="left" w:pos="4524"/>
        </w:tabs>
        <w:rPr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7327E2" w:rsidTr="00645ED4">
        <w:tc>
          <w:tcPr>
            <w:tcW w:w="4524" w:type="dxa"/>
          </w:tcPr>
          <w:p w:rsidR="00645ED4" w:rsidRPr="007327E2" w:rsidRDefault="00645ED4" w:rsidP="00461392">
            <w:pPr>
              <w:pStyle w:val="WW-Alaprtelmezet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</w:tcPr>
          <w:p w:rsidR="00645ED4" w:rsidRPr="007327E2" w:rsidRDefault="00645ED4" w:rsidP="00461392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7327E2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7327E2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7327E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45ED4" w:rsidRPr="007327E2" w:rsidTr="00645ED4">
        <w:tc>
          <w:tcPr>
            <w:tcW w:w="4524" w:type="dxa"/>
          </w:tcPr>
          <w:p w:rsidR="00645ED4" w:rsidRPr="007327E2" w:rsidRDefault="00645ED4" w:rsidP="00461392">
            <w:pPr>
              <w:pStyle w:val="WW-Alaprtelmezet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</w:tcPr>
          <w:p w:rsidR="00645ED4" w:rsidRPr="007327E2" w:rsidRDefault="00645ED4" w:rsidP="00461392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7327E2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45ED4" w:rsidRPr="007327E2" w:rsidRDefault="00645ED4" w:rsidP="00461392">
      <w:pPr>
        <w:rPr>
          <w:rFonts w:ascii="Times New Roman" w:hAnsi="Times New Roman" w:cs="Times New Roman"/>
        </w:rPr>
      </w:pPr>
    </w:p>
    <w:sectPr w:rsidR="00645ED4" w:rsidRPr="007327E2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B6" w:rsidRDefault="00E572B6" w:rsidP="005C4DCE">
      <w:r>
        <w:separator/>
      </w:r>
    </w:p>
  </w:endnote>
  <w:endnote w:type="continuationSeparator" w:id="1">
    <w:p w:rsidR="00E572B6" w:rsidRDefault="00E572B6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B6" w:rsidRDefault="00E572B6" w:rsidP="005C4DCE">
      <w:r>
        <w:separator/>
      </w:r>
    </w:p>
  </w:footnote>
  <w:footnote w:type="continuationSeparator" w:id="1">
    <w:p w:rsidR="00E572B6" w:rsidRDefault="00E572B6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572B6" w:rsidRDefault="00554C69">
        <w:pPr>
          <w:pStyle w:val="lfej"/>
          <w:jc w:val="center"/>
        </w:pPr>
        <w:r>
          <w:rPr>
            <w:noProof/>
          </w:rPr>
          <w:fldChar w:fldCharType="begin"/>
        </w:r>
        <w:r w:rsidR="00E572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2B6" w:rsidRDefault="00E572B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805796"/>
    <w:multiLevelType w:val="hybridMultilevel"/>
    <w:tmpl w:val="C5225B0A"/>
    <w:lvl w:ilvl="0" w:tplc="AE94CF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AF7D68"/>
    <w:multiLevelType w:val="hybridMultilevel"/>
    <w:tmpl w:val="C4741CA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BC74B0A"/>
    <w:multiLevelType w:val="multilevel"/>
    <w:tmpl w:val="27C897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6C5A"/>
    <w:multiLevelType w:val="hybridMultilevel"/>
    <w:tmpl w:val="7C9A9EC8"/>
    <w:lvl w:ilvl="0" w:tplc="C89C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0763F"/>
    <w:multiLevelType w:val="multilevel"/>
    <w:tmpl w:val="35185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934476"/>
    <w:multiLevelType w:val="hybridMultilevel"/>
    <w:tmpl w:val="44B0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1FB2340"/>
    <w:multiLevelType w:val="hybridMultilevel"/>
    <w:tmpl w:val="91700866"/>
    <w:lvl w:ilvl="0" w:tplc="8C2A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87D2A"/>
    <w:multiLevelType w:val="hybridMultilevel"/>
    <w:tmpl w:val="BC0ED960"/>
    <w:lvl w:ilvl="0" w:tplc="AE9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0"/>
  </w:num>
  <w:num w:numId="5">
    <w:abstractNumId w:val="10"/>
  </w:num>
  <w:num w:numId="6">
    <w:abstractNumId w:val="2"/>
  </w:num>
  <w:num w:numId="7">
    <w:abstractNumId w:val="20"/>
  </w:num>
  <w:num w:numId="8">
    <w:abstractNumId w:val="6"/>
  </w:num>
  <w:num w:numId="9">
    <w:abstractNumId w:val="16"/>
  </w:num>
  <w:num w:numId="10">
    <w:abstractNumId w:val="21"/>
  </w:num>
  <w:num w:numId="11">
    <w:abstractNumId w:val="14"/>
  </w:num>
  <w:num w:numId="12">
    <w:abstractNumId w:val="7"/>
  </w:num>
  <w:num w:numId="13">
    <w:abstractNumId w:val="17"/>
  </w:num>
  <w:num w:numId="14">
    <w:abstractNumId w:val="19"/>
  </w:num>
  <w:num w:numId="15">
    <w:abstractNumId w:val="5"/>
  </w:num>
  <w:num w:numId="16">
    <w:abstractNumId w:val="22"/>
  </w:num>
  <w:num w:numId="17">
    <w:abstractNumId w:val="25"/>
  </w:num>
  <w:num w:numId="18">
    <w:abstractNumId w:val="26"/>
  </w:num>
  <w:num w:numId="19">
    <w:abstractNumId w:val="11"/>
  </w:num>
  <w:num w:numId="20">
    <w:abstractNumId w:val="18"/>
  </w:num>
  <w:num w:numId="21">
    <w:abstractNumId w:val="12"/>
  </w:num>
  <w:num w:numId="22">
    <w:abstractNumId w:val="24"/>
  </w:num>
  <w:num w:numId="23">
    <w:abstractNumId w:val="3"/>
  </w:num>
  <w:num w:numId="24">
    <w:abstractNumId w:val="13"/>
  </w:num>
  <w:num w:numId="25">
    <w:abstractNumId w:val="9"/>
  </w:num>
  <w:num w:numId="26">
    <w:abstractNumId w:val="4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0509"/>
    <w:rsid w:val="00064572"/>
    <w:rsid w:val="000669DE"/>
    <w:rsid w:val="00084207"/>
    <w:rsid w:val="0008531F"/>
    <w:rsid w:val="000A1CC9"/>
    <w:rsid w:val="000A4F27"/>
    <w:rsid w:val="000B37F9"/>
    <w:rsid w:val="000C6CA8"/>
    <w:rsid w:val="000D25FA"/>
    <w:rsid w:val="000D27A9"/>
    <w:rsid w:val="000D6887"/>
    <w:rsid w:val="000E1BD4"/>
    <w:rsid w:val="000F78D5"/>
    <w:rsid w:val="001004F0"/>
    <w:rsid w:val="00107164"/>
    <w:rsid w:val="0010730D"/>
    <w:rsid w:val="0011566E"/>
    <w:rsid w:val="0012030D"/>
    <w:rsid w:val="0016447C"/>
    <w:rsid w:val="00164D2E"/>
    <w:rsid w:val="001667D7"/>
    <w:rsid w:val="00190CAC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66220"/>
    <w:rsid w:val="00274BD4"/>
    <w:rsid w:val="00287B70"/>
    <w:rsid w:val="002A3459"/>
    <w:rsid w:val="002D56AE"/>
    <w:rsid w:val="002E4343"/>
    <w:rsid w:val="002F1B85"/>
    <w:rsid w:val="002F617E"/>
    <w:rsid w:val="00302F85"/>
    <w:rsid w:val="00303B81"/>
    <w:rsid w:val="003123F0"/>
    <w:rsid w:val="003133BA"/>
    <w:rsid w:val="003376FF"/>
    <w:rsid w:val="00344012"/>
    <w:rsid w:val="0034555D"/>
    <w:rsid w:val="003805E9"/>
    <w:rsid w:val="00390B76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150C"/>
    <w:rsid w:val="00403484"/>
    <w:rsid w:val="00407068"/>
    <w:rsid w:val="00407E51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54C69"/>
    <w:rsid w:val="005634AA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27E2"/>
    <w:rsid w:val="00734D74"/>
    <w:rsid w:val="00760867"/>
    <w:rsid w:val="007706AA"/>
    <w:rsid w:val="007743D6"/>
    <w:rsid w:val="00781CC1"/>
    <w:rsid w:val="00795C52"/>
    <w:rsid w:val="007A7C6C"/>
    <w:rsid w:val="007B53EF"/>
    <w:rsid w:val="007B5D06"/>
    <w:rsid w:val="007C773E"/>
    <w:rsid w:val="007D3541"/>
    <w:rsid w:val="007E04E8"/>
    <w:rsid w:val="007E4872"/>
    <w:rsid w:val="007E7D29"/>
    <w:rsid w:val="007F5982"/>
    <w:rsid w:val="007F692C"/>
    <w:rsid w:val="00804A47"/>
    <w:rsid w:val="00814C4B"/>
    <w:rsid w:val="00837972"/>
    <w:rsid w:val="00851C71"/>
    <w:rsid w:val="00866D83"/>
    <w:rsid w:val="00896DED"/>
    <w:rsid w:val="008A06BE"/>
    <w:rsid w:val="008A7E76"/>
    <w:rsid w:val="008B51E8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A3B7F"/>
    <w:rsid w:val="009B71FA"/>
    <w:rsid w:val="009C4481"/>
    <w:rsid w:val="009C6B37"/>
    <w:rsid w:val="009D21C4"/>
    <w:rsid w:val="009E4FFB"/>
    <w:rsid w:val="009F5143"/>
    <w:rsid w:val="009F74A2"/>
    <w:rsid w:val="00A0651B"/>
    <w:rsid w:val="00A35087"/>
    <w:rsid w:val="00A4089A"/>
    <w:rsid w:val="00A527FF"/>
    <w:rsid w:val="00A66909"/>
    <w:rsid w:val="00A8119B"/>
    <w:rsid w:val="00A8513D"/>
    <w:rsid w:val="00AB1B45"/>
    <w:rsid w:val="00AC348A"/>
    <w:rsid w:val="00AE2701"/>
    <w:rsid w:val="00AE683A"/>
    <w:rsid w:val="00AF1C5F"/>
    <w:rsid w:val="00AF71B7"/>
    <w:rsid w:val="00B03818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E2478"/>
    <w:rsid w:val="00BE305F"/>
    <w:rsid w:val="00C02116"/>
    <w:rsid w:val="00C10DAD"/>
    <w:rsid w:val="00C146C3"/>
    <w:rsid w:val="00C2225C"/>
    <w:rsid w:val="00C36D7F"/>
    <w:rsid w:val="00C37CE6"/>
    <w:rsid w:val="00C45077"/>
    <w:rsid w:val="00C569B1"/>
    <w:rsid w:val="00C85DDA"/>
    <w:rsid w:val="00CA2BE6"/>
    <w:rsid w:val="00CA422F"/>
    <w:rsid w:val="00CB40FE"/>
    <w:rsid w:val="00CE2C16"/>
    <w:rsid w:val="00CF16E2"/>
    <w:rsid w:val="00D12638"/>
    <w:rsid w:val="00D25C26"/>
    <w:rsid w:val="00D45268"/>
    <w:rsid w:val="00D56B3B"/>
    <w:rsid w:val="00D56DD3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572B6"/>
    <w:rsid w:val="00E621C3"/>
    <w:rsid w:val="00E83DE1"/>
    <w:rsid w:val="00E931CA"/>
    <w:rsid w:val="00EA3C92"/>
    <w:rsid w:val="00EA4EFF"/>
    <w:rsid w:val="00EC25E2"/>
    <w:rsid w:val="00EC3141"/>
    <w:rsid w:val="00ED7DC4"/>
    <w:rsid w:val="00F00108"/>
    <w:rsid w:val="00F1248A"/>
    <w:rsid w:val="00F25C18"/>
    <w:rsid w:val="00F45556"/>
    <w:rsid w:val="00F45CBC"/>
    <w:rsid w:val="00F4606E"/>
    <w:rsid w:val="00F60A2F"/>
    <w:rsid w:val="00F7453C"/>
    <w:rsid w:val="00F848E9"/>
    <w:rsid w:val="00F97218"/>
    <w:rsid w:val="00F97F1F"/>
    <w:rsid w:val="00FB6060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2021-05-26T12:59:00Z</cp:lastPrinted>
  <dcterms:created xsi:type="dcterms:W3CDTF">2021-05-26T07:55:00Z</dcterms:created>
  <dcterms:modified xsi:type="dcterms:W3CDTF">2021-05-26T13:00:00Z</dcterms:modified>
</cp:coreProperties>
</file>