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7EC" w:rsidRDefault="00941A77" w:rsidP="00941A77">
      <w:pPr>
        <w:suppressAutoHyphens/>
        <w:jc w:val="center"/>
        <w:rPr>
          <w:rFonts w:ascii="Times New Roman" w:hAnsi="Times New Roman"/>
          <w:b/>
          <w:sz w:val="28"/>
          <w:szCs w:val="28"/>
        </w:rPr>
      </w:pPr>
      <w:r w:rsidRPr="000117EC">
        <w:rPr>
          <w:rFonts w:ascii="Times New Roman" w:hAnsi="Times New Roman"/>
          <w:b/>
          <w:sz w:val="28"/>
          <w:szCs w:val="28"/>
        </w:rPr>
        <w:t>Karcag Város</w:t>
      </w:r>
      <w:r w:rsidR="000117EC">
        <w:rPr>
          <w:rFonts w:ascii="Times New Roman" w:hAnsi="Times New Roman"/>
          <w:b/>
          <w:sz w:val="28"/>
          <w:szCs w:val="28"/>
        </w:rPr>
        <w:t xml:space="preserve">i Önkormányzat Képviselő-testületének </w:t>
      </w:r>
    </w:p>
    <w:p w:rsidR="00941A77" w:rsidRPr="000117EC" w:rsidRDefault="000117EC" w:rsidP="00941A77">
      <w:pPr>
        <w:suppressAutoHyphens/>
        <w:jc w:val="center"/>
        <w:rPr>
          <w:rFonts w:ascii="Times New Roman" w:hAnsi="Times New Roman"/>
          <w:b/>
          <w:sz w:val="28"/>
          <w:szCs w:val="28"/>
        </w:rPr>
      </w:pPr>
      <w:r>
        <w:rPr>
          <w:rFonts w:ascii="Times New Roman" w:hAnsi="Times New Roman"/>
          <w:b/>
          <w:sz w:val="28"/>
          <w:szCs w:val="28"/>
        </w:rPr>
        <w:t>4</w:t>
      </w:r>
      <w:r w:rsidR="00941A77" w:rsidRPr="000117EC">
        <w:rPr>
          <w:rFonts w:ascii="Times New Roman" w:hAnsi="Times New Roman"/>
          <w:b/>
          <w:sz w:val="28"/>
          <w:szCs w:val="28"/>
        </w:rPr>
        <w:t>/2021. (</w:t>
      </w:r>
      <w:r>
        <w:rPr>
          <w:rFonts w:ascii="Times New Roman" w:hAnsi="Times New Roman"/>
          <w:b/>
          <w:sz w:val="28"/>
          <w:szCs w:val="28"/>
        </w:rPr>
        <w:t>II.</w:t>
      </w:r>
      <w:r w:rsidR="00DD39F3">
        <w:rPr>
          <w:rFonts w:ascii="Times New Roman" w:hAnsi="Times New Roman"/>
          <w:b/>
          <w:sz w:val="28"/>
          <w:szCs w:val="28"/>
        </w:rPr>
        <w:t>0</w:t>
      </w:r>
      <w:r w:rsidR="004325BC">
        <w:rPr>
          <w:rFonts w:ascii="Times New Roman" w:hAnsi="Times New Roman"/>
          <w:b/>
          <w:sz w:val="28"/>
          <w:szCs w:val="28"/>
        </w:rPr>
        <w:t>8</w:t>
      </w:r>
      <w:r>
        <w:rPr>
          <w:rFonts w:ascii="Times New Roman" w:hAnsi="Times New Roman"/>
          <w:b/>
          <w:sz w:val="28"/>
          <w:szCs w:val="28"/>
        </w:rPr>
        <w:t>.</w:t>
      </w:r>
      <w:r w:rsidR="00941A77" w:rsidRPr="000117EC">
        <w:rPr>
          <w:rFonts w:ascii="Times New Roman" w:hAnsi="Times New Roman"/>
          <w:b/>
          <w:sz w:val="28"/>
          <w:szCs w:val="28"/>
        </w:rPr>
        <w:t>) önkormányzati rendelete</w:t>
      </w:r>
    </w:p>
    <w:p w:rsidR="00941A77" w:rsidRPr="000117EC" w:rsidRDefault="00941A77" w:rsidP="00941A77">
      <w:pPr>
        <w:suppressAutoHyphens/>
        <w:jc w:val="center"/>
        <w:rPr>
          <w:rFonts w:ascii="Times New Roman" w:hAnsi="Times New Roman"/>
          <w:b/>
          <w:sz w:val="28"/>
          <w:szCs w:val="28"/>
        </w:rPr>
      </w:pPr>
    </w:p>
    <w:p w:rsidR="00941A77" w:rsidRPr="000117EC" w:rsidRDefault="00941A77" w:rsidP="00941A77">
      <w:pPr>
        <w:suppressAutoHyphens/>
        <w:jc w:val="center"/>
        <w:rPr>
          <w:rFonts w:ascii="Times New Roman" w:hAnsi="Times New Roman"/>
          <w:b/>
          <w:sz w:val="28"/>
          <w:szCs w:val="28"/>
        </w:rPr>
      </w:pPr>
      <w:proofErr w:type="gramStart"/>
      <w:r w:rsidRPr="000117EC">
        <w:rPr>
          <w:rFonts w:ascii="Times New Roman" w:hAnsi="Times New Roman"/>
          <w:b/>
          <w:sz w:val="28"/>
          <w:szCs w:val="28"/>
        </w:rPr>
        <w:t>a</w:t>
      </w:r>
      <w:proofErr w:type="gramEnd"/>
      <w:r w:rsidRPr="000117EC">
        <w:rPr>
          <w:rFonts w:ascii="Times New Roman" w:hAnsi="Times New Roman"/>
          <w:b/>
          <w:sz w:val="28"/>
          <w:szCs w:val="28"/>
        </w:rPr>
        <w:t xml:space="preserve"> Karcagi Településrendezési Terv részeit képező Karcagi Építési Szabályzat</w:t>
      </w:r>
      <w:r w:rsidR="000117EC">
        <w:rPr>
          <w:rFonts w:ascii="Times New Roman" w:hAnsi="Times New Roman"/>
          <w:b/>
          <w:sz w:val="28"/>
          <w:szCs w:val="28"/>
        </w:rPr>
        <w:t xml:space="preserve"> </w:t>
      </w:r>
      <w:r w:rsidRPr="000117EC">
        <w:rPr>
          <w:rFonts w:ascii="Times New Roman" w:hAnsi="Times New Roman"/>
          <w:b/>
          <w:sz w:val="28"/>
          <w:szCs w:val="28"/>
        </w:rPr>
        <w:t xml:space="preserve">és Szabályozási terv megállapításáról szóló 18/2001. (VII.4.) </w:t>
      </w:r>
      <w:proofErr w:type="spellStart"/>
      <w:r w:rsidRPr="000117EC">
        <w:rPr>
          <w:rFonts w:ascii="Times New Roman" w:hAnsi="Times New Roman"/>
          <w:b/>
          <w:sz w:val="28"/>
          <w:szCs w:val="28"/>
        </w:rPr>
        <w:t>ÖK</w:t>
      </w:r>
      <w:proofErr w:type="spellEnd"/>
      <w:r w:rsidRPr="000117EC">
        <w:rPr>
          <w:rFonts w:ascii="Times New Roman" w:hAnsi="Times New Roman"/>
          <w:b/>
          <w:sz w:val="28"/>
          <w:szCs w:val="28"/>
        </w:rPr>
        <w:t>. számú rendelet módosításáról</w:t>
      </w:r>
    </w:p>
    <w:p w:rsidR="00941A77" w:rsidRPr="000117EC" w:rsidRDefault="00941A77" w:rsidP="00941A77">
      <w:pPr>
        <w:suppressAutoHyphens/>
        <w:jc w:val="center"/>
        <w:rPr>
          <w:rFonts w:ascii="Times New Roman" w:hAnsi="Times New Roman"/>
          <w:b/>
        </w:rPr>
      </w:pPr>
    </w:p>
    <w:p w:rsidR="00941A77" w:rsidRPr="000117EC" w:rsidRDefault="00941A77" w:rsidP="00941A77">
      <w:pPr>
        <w:jc w:val="both"/>
        <w:rPr>
          <w:rFonts w:ascii="Times New Roman" w:hAnsi="Times New Roman"/>
          <w:sz w:val="24"/>
          <w:szCs w:val="24"/>
        </w:rPr>
      </w:pPr>
      <w:r w:rsidRPr="000117EC">
        <w:rPr>
          <w:rFonts w:ascii="Times New Roman" w:hAnsi="Times New Roman"/>
          <w:sz w:val="24"/>
          <w:szCs w:val="24"/>
        </w:rPr>
        <w:t>Karcag Város Polgármestere a veszélyhelyzet kihirdetéséről szóló 487/2020. (</w:t>
      </w:r>
      <w:proofErr w:type="spellStart"/>
      <w:r w:rsidRPr="000117EC">
        <w:rPr>
          <w:rFonts w:ascii="Times New Roman" w:hAnsi="Times New Roman"/>
          <w:sz w:val="24"/>
          <w:szCs w:val="24"/>
        </w:rPr>
        <w:t>XI</w:t>
      </w:r>
      <w:proofErr w:type="spellEnd"/>
      <w:r w:rsidRPr="000117EC">
        <w:rPr>
          <w:rFonts w:ascii="Times New Roman" w:hAnsi="Times New Roman"/>
          <w:sz w:val="24"/>
          <w:szCs w:val="24"/>
        </w:rPr>
        <w:t xml:space="preserve">. 3.) Korm. rendelet alapján a katasztrófavédelemről és a hozzá kapcsolódó egyes törvények módosításáról szóló 2011. évi </w:t>
      </w:r>
      <w:proofErr w:type="spellStart"/>
      <w:r w:rsidRPr="000117EC">
        <w:rPr>
          <w:rFonts w:ascii="Times New Roman" w:hAnsi="Times New Roman"/>
          <w:sz w:val="24"/>
          <w:szCs w:val="24"/>
        </w:rPr>
        <w:t>CXXVIII</w:t>
      </w:r>
      <w:proofErr w:type="spellEnd"/>
      <w:r w:rsidRPr="000117EC">
        <w:rPr>
          <w:rFonts w:ascii="Times New Roman" w:hAnsi="Times New Roman"/>
          <w:sz w:val="24"/>
          <w:szCs w:val="24"/>
        </w:rPr>
        <w:t xml:space="preserve">. törvény 46. § (4) bekezdésében foglalt jogkörében, Karcag Város Önkormányzatának Képviselő-testülete nevében eljárva az épített környezet alakításáról és védelméről szóló 1997. évi </w:t>
      </w:r>
      <w:proofErr w:type="spellStart"/>
      <w:r w:rsidRPr="000117EC">
        <w:rPr>
          <w:rFonts w:ascii="Times New Roman" w:hAnsi="Times New Roman"/>
          <w:sz w:val="24"/>
          <w:szCs w:val="24"/>
        </w:rPr>
        <w:t>LXXVIII</w:t>
      </w:r>
      <w:proofErr w:type="spellEnd"/>
      <w:r w:rsidRPr="000117EC">
        <w:rPr>
          <w:rFonts w:ascii="Times New Roman" w:hAnsi="Times New Roman"/>
          <w:sz w:val="24"/>
          <w:szCs w:val="24"/>
        </w:rPr>
        <w:t xml:space="preserve">. törvény 62. § (6) bekezdés 6. pontjában kapott felhatalmazás alapján, az Alaptörvény 32. cikk (1) bekezdés a) pontjában, a Magyarország helyi önkormányzatairól szóló 2011. évi </w:t>
      </w:r>
      <w:proofErr w:type="spellStart"/>
      <w:r w:rsidRPr="000117EC">
        <w:rPr>
          <w:rFonts w:ascii="Times New Roman" w:hAnsi="Times New Roman"/>
          <w:sz w:val="24"/>
          <w:szCs w:val="24"/>
        </w:rPr>
        <w:t>CLXXXIX</w:t>
      </w:r>
      <w:proofErr w:type="spellEnd"/>
      <w:r w:rsidRPr="000117EC">
        <w:rPr>
          <w:rFonts w:ascii="Times New Roman" w:hAnsi="Times New Roman"/>
          <w:sz w:val="24"/>
          <w:szCs w:val="24"/>
        </w:rPr>
        <w:t xml:space="preserve">. törvény 13.§ (1) bekezdés 1. pontjában, az épített környezet alakításáról és védelméről szóló 1997. évi </w:t>
      </w:r>
      <w:proofErr w:type="spellStart"/>
      <w:r w:rsidRPr="000117EC">
        <w:rPr>
          <w:rFonts w:ascii="Times New Roman" w:hAnsi="Times New Roman"/>
          <w:sz w:val="24"/>
          <w:szCs w:val="24"/>
        </w:rPr>
        <w:t>LXXVIII</w:t>
      </w:r>
      <w:proofErr w:type="spellEnd"/>
      <w:r w:rsidRPr="000117EC">
        <w:rPr>
          <w:rFonts w:ascii="Times New Roman" w:hAnsi="Times New Roman"/>
          <w:sz w:val="24"/>
          <w:szCs w:val="24"/>
        </w:rPr>
        <w:t xml:space="preserve">. törvény 13. § (1) bekezdésében meghatározott feladatkörében eljárva, a településfejlesztési </w:t>
      </w:r>
      <w:proofErr w:type="gramStart"/>
      <w:r w:rsidRPr="000117EC">
        <w:rPr>
          <w:rFonts w:ascii="Times New Roman" w:hAnsi="Times New Roman"/>
          <w:sz w:val="24"/>
          <w:szCs w:val="24"/>
        </w:rPr>
        <w:t>koncepcióról</w:t>
      </w:r>
      <w:proofErr w:type="gramEnd"/>
      <w:r w:rsidRPr="000117EC">
        <w:rPr>
          <w:rFonts w:ascii="Times New Roman" w:hAnsi="Times New Roman"/>
          <w:sz w:val="24"/>
          <w:szCs w:val="24"/>
        </w:rPr>
        <w:t>, az integrált településfejlesztési stratégiáról és a településrendezési eszközökről, valamint egyes településrendezési sajátos jogintézményekről szóló 314/2012. (</w:t>
      </w:r>
      <w:proofErr w:type="spellStart"/>
      <w:r w:rsidRPr="000117EC">
        <w:rPr>
          <w:rFonts w:ascii="Times New Roman" w:hAnsi="Times New Roman"/>
          <w:sz w:val="24"/>
          <w:szCs w:val="24"/>
        </w:rPr>
        <w:t>XI</w:t>
      </w:r>
      <w:proofErr w:type="spellEnd"/>
      <w:r w:rsidRPr="000117EC">
        <w:rPr>
          <w:rFonts w:ascii="Times New Roman" w:hAnsi="Times New Roman"/>
          <w:sz w:val="24"/>
          <w:szCs w:val="24"/>
        </w:rPr>
        <w:t xml:space="preserve">. 8.) Korm. rendelet 28. </w:t>
      </w:r>
      <w:proofErr w:type="gramStart"/>
      <w:r w:rsidRPr="000117EC">
        <w:rPr>
          <w:rFonts w:ascii="Times New Roman" w:hAnsi="Times New Roman"/>
          <w:sz w:val="24"/>
          <w:szCs w:val="24"/>
        </w:rPr>
        <w:t xml:space="preserve">§ (1) bekezdésében biztosított véleményezési jogkörében eljáró Jász-Nagykun-Szolnok Megyei Kormányhivatal Állami Főépítészi Iroda, Jász-Nagykun-Szolnok Megyei Kormányhivatal Környezetvédelmi és Természetvédelmi Főosztály, Hortobágyi Nemzeti Park Igazgatóság, Jász-Nagykun-Szolnok Megyei Katasztrófavédelmi Igazgatóság, Országos Vízügyi Főigazgatóság, </w:t>
      </w:r>
      <w:proofErr w:type="spellStart"/>
      <w:r w:rsidRPr="000117EC">
        <w:rPr>
          <w:rFonts w:ascii="Times New Roman" w:hAnsi="Times New Roman"/>
          <w:sz w:val="24"/>
          <w:szCs w:val="24"/>
        </w:rPr>
        <w:t>Közép-Tisza-vidéki</w:t>
      </w:r>
      <w:proofErr w:type="spellEnd"/>
      <w:r w:rsidRPr="000117EC">
        <w:rPr>
          <w:rFonts w:ascii="Times New Roman" w:hAnsi="Times New Roman"/>
          <w:sz w:val="24"/>
          <w:szCs w:val="24"/>
        </w:rPr>
        <w:t xml:space="preserve"> Vízügyi Igazgatóság Jász-Nagykun-Szolnok Megyei Kormányhivatal Népegészségügyi Főosztály, Budapest Főváros Kormányhivatala Országos Közúti és Hajózási Hatósági Főosztály Útügyi Osztály, Innovációs és Technológiai Minisztérium Közlekedéspolitikáért</w:t>
      </w:r>
      <w:proofErr w:type="gramEnd"/>
      <w:r w:rsidR="00DD39F3">
        <w:rPr>
          <w:rFonts w:ascii="Times New Roman" w:hAnsi="Times New Roman"/>
          <w:sz w:val="24"/>
          <w:szCs w:val="24"/>
        </w:rPr>
        <w:t xml:space="preserve"> </w:t>
      </w:r>
      <w:proofErr w:type="gramStart"/>
      <w:r w:rsidRPr="000117EC">
        <w:rPr>
          <w:rFonts w:ascii="Times New Roman" w:hAnsi="Times New Roman"/>
          <w:sz w:val="24"/>
          <w:szCs w:val="24"/>
        </w:rPr>
        <w:t>Felelős Államtitkárság Közlekedési Hatósági Ügyekért Felelős Helyettes Államtitkárság Vasúti Hatósági Főosztály, Innovációs és Technológiai Minisztérium  Közlekedéspolitikáért Felelős Államtitkárság Közlekedési Hatósági Ügyekért Felelős Helyettes Államtitkárság Hajózási Hatósági Főosztály, Innovációs és Technológiai Minisztérium Közlekedéspolitikáért Felelős Államtitkárság Közlekedési Hatósági Ügyekért Felelős Helyettes Államtitkárság Légügyi Felügyeleti Hatósági Főosztály, Honvédelmi Minisztérium Állami Légügyi Főosztály, Jász-Nagykun-Szolnok Megyei Kormányhivatal Közlekedési, Műszaki Engedélyezési,Mérésügyi</w:t>
      </w:r>
      <w:proofErr w:type="gramEnd"/>
      <w:r w:rsidRPr="000117EC">
        <w:rPr>
          <w:rFonts w:ascii="Times New Roman" w:hAnsi="Times New Roman"/>
          <w:sz w:val="24"/>
          <w:szCs w:val="24"/>
        </w:rPr>
        <w:t xml:space="preserve"> </w:t>
      </w:r>
      <w:proofErr w:type="gramStart"/>
      <w:r w:rsidRPr="000117EC">
        <w:rPr>
          <w:rFonts w:ascii="Times New Roman" w:hAnsi="Times New Roman"/>
          <w:sz w:val="24"/>
          <w:szCs w:val="24"/>
        </w:rPr>
        <w:t>és</w:t>
      </w:r>
      <w:proofErr w:type="gramEnd"/>
      <w:r w:rsidRPr="000117EC">
        <w:rPr>
          <w:rFonts w:ascii="Times New Roman" w:hAnsi="Times New Roman"/>
          <w:sz w:val="24"/>
          <w:szCs w:val="24"/>
        </w:rPr>
        <w:t xml:space="preserve"> Fogyasztóvédelmi, Közlekedési és Útügyi Osztály, Jász-Nagykun-Szolnok Megyei Kormányhivatal Építésügyi és Örökségvédelmi Főosztály Építésfelügyeleti és Örökségvédelmi Osztály, Jász-Nagykun-Szolnok Megyei Kormányhivatal Földhivatali Főosztály, Hajdú-Bihar Megyei Kormányhivatal Agrárügyi Főosztály Erdőfelügyeleti Osztály, Nemzeti Földügyi Központ, Honvédelmi Minisztérium </w:t>
      </w:r>
      <w:proofErr w:type="gramStart"/>
      <w:r w:rsidRPr="000117EC">
        <w:rPr>
          <w:rFonts w:ascii="Times New Roman" w:hAnsi="Times New Roman"/>
          <w:sz w:val="24"/>
          <w:szCs w:val="24"/>
        </w:rPr>
        <w:t>Hatósági Főosztály, Jász-Nagykun-Szolnok Megyei Rendőr-főkapitányság, Jász-Nagykun-Szolnok Megyei Kormányhivatal Hatósági Főosztály Bányászati Osztály, Nemzeti Média- és Hírközlési Hatóság Hivatala,  Jász-Nagykun-Szolnok Megye Önkormányzata (</w:t>
      </w:r>
      <w:proofErr w:type="spellStart"/>
      <w:r w:rsidRPr="000117EC">
        <w:rPr>
          <w:rFonts w:ascii="Times New Roman" w:hAnsi="Times New Roman"/>
          <w:sz w:val="24"/>
          <w:szCs w:val="24"/>
        </w:rPr>
        <w:t>JNSZM</w:t>
      </w:r>
      <w:proofErr w:type="spellEnd"/>
      <w:r w:rsidRPr="000117EC">
        <w:rPr>
          <w:rFonts w:ascii="Times New Roman" w:hAnsi="Times New Roman"/>
          <w:sz w:val="24"/>
          <w:szCs w:val="24"/>
        </w:rPr>
        <w:t xml:space="preserve"> Főépítésze), Kenderes Város Önkormányzata, Kunmadaras Nagyközség Önkormányzata, Kisújszállás Város Önkormányzata, Kunhegyes Város Önkormányzata, Bucsa Község Önkormányzata, Berekfürdő Község Önkormányzata, Püspökladány Város Önkormányzata, Nádudvar Város Önkormányzata, valamint a településfejlesztéssel, településrendezéssel és településkép-érvényesítéssel</w:t>
      </w:r>
      <w:proofErr w:type="gramEnd"/>
      <w:r w:rsidRPr="000117EC">
        <w:rPr>
          <w:rFonts w:ascii="Times New Roman" w:hAnsi="Times New Roman"/>
          <w:sz w:val="24"/>
          <w:szCs w:val="24"/>
        </w:rPr>
        <w:t xml:space="preserve"> </w:t>
      </w:r>
      <w:proofErr w:type="gramStart"/>
      <w:r w:rsidRPr="000117EC">
        <w:rPr>
          <w:rFonts w:ascii="Times New Roman" w:hAnsi="Times New Roman"/>
          <w:sz w:val="24"/>
          <w:szCs w:val="24"/>
        </w:rPr>
        <w:t>összefüggő</w:t>
      </w:r>
      <w:proofErr w:type="gramEnd"/>
      <w:r w:rsidRPr="000117EC">
        <w:rPr>
          <w:rFonts w:ascii="Times New Roman" w:hAnsi="Times New Roman"/>
          <w:sz w:val="24"/>
          <w:szCs w:val="24"/>
        </w:rPr>
        <w:t xml:space="preserve"> partnerségi egyeztetés helyi szabályairól szóló 14/2017. (X. 27.) önkormányzati rendelete alapján a település közigazgatási területén ingatlannal rendelkezni jogosult természetes vagy jogi személyek, jogi személyiséggel nem rendelkező szervezetek, a karcagi székhellyel, telephellyel rendelkező gazdálkodó </w:t>
      </w:r>
      <w:r w:rsidRPr="000117EC">
        <w:rPr>
          <w:rFonts w:ascii="Times New Roman" w:hAnsi="Times New Roman"/>
          <w:sz w:val="24"/>
          <w:szCs w:val="24"/>
        </w:rPr>
        <w:lastRenderedPageBreak/>
        <w:t>szervezetek, a karcagi székhellyel bejegyzett civil szervezetek véleményének kikérésével a következőket rendeli el:</w:t>
      </w:r>
    </w:p>
    <w:p w:rsidR="00941A77" w:rsidRPr="000117EC" w:rsidRDefault="00941A77" w:rsidP="00941A77">
      <w:pPr>
        <w:pStyle w:val="Bekezds"/>
        <w:rPr>
          <w:rFonts w:ascii="Times New Roman" w:hAnsi="Times New Roman" w:cs="Times New Roman"/>
          <w:sz w:val="24"/>
          <w:szCs w:val="24"/>
        </w:rPr>
      </w:pPr>
      <w:r w:rsidRPr="000117EC">
        <w:rPr>
          <w:rFonts w:ascii="Times New Roman" w:hAnsi="Times New Roman" w:cs="Times New Roman"/>
          <w:b/>
          <w:sz w:val="24"/>
          <w:szCs w:val="24"/>
        </w:rPr>
        <w:t>1. §</w:t>
      </w:r>
      <w:r w:rsidRPr="000117EC">
        <w:rPr>
          <w:rFonts w:ascii="Times New Roman" w:hAnsi="Times New Roman" w:cs="Times New Roman"/>
          <w:sz w:val="24"/>
          <w:szCs w:val="24"/>
        </w:rPr>
        <w:tab/>
        <w:t>A Karcagi Településrendezési Terv részeit képező Karcagi Építési Szabályzat és Szabályozási terv megállapításáról szóló 18/2001. (</w:t>
      </w:r>
      <w:proofErr w:type="spellStart"/>
      <w:r w:rsidRPr="000117EC">
        <w:rPr>
          <w:rFonts w:ascii="Times New Roman" w:hAnsi="Times New Roman" w:cs="Times New Roman"/>
          <w:sz w:val="24"/>
          <w:szCs w:val="24"/>
        </w:rPr>
        <w:t>VII</w:t>
      </w:r>
      <w:proofErr w:type="spellEnd"/>
      <w:r w:rsidRPr="000117EC">
        <w:rPr>
          <w:rFonts w:ascii="Times New Roman" w:hAnsi="Times New Roman" w:cs="Times New Roman"/>
          <w:sz w:val="24"/>
          <w:szCs w:val="24"/>
        </w:rPr>
        <w:t xml:space="preserve">. 04.) </w:t>
      </w:r>
      <w:proofErr w:type="spellStart"/>
      <w:r w:rsidRPr="000117EC">
        <w:rPr>
          <w:rFonts w:ascii="Times New Roman" w:hAnsi="Times New Roman" w:cs="Times New Roman"/>
          <w:sz w:val="24"/>
          <w:szCs w:val="24"/>
        </w:rPr>
        <w:t>ÖK</w:t>
      </w:r>
      <w:proofErr w:type="spellEnd"/>
      <w:r w:rsidRPr="000117EC">
        <w:rPr>
          <w:rFonts w:ascii="Times New Roman" w:hAnsi="Times New Roman" w:cs="Times New Roman"/>
          <w:sz w:val="24"/>
          <w:szCs w:val="24"/>
        </w:rPr>
        <w:t xml:space="preserve">. sz. rendelet (továbbiakban R.) 19. §. (17) bekezdésben </w:t>
      </w:r>
      <w:proofErr w:type="gramStart"/>
      <w:r w:rsidRPr="000117EC">
        <w:rPr>
          <w:rFonts w:ascii="Times New Roman" w:hAnsi="Times New Roman" w:cs="Times New Roman"/>
          <w:sz w:val="24"/>
          <w:szCs w:val="24"/>
        </w:rPr>
        <w:t>a</w:t>
      </w:r>
      <w:proofErr w:type="gramEnd"/>
    </w:p>
    <w:p w:rsidR="00941A77" w:rsidRPr="000117EC" w:rsidRDefault="00941A77" w:rsidP="00941A77">
      <w:pPr>
        <w:jc w:val="both"/>
        <w:rPr>
          <w:rFonts w:ascii="Times New Roman" w:hAnsi="Times New Roman"/>
          <w:sz w:val="24"/>
          <w:szCs w:val="24"/>
        </w:rPr>
      </w:pPr>
      <w:r w:rsidRPr="000117EC">
        <w:rPr>
          <w:rFonts w:ascii="Times New Roman" w:hAnsi="Times New Roman"/>
          <w:sz w:val="24"/>
          <w:szCs w:val="24"/>
        </w:rPr>
        <w:t>„</w:t>
      </w:r>
      <w:r w:rsidRPr="000117EC">
        <w:rPr>
          <w:rFonts w:ascii="Times New Roman" w:hAnsi="Times New Roman"/>
          <w:i/>
          <w:iCs/>
          <w:sz w:val="24"/>
          <w:szCs w:val="24"/>
        </w:rPr>
        <w:t xml:space="preserve">c) </w:t>
      </w:r>
      <w:r w:rsidRPr="000117EC">
        <w:rPr>
          <w:rFonts w:ascii="Times New Roman" w:hAnsi="Times New Roman"/>
          <w:sz w:val="24"/>
          <w:szCs w:val="24"/>
        </w:rPr>
        <w:t>Terepszint alatti illetve egyéb építményekre vonatkozó előírások:</w:t>
      </w:r>
      <w:r w:rsidRPr="000117EC">
        <w:rPr>
          <w:rFonts w:ascii="Times New Roman" w:hAnsi="Times New Roman"/>
          <w:sz w:val="24"/>
          <w:szCs w:val="24"/>
        </w:rPr>
        <w:tab/>
        <w:t>- ”</w:t>
      </w:r>
    </w:p>
    <w:p w:rsidR="00941A77" w:rsidRPr="000117EC" w:rsidRDefault="00941A77" w:rsidP="00941A77">
      <w:pPr>
        <w:jc w:val="both"/>
        <w:rPr>
          <w:rFonts w:ascii="Times New Roman" w:hAnsi="Times New Roman"/>
          <w:sz w:val="24"/>
          <w:szCs w:val="24"/>
        </w:rPr>
      </w:pPr>
      <w:r w:rsidRPr="000117EC">
        <w:rPr>
          <w:rFonts w:ascii="Times New Roman" w:hAnsi="Times New Roman"/>
          <w:sz w:val="24"/>
          <w:szCs w:val="24"/>
        </w:rPr>
        <w:t xml:space="preserve">szövegrész helyébe </w:t>
      </w:r>
      <w:proofErr w:type="gramStart"/>
      <w:r w:rsidRPr="000117EC">
        <w:rPr>
          <w:rFonts w:ascii="Times New Roman" w:hAnsi="Times New Roman"/>
          <w:sz w:val="24"/>
          <w:szCs w:val="24"/>
        </w:rPr>
        <w:t>a</w:t>
      </w:r>
      <w:proofErr w:type="gramEnd"/>
    </w:p>
    <w:p w:rsidR="00941A77" w:rsidRPr="000117EC" w:rsidRDefault="00941A77" w:rsidP="00941A77">
      <w:pPr>
        <w:rPr>
          <w:rFonts w:ascii="Times New Roman" w:hAnsi="Times New Roman"/>
          <w:sz w:val="24"/>
          <w:szCs w:val="24"/>
        </w:rPr>
      </w:pPr>
      <w:r w:rsidRPr="000117EC">
        <w:rPr>
          <w:rFonts w:ascii="Times New Roman" w:hAnsi="Times New Roman"/>
          <w:sz w:val="24"/>
          <w:szCs w:val="24"/>
        </w:rPr>
        <w:t>„</w:t>
      </w:r>
      <w:r w:rsidRPr="000117EC">
        <w:rPr>
          <w:rFonts w:ascii="Times New Roman" w:hAnsi="Times New Roman"/>
          <w:i/>
          <w:sz w:val="24"/>
          <w:szCs w:val="24"/>
        </w:rPr>
        <w:t>c)</w:t>
      </w:r>
      <w:r w:rsidRPr="000117EC">
        <w:rPr>
          <w:rFonts w:ascii="Times New Roman" w:hAnsi="Times New Roman"/>
          <w:sz w:val="24"/>
          <w:szCs w:val="24"/>
        </w:rPr>
        <w:t xml:space="preserve"> Terepszint alatti illetve egyéb építményekre vonatkozó előírások:</w:t>
      </w:r>
      <w:r w:rsidRPr="000117EC">
        <w:rPr>
          <w:rFonts w:ascii="Times New Roman" w:hAnsi="Times New Roman"/>
          <w:sz w:val="24"/>
          <w:szCs w:val="24"/>
        </w:rPr>
        <w:tab/>
        <w:t xml:space="preserve">A vonatkozó </w:t>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t xml:space="preserve">országos érvényű </w:t>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t xml:space="preserve">előírások szerint </w:t>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r>
      <w:r w:rsidRPr="000117EC">
        <w:rPr>
          <w:rFonts w:ascii="Times New Roman" w:hAnsi="Times New Roman"/>
          <w:sz w:val="24"/>
          <w:szCs w:val="24"/>
        </w:rPr>
        <w:tab/>
        <w:t>elhelyezhetők.”</w:t>
      </w:r>
    </w:p>
    <w:p w:rsidR="00941A77" w:rsidRPr="000117EC" w:rsidRDefault="00941A77" w:rsidP="00941A77">
      <w:pPr>
        <w:jc w:val="both"/>
        <w:rPr>
          <w:rFonts w:ascii="Times New Roman" w:hAnsi="Times New Roman"/>
          <w:sz w:val="24"/>
          <w:szCs w:val="24"/>
        </w:rPr>
      </w:pPr>
      <w:r w:rsidRPr="000117EC">
        <w:rPr>
          <w:rFonts w:ascii="Times New Roman" w:hAnsi="Times New Roman"/>
          <w:sz w:val="24"/>
          <w:szCs w:val="24"/>
        </w:rPr>
        <w:t xml:space="preserve">szöveg, </w:t>
      </w:r>
      <w:proofErr w:type="gramStart"/>
      <w:r w:rsidRPr="000117EC">
        <w:rPr>
          <w:rFonts w:ascii="Times New Roman" w:hAnsi="Times New Roman"/>
          <w:sz w:val="24"/>
          <w:szCs w:val="24"/>
        </w:rPr>
        <w:t>a</w:t>
      </w:r>
      <w:proofErr w:type="gramEnd"/>
    </w:p>
    <w:p w:rsidR="00941A77" w:rsidRPr="000117EC" w:rsidRDefault="00941A77" w:rsidP="00941A77">
      <w:pPr>
        <w:jc w:val="both"/>
        <w:rPr>
          <w:rFonts w:ascii="Times New Roman" w:hAnsi="Times New Roman"/>
          <w:sz w:val="24"/>
          <w:szCs w:val="24"/>
        </w:rPr>
      </w:pPr>
      <w:r w:rsidRPr="000117EC">
        <w:rPr>
          <w:rFonts w:ascii="Times New Roman" w:hAnsi="Times New Roman"/>
          <w:sz w:val="24"/>
          <w:szCs w:val="24"/>
        </w:rPr>
        <w:t>„</w:t>
      </w:r>
      <w:r w:rsidRPr="000117EC">
        <w:rPr>
          <w:rFonts w:ascii="Times New Roman" w:hAnsi="Times New Roman"/>
          <w:i/>
          <w:sz w:val="24"/>
          <w:szCs w:val="24"/>
        </w:rPr>
        <w:t>g)</w:t>
      </w:r>
      <w:proofErr w:type="gramStart"/>
      <w:r w:rsidRPr="000117EC">
        <w:rPr>
          <w:rFonts w:ascii="Times New Roman" w:hAnsi="Times New Roman"/>
          <w:sz w:val="24"/>
          <w:szCs w:val="24"/>
        </w:rPr>
        <w:t>A</w:t>
      </w:r>
      <w:proofErr w:type="gramEnd"/>
      <w:r w:rsidRPr="000117EC">
        <w:rPr>
          <w:rFonts w:ascii="Times New Roman" w:hAnsi="Times New Roman"/>
          <w:sz w:val="24"/>
          <w:szCs w:val="24"/>
        </w:rPr>
        <w:t xml:space="preserve"> megengedett legkisebb-legnagyobb építménymagasság (m): </w:t>
      </w:r>
      <w:r w:rsidRPr="000117EC">
        <w:rPr>
          <w:rFonts w:ascii="Times New Roman" w:hAnsi="Times New Roman"/>
          <w:sz w:val="24"/>
          <w:szCs w:val="24"/>
        </w:rPr>
        <w:tab/>
        <w:t xml:space="preserve">3,00 – 12,00 ” </w:t>
      </w:r>
    </w:p>
    <w:p w:rsidR="00941A77" w:rsidRPr="000117EC" w:rsidRDefault="00941A77" w:rsidP="00941A77">
      <w:pPr>
        <w:jc w:val="both"/>
        <w:rPr>
          <w:rFonts w:ascii="Times New Roman" w:hAnsi="Times New Roman"/>
          <w:sz w:val="24"/>
          <w:szCs w:val="24"/>
        </w:rPr>
      </w:pPr>
      <w:r w:rsidRPr="000117EC">
        <w:rPr>
          <w:rFonts w:ascii="Times New Roman" w:hAnsi="Times New Roman"/>
          <w:sz w:val="24"/>
          <w:szCs w:val="24"/>
        </w:rPr>
        <w:t xml:space="preserve">szövegrész helyébe pedig </w:t>
      </w:r>
      <w:proofErr w:type="gramStart"/>
      <w:r w:rsidRPr="000117EC">
        <w:rPr>
          <w:rFonts w:ascii="Times New Roman" w:hAnsi="Times New Roman"/>
          <w:sz w:val="24"/>
          <w:szCs w:val="24"/>
        </w:rPr>
        <w:t>a</w:t>
      </w:r>
      <w:proofErr w:type="gramEnd"/>
    </w:p>
    <w:p w:rsidR="00941A77" w:rsidRPr="000117EC" w:rsidRDefault="00941A77" w:rsidP="00941A77">
      <w:pPr>
        <w:jc w:val="both"/>
        <w:rPr>
          <w:rFonts w:ascii="Times New Roman" w:hAnsi="Times New Roman"/>
          <w:sz w:val="24"/>
          <w:szCs w:val="24"/>
        </w:rPr>
      </w:pPr>
      <w:r w:rsidRPr="000117EC">
        <w:rPr>
          <w:rFonts w:ascii="Times New Roman" w:hAnsi="Times New Roman"/>
          <w:sz w:val="24"/>
          <w:szCs w:val="24"/>
        </w:rPr>
        <w:t>„</w:t>
      </w:r>
      <w:r w:rsidRPr="000117EC">
        <w:rPr>
          <w:rFonts w:ascii="Times New Roman" w:hAnsi="Times New Roman"/>
          <w:i/>
          <w:sz w:val="24"/>
          <w:szCs w:val="24"/>
        </w:rPr>
        <w:t>g)</w:t>
      </w:r>
      <w:proofErr w:type="gramStart"/>
      <w:r w:rsidRPr="000117EC">
        <w:rPr>
          <w:rFonts w:ascii="Times New Roman" w:hAnsi="Times New Roman"/>
          <w:sz w:val="24"/>
          <w:szCs w:val="24"/>
        </w:rPr>
        <w:t>A</w:t>
      </w:r>
      <w:proofErr w:type="gramEnd"/>
      <w:r w:rsidRPr="000117EC">
        <w:rPr>
          <w:rFonts w:ascii="Times New Roman" w:hAnsi="Times New Roman"/>
          <w:sz w:val="24"/>
          <w:szCs w:val="24"/>
        </w:rPr>
        <w:t xml:space="preserve"> megengedett legkisebb-legnagyobb építménymagasság (m): </w:t>
      </w:r>
      <w:r w:rsidRPr="000117EC">
        <w:rPr>
          <w:rFonts w:ascii="Times New Roman" w:hAnsi="Times New Roman"/>
          <w:sz w:val="24"/>
          <w:szCs w:val="24"/>
        </w:rPr>
        <w:tab/>
        <w:t>3,00 – 20,00 ”</w:t>
      </w:r>
    </w:p>
    <w:p w:rsidR="00941A77" w:rsidRPr="000117EC" w:rsidRDefault="00941A77" w:rsidP="00941A77">
      <w:pPr>
        <w:jc w:val="both"/>
        <w:rPr>
          <w:rFonts w:ascii="Times New Roman" w:hAnsi="Times New Roman"/>
          <w:sz w:val="24"/>
          <w:szCs w:val="24"/>
        </w:rPr>
      </w:pPr>
      <w:proofErr w:type="gramStart"/>
      <w:r w:rsidRPr="000117EC">
        <w:rPr>
          <w:rFonts w:ascii="Times New Roman" w:hAnsi="Times New Roman"/>
          <w:sz w:val="24"/>
          <w:szCs w:val="24"/>
        </w:rPr>
        <w:t>szöveg</w:t>
      </w:r>
      <w:proofErr w:type="gramEnd"/>
      <w:r w:rsidRPr="000117EC">
        <w:rPr>
          <w:rFonts w:ascii="Times New Roman" w:hAnsi="Times New Roman"/>
          <w:sz w:val="24"/>
          <w:szCs w:val="24"/>
        </w:rPr>
        <w:t xml:space="preserve"> lép.</w:t>
      </w:r>
    </w:p>
    <w:p w:rsidR="00941A77" w:rsidRPr="000117EC" w:rsidRDefault="00941A77" w:rsidP="00941A77">
      <w:pPr>
        <w:pStyle w:val="Bekezds"/>
        <w:rPr>
          <w:rFonts w:ascii="Times New Roman" w:hAnsi="Times New Roman" w:cs="Times New Roman"/>
        </w:rPr>
      </w:pPr>
      <w:r w:rsidRPr="000117EC">
        <w:rPr>
          <w:rFonts w:ascii="Times New Roman" w:hAnsi="Times New Roman" w:cs="Times New Roman"/>
          <w:b/>
        </w:rPr>
        <w:t>2. §</w:t>
      </w:r>
      <w:r w:rsidRPr="000117EC">
        <w:rPr>
          <w:rFonts w:ascii="Times New Roman" w:hAnsi="Times New Roman" w:cs="Times New Roman"/>
        </w:rPr>
        <w:tab/>
        <w:t>A R. 19. §</w:t>
      </w:r>
      <w:proofErr w:type="spellStart"/>
      <w:r w:rsidRPr="000117EC">
        <w:rPr>
          <w:rFonts w:ascii="Times New Roman" w:hAnsi="Times New Roman" w:cs="Times New Roman"/>
        </w:rPr>
        <w:t>-</w:t>
      </w:r>
      <w:proofErr w:type="gramStart"/>
      <w:r w:rsidRPr="000117EC">
        <w:rPr>
          <w:rFonts w:ascii="Times New Roman" w:hAnsi="Times New Roman" w:cs="Times New Roman"/>
        </w:rPr>
        <w:t>a</w:t>
      </w:r>
      <w:proofErr w:type="spellEnd"/>
      <w:proofErr w:type="gramEnd"/>
      <w:r w:rsidRPr="000117EC">
        <w:rPr>
          <w:rFonts w:ascii="Times New Roman" w:hAnsi="Times New Roman" w:cs="Times New Roman"/>
        </w:rPr>
        <w:t xml:space="preserve"> a következő (72a) bekezdéssel egészül ki:</w:t>
      </w:r>
    </w:p>
    <w:p w:rsidR="00941A77" w:rsidRPr="000117EC" w:rsidRDefault="00941A77" w:rsidP="00941A77">
      <w:pPr>
        <w:pStyle w:val="Bekezds"/>
        <w:rPr>
          <w:rFonts w:ascii="Times New Roman" w:hAnsi="Times New Roman" w:cs="Times New Roman"/>
        </w:rPr>
      </w:pPr>
    </w:p>
    <w:tbl>
      <w:tblPr>
        <w:tblW w:w="9196" w:type="dxa"/>
        <w:tblLook w:val="0600"/>
      </w:tblPr>
      <w:tblGrid>
        <w:gridCol w:w="37"/>
        <w:gridCol w:w="680"/>
        <w:gridCol w:w="2621"/>
        <w:gridCol w:w="256"/>
        <w:gridCol w:w="1884"/>
        <w:gridCol w:w="155"/>
        <w:gridCol w:w="3563"/>
      </w:tblGrid>
      <w:tr w:rsidR="00941A77" w:rsidRPr="000117EC" w:rsidTr="00941A77">
        <w:trPr>
          <w:cantSplit/>
        </w:trPr>
        <w:tc>
          <w:tcPr>
            <w:tcW w:w="37" w:type="dxa"/>
            <w:tcBorders>
              <w:top w:val="nil"/>
              <w:left w:val="nil"/>
              <w:bottom w:val="nil"/>
              <w:right w:val="nil"/>
              <w:tl2br w:val="nil"/>
              <w:tr2bl w:val="nil"/>
            </w:tcBorders>
            <w:shd w:val="clear" w:color="auto" w:fill="auto"/>
            <w:tcMar>
              <w:top w:w="0" w:type="dxa"/>
              <w:left w:w="0" w:type="dxa"/>
              <w:bottom w:w="0" w:type="dxa"/>
              <w:right w:w="0" w:type="dxa"/>
            </w:tcMar>
          </w:tcPr>
          <w:p w:rsidR="00941A77" w:rsidRPr="000117EC" w:rsidRDefault="00941A77" w:rsidP="00941A77">
            <w:pPr>
              <w:rPr>
                <w:rFonts w:ascii="Times New Roman" w:eastAsia="SimSun" w:hAnsi="Times New Roman"/>
                <w:sz w:val="20"/>
                <w:szCs w:val="20"/>
              </w:rPr>
            </w:pPr>
          </w:p>
        </w:tc>
        <w:tc>
          <w:tcPr>
            <w:tcW w:w="9159" w:type="dxa"/>
            <w:gridSpan w:val="6"/>
            <w:tcBorders>
              <w:top w:val="nil"/>
              <w:left w:val="nil"/>
              <w:bottom w:val="nil"/>
              <w:right w:val="nil"/>
              <w:tl2br w:val="nil"/>
              <w:tr2bl w:val="nil"/>
            </w:tcBorders>
            <w:shd w:val="clear" w:color="auto" w:fill="auto"/>
            <w:tcMar>
              <w:top w:w="0" w:type="dxa"/>
              <w:left w:w="70" w:type="dxa"/>
              <w:bottom w:w="0" w:type="dxa"/>
              <w:right w:w="70" w:type="dxa"/>
            </w:tcMar>
          </w:tcPr>
          <w:p w:rsidR="00941A77" w:rsidRPr="000117EC" w:rsidRDefault="00941A77" w:rsidP="00941A77">
            <w:pPr>
              <w:pStyle w:val="Szvegtrzs"/>
              <w:ind w:firstLine="227"/>
              <w:rPr>
                <w:rFonts w:cs="Times New Roman"/>
              </w:rPr>
            </w:pPr>
            <w:r w:rsidRPr="000117EC">
              <w:rPr>
                <w:rFonts w:cs="Times New Roman"/>
              </w:rPr>
              <w:t xml:space="preserve">(72a) Az </w:t>
            </w:r>
            <w:r w:rsidRPr="000117EC">
              <w:rPr>
                <w:rFonts w:cs="Times New Roman"/>
                <w:b/>
                <w:bCs/>
              </w:rPr>
              <w:t>Ev-1</w:t>
            </w:r>
            <w:r w:rsidRPr="000117EC">
              <w:rPr>
                <w:rFonts w:cs="Times New Roman"/>
              </w:rPr>
              <w:t xml:space="preserve"> jelű övezetre vonatkozó előírások:</w:t>
            </w:r>
          </w:p>
        </w:tc>
      </w:tr>
      <w:tr w:rsidR="00941A77" w:rsidRPr="000117EC" w:rsidTr="00941A77">
        <w:trPr>
          <w:cantSplit/>
        </w:trPr>
        <w:tc>
          <w:tcPr>
            <w:tcW w:w="37" w:type="dxa"/>
            <w:tcBorders>
              <w:top w:val="nil"/>
              <w:left w:val="nil"/>
              <w:bottom w:val="nil"/>
              <w:right w:val="nil"/>
              <w:tl2br w:val="nil"/>
              <w:tr2bl w:val="nil"/>
            </w:tcBorders>
            <w:shd w:val="clear" w:color="auto" w:fill="auto"/>
            <w:tcMar>
              <w:top w:w="0" w:type="dxa"/>
              <w:left w:w="0" w:type="dxa"/>
              <w:bottom w:w="0" w:type="dxa"/>
              <w:right w:w="0" w:type="dxa"/>
            </w:tcMar>
          </w:tcPr>
          <w:p w:rsidR="00941A77" w:rsidRPr="000117EC" w:rsidRDefault="00941A77" w:rsidP="00941A77">
            <w:pPr>
              <w:rPr>
                <w:rFonts w:ascii="Times New Roman" w:hAnsi="Times New Roman"/>
              </w:rPr>
            </w:pPr>
          </w:p>
        </w:tc>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941A77" w:rsidRPr="000117EC" w:rsidRDefault="00941A77" w:rsidP="00941A77">
            <w:pPr>
              <w:rPr>
                <w:rFonts w:ascii="Times New Roman" w:hAnsi="Times New Roman"/>
              </w:rPr>
            </w:pPr>
          </w:p>
        </w:tc>
        <w:tc>
          <w:tcPr>
            <w:tcW w:w="2621" w:type="dxa"/>
            <w:tcBorders>
              <w:top w:val="single" w:sz="4" w:space="0" w:color="000000"/>
              <w:left w:val="single" w:sz="4" w:space="0" w:color="000000"/>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r w:rsidRPr="000117EC">
              <w:rPr>
                <w:rFonts w:cs="Times New Roman"/>
                <w:i/>
              </w:rPr>
              <w:t>a)</w:t>
            </w:r>
            <w:r w:rsidR="000834F0">
              <w:rPr>
                <w:rFonts w:cs="Times New Roman"/>
                <w:i/>
              </w:rPr>
              <w:t xml:space="preserve"> </w:t>
            </w:r>
            <w:r w:rsidRPr="000117EC">
              <w:rPr>
                <w:rFonts w:cs="Times New Roman"/>
              </w:rPr>
              <w:t>Terület</w:t>
            </w:r>
            <w:r w:rsidR="000834F0">
              <w:rPr>
                <w:rFonts w:cs="Times New Roman"/>
              </w:rPr>
              <w:t xml:space="preserve"> </w:t>
            </w:r>
            <w:r w:rsidRPr="000117EC">
              <w:rPr>
                <w:rFonts w:cs="Times New Roman"/>
              </w:rPr>
              <w:t>felhasználási mód:</w:t>
            </w:r>
          </w:p>
        </w:tc>
        <w:tc>
          <w:tcPr>
            <w:tcW w:w="256" w:type="dxa"/>
            <w:tcBorders>
              <w:top w:val="single" w:sz="4" w:space="0" w:color="000000"/>
              <w:left w:val="nil"/>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p>
        </w:tc>
        <w:tc>
          <w:tcPr>
            <w:tcW w:w="5602"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r w:rsidRPr="000117EC">
              <w:rPr>
                <w:rFonts w:cs="Times New Roman"/>
              </w:rPr>
              <w:t>Védelmi (védett és védő) erdőterület</w:t>
            </w:r>
          </w:p>
        </w:tc>
      </w:tr>
      <w:tr w:rsidR="00941A77" w:rsidRPr="000117EC" w:rsidTr="00941A77">
        <w:trPr>
          <w:cantSplit/>
        </w:trPr>
        <w:tc>
          <w:tcPr>
            <w:tcW w:w="37" w:type="dxa"/>
            <w:tcBorders>
              <w:top w:val="nil"/>
              <w:left w:val="nil"/>
              <w:bottom w:val="nil"/>
              <w:right w:val="nil"/>
              <w:tl2br w:val="nil"/>
              <w:tr2bl w:val="nil"/>
            </w:tcBorders>
            <w:shd w:val="clear" w:color="auto" w:fill="auto"/>
            <w:tcMar>
              <w:top w:w="0" w:type="dxa"/>
              <w:left w:w="0" w:type="dxa"/>
              <w:bottom w:w="0" w:type="dxa"/>
              <w:right w:w="0" w:type="dxa"/>
            </w:tcMar>
          </w:tcPr>
          <w:p w:rsidR="00941A77" w:rsidRPr="000117EC" w:rsidRDefault="00941A77" w:rsidP="00941A77">
            <w:pPr>
              <w:rPr>
                <w:rFonts w:ascii="Times New Roman" w:hAnsi="Times New Roman"/>
              </w:rPr>
            </w:pPr>
          </w:p>
        </w:tc>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941A77" w:rsidRPr="000117EC" w:rsidRDefault="00941A77" w:rsidP="00941A77">
            <w:pPr>
              <w:rPr>
                <w:rFonts w:ascii="Times New Roman" w:hAnsi="Times New Roman"/>
              </w:rPr>
            </w:pPr>
          </w:p>
        </w:tc>
        <w:tc>
          <w:tcPr>
            <w:tcW w:w="2621" w:type="dxa"/>
            <w:tcBorders>
              <w:top w:val="single" w:sz="4" w:space="0" w:color="000000"/>
              <w:left w:val="single" w:sz="4" w:space="0" w:color="000000"/>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r w:rsidRPr="000117EC">
              <w:rPr>
                <w:rFonts w:cs="Times New Roman"/>
                <w:i/>
              </w:rPr>
              <w:t>b)</w:t>
            </w:r>
            <w:proofErr w:type="gramStart"/>
            <w:r w:rsidRPr="000117EC">
              <w:rPr>
                <w:rFonts w:cs="Times New Roman"/>
              </w:rPr>
              <w:t>A</w:t>
            </w:r>
            <w:proofErr w:type="gramEnd"/>
            <w:r w:rsidRPr="000117EC">
              <w:rPr>
                <w:rFonts w:cs="Times New Roman"/>
              </w:rPr>
              <w:t xml:space="preserve"> rendeltetésre vonatkozó előírások:</w:t>
            </w:r>
          </w:p>
        </w:tc>
        <w:tc>
          <w:tcPr>
            <w:tcW w:w="256" w:type="dxa"/>
            <w:tcBorders>
              <w:top w:val="single" w:sz="4" w:space="0" w:color="000000"/>
              <w:left w:val="nil"/>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p>
        </w:tc>
        <w:tc>
          <w:tcPr>
            <w:tcW w:w="5602" w:type="dxa"/>
            <w:gridSpan w:val="3"/>
            <w:tcBorders>
              <w:top w:val="single" w:sz="4" w:space="0" w:color="000000"/>
              <w:left w:val="nil"/>
              <w:bottom w:val="single" w:sz="4" w:space="0" w:color="000000"/>
              <w:right w:val="single" w:sz="4" w:space="0" w:color="000000"/>
              <w:tl2br w:val="nil"/>
              <w:tr2bl w:val="nil"/>
            </w:tcBorders>
            <w:shd w:val="clear" w:color="auto" w:fill="auto"/>
            <w:tcMar>
              <w:top w:w="0" w:type="dxa"/>
              <w:left w:w="0" w:type="dxa"/>
              <w:bottom w:w="0" w:type="dxa"/>
              <w:right w:w="0" w:type="dxa"/>
            </w:tcMar>
          </w:tcPr>
          <w:p w:rsidR="00941A77" w:rsidRPr="000117EC" w:rsidRDefault="00941A77" w:rsidP="00941A77">
            <w:pPr>
              <w:pStyle w:val="Szvegtrzs"/>
              <w:rPr>
                <w:rFonts w:cs="Times New Roman"/>
              </w:rPr>
            </w:pPr>
            <w:r w:rsidRPr="000117EC">
              <w:rPr>
                <w:rFonts w:cs="Times New Roman"/>
              </w:rPr>
              <w:t>Az erdő rendeltetése: védelmi.</w:t>
            </w:r>
          </w:p>
          <w:p w:rsidR="00941A77" w:rsidRPr="000117EC" w:rsidRDefault="00941A77" w:rsidP="00941A77">
            <w:pPr>
              <w:pStyle w:val="Szvegtrzs"/>
              <w:rPr>
                <w:rFonts w:cs="Times New Roman"/>
              </w:rPr>
            </w:pPr>
            <w:r w:rsidRPr="000117EC">
              <w:rPr>
                <w:rFonts w:cs="Times New Roman"/>
              </w:rPr>
              <w:t xml:space="preserve">Az övezetben létesítmény az </w:t>
            </w:r>
            <w:proofErr w:type="spellStart"/>
            <w:r w:rsidRPr="000117EC">
              <w:rPr>
                <w:rFonts w:cs="Times New Roman"/>
              </w:rPr>
              <w:t>OTÉK</w:t>
            </w:r>
            <w:proofErr w:type="spellEnd"/>
            <w:r w:rsidRPr="000117EC">
              <w:rPr>
                <w:rFonts w:cs="Times New Roman"/>
              </w:rPr>
              <w:t xml:space="preserve"> 28. és 32. §</w:t>
            </w:r>
            <w:proofErr w:type="spellStart"/>
            <w:r w:rsidRPr="000117EC">
              <w:rPr>
                <w:rFonts w:cs="Times New Roman"/>
              </w:rPr>
              <w:t>-ában</w:t>
            </w:r>
            <w:proofErr w:type="spellEnd"/>
            <w:r w:rsidRPr="000117EC">
              <w:rPr>
                <w:rFonts w:cs="Times New Roman"/>
              </w:rPr>
              <w:t xml:space="preserve"> meghatározottak szerint helyezhető el, a 31. § és a hatályos jogszabályok idevágó előírásainak figyelembe vételével.</w:t>
            </w:r>
          </w:p>
        </w:tc>
      </w:tr>
      <w:tr w:rsidR="00941A77" w:rsidRPr="000117EC" w:rsidTr="00941A77">
        <w:trPr>
          <w:cantSplit/>
        </w:trPr>
        <w:tc>
          <w:tcPr>
            <w:tcW w:w="37" w:type="dxa"/>
            <w:tcBorders>
              <w:top w:val="nil"/>
              <w:left w:val="nil"/>
              <w:bottom w:val="nil"/>
              <w:right w:val="nil"/>
              <w:tl2br w:val="nil"/>
              <w:tr2bl w:val="nil"/>
            </w:tcBorders>
            <w:shd w:val="clear" w:color="auto" w:fill="auto"/>
            <w:tcMar>
              <w:top w:w="0" w:type="dxa"/>
              <w:left w:w="0" w:type="dxa"/>
              <w:bottom w:w="0" w:type="dxa"/>
              <w:right w:w="0" w:type="dxa"/>
            </w:tcMar>
          </w:tcPr>
          <w:p w:rsidR="00941A77" w:rsidRPr="000117EC" w:rsidRDefault="00941A77" w:rsidP="00941A77">
            <w:pPr>
              <w:rPr>
                <w:rFonts w:ascii="Times New Roman" w:hAnsi="Times New Roman"/>
              </w:rPr>
            </w:pPr>
          </w:p>
        </w:tc>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941A77" w:rsidRPr="000117EC" w:rsidRDefault="00941A77" w:rsidP="00941A77">
            <w:pPr>
              <w:rPr>
                <w:rFonts w:ascii="Times New Roman" w:hAnsi="Times New Roman"/>
              </w:rPr>
            </w:pPr>
          </w:p>
        </w:tc>
        <w:tc>
          <w:tcPr>
            <w:tcW w:w="4761"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r w:rsidRPr="000117EC">
              <w:rPr>
                <w:rFonts w:cs="Times New Roman"/>
                <w:i/>
              </w:rPr>
              <w:t>c)</w:t>
            </w:r>
            <w:r w:rsidRPr="000117EC">
              <w:rPr>
                <w:rFonts w:cs="Times New Roman"/>
              </w:rPr>
              <w:t xml:space="preserve"> Beépítési mód:</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p>
        </w:tc>
        <w:tc>
          <w:tcPr>
            <w:tcW w:w="3563" w:type="dxa"/>
            <w:tcBorders>
              <w:top w:val="single" w:sz="4" w:space="0" w:color="000000"/>
              <w:left w:val="nil"/>
              <w:bottom w:val="single" w:sz="4" w:space="0" w:color="000000"/>
              <w:right w:val="single" w:sz="4" w:space="0" w:color="000000"/>
              <w:tl2br w:val="nil"/>
              <w:tr2bl w:val="nil"/>
            </w:tcBorders>
            <w:shd w:val="clear" w:color="auto" w:fill="auto"/>
            <w:tcMar>
              <w:top w:w="0" w:type="dxa"/>
              <w:left w:w="0" w:type="dxa"/>
              <w:bottom w:w="0" w:type="dxa"/>
              <w:right w:w="0" w:type="dxa"/>
            </w:tcMar>
          </w:tcPr>
          <w:p w:rsidR="00941A77" w:rsidRPr="000117EC" w:rsidRDefault="00941A77" w:rsidP="00941A77">
            <w:pPr>
              <w:pStyle w:val="Szvegtrzs"/>
              <w:jc w:val="center"/>
              <w:rPr>
                <w:rFonts w:cs="Times New Roman"/>
              </w:rPr>
            </w:pPr>
            <w:r w:rsidRPr="000117EC">
              <w:rPr>
                <w:rFonts w:cs="Times New Roman"/>
              </w:rPr>
              <w:t>szabadon álló</w:t>
            </w:r>
          </w:p>
        </w:tc>
      </w:tr>
      <w:tr w:rsidR="00941A77" w:rsidRPr="000117EC" w:rsidTr="00941A77">
        <w:trPr>
          <w:cantSplit/>
        </w:trPr>
        <w:tc>
          <w:tcPr>
            <w:tcW w:w="37" w:type="dxa"/>
            <w:tcBorders>
              <w:top w:val="nil"/>
              <w:left w:val="nil"/>
              <w:bottom w:val="nil"/>
              <w:right w:val="nil"/>
              <w:tl2br w:val="nil"/>
              <w:tr2bl w:val="nil"/>
            </w:tcBorders>
            <w:shd w:val="clear" w:color="auto" w:fill="auto"/>
            <w:tcMar>
              <w:top w:w="0" w:type="dxa"/>
              <w:left w:w="0" w:type="dxa"/>
              <w:bottom w:w="0" w:type="dxa"/>
              <w:right w:w="0" w:type="dxa"/>
            </w:tcMar>
          </w:tcPr>
          <w:p w:rsidR="00941A77" w:rsidRPr="000117EC" w:rsidRDefault="00941A77" w:rsidP="00941A77">
            <w:pPr>
              <w:rPr>
                <w:rFonts w:ascii="Times New Roman" w:hAnsi="Times New Roman"/>
              </w:rPr>
            </w:pPr>
          </w:p>
        </w:tc>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941A77" w:rsidRPr="000117EC" w:rsidRDefault="00941A77" w:rsidP="00941A77">
            <w:pPr>
              <w:rPr>
                <w:rFonts w:ascii="Times New Roman" w:hAnsi="Times New Roman"/>
              </w:rPr>
            </w:pPr>
          </w:p>
        </w:tc>
        <w:tc>
          <w:tcPr>
            <w:tcW w:w="4761"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r w:rsidRPr="000117EC">
              <w:rPr>
                <w:rFonts w:cs="Times New Roman"/>
                <w:i/>
              </w:rPr>
              <w:t>d)</w:t>
            </w:r>
            <w:proofErr w:type="gramStart"/>
            <w:r w:rsidRPr="000117EC">
              <w:rPr>
                <w:rFonts w:cs="Times New Roman"/>
              </w:rPr>
              <w:t>A</w:t>
            </w:r>
            <w:proofErr w:type="gramEnd"/>
            <w:r w:rsidRPr="000117EC">
              <w:rPr>
                <w:rFonts w:cs="Times New Roman"/>
              </w:rPr>
              <w:t xml:space="preserve"> megengedett legkisebb-legnagyobb építménymagasság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p>
        </w:tc>
        <w:tc>
          <w:tcPr>
            <w:tcW w:w="3563" w:type="dxa"/>
            <w:tcBorders>
              <w:top w:val="single" w:sz="4" w:space="0" w:color="000000"/>
              <w:left w:val="nil"/>
              <w:bottom w:val="single" w:sz="4" w:space="0" w:color="000000"/>
              <w:right w:val="single" w:sz="4" w:space="0" w:color="000000"/>
              <w:tl2br w:val="nil"/>
              <w:tr2bl w:val="nil"/>
            </w:tcBorders>
            <w:shd w:val="clear" w:color="auto" w:fill="auto"/>
            <w:tcMar>
              <w:top w:w="0" w:type="dxa"/>
              <w:left w:w="0" w:type="dxa"/>
              <w:bottom w:w="0" w:type="dxa"/>
              <w:right w:w="0" w:type="dxa"/>
            </w:tcMar>
          </w:tcPr>
          <w:p w:rsidR="00941A77" w:rsidRPr="000117EC" w:rsidRDefault="00941A77" w:rsidP="00941A77">
            <w:pPr>
              <w:pStyle w:val="Szvegtrzs"/>
              <w:jc w:val="center"/>
              <w:rPr>
                <w:rFonts w:cs="Times New Roman"/>
              </w:rPr>
            </w:pPr>
            <w:r w:rsidRPr="000117EC">
              <w:rPr>
                <w:rFonts w:cs="Times New Roman"/>
              </w:rPr>
              <w:t>2,00 – 12,50</w:t>
            </w:r>
          </w:p>
        </w:tc>
      </w:tr>
      <w:tr w:rsidR="00941A77" w:rsidRPr="000117EC" w:rsidTr="00941A77">
        <w:trPr>
          <w:cantSplit/>
        </w:trPr>
        <w:tc>
          <w:tcPr>
            <w:tcW w:w="37" w:type="dxa"/>
            <w:tcBorders>
              <w:top w:val="nil"/>
              <w:left w:val="nil"/>
              <w:bottom w:val="nil"/>
              <w:right w:val="nil"/>
              <w:tl2br w:val="nil"/>
              <w:tr2bl w:val="nil"/>
            </w:tcBorders>
            <w:shd w:val="clear" w:color="auto" w:fill="auto"/>
            <w:tcMar>
              <w:top w:w="0" w:type="dxa"/>
              <w:left w:w="0" w:type="dxa"/>
              <w:bottom w:w="0" w:type="dxa"/>
              <w:right w:w="0" w:type="dxa"/>
            </w:tcMar>
          </w:tcPr>
          <w:p w:rsidR="00941A77" w:rsidRPr="000117EC" w:rsidRDefault="00941A77" w:rsidP="00941A77">
            <w:pPr>
              <w:rPr>
                <w:rFonts w:ascii="Times New Roman" w:hAnsi="Times New Roman"/>
              </w:rPr>
            </w:pPr>
          </w:p>
        </w:tc>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941A77" w:rsidRPr="000117EC" w:rsidRDefault="00941A77" w:rsidP="00941A77">
            <w:pPr>
              <w:rPr>
                <w:rFonts w:ascii="Times New Roman" w:hAnsi="Times New Roman"/>
              </w:rPr>
            </w:pPr>
          </w:p>
        </w:tc>
        <w:tc>
          <w:tcPr>
            <w:tcW w:w="4761"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r w:rsidRPr="000117EC">
              <w:rPr>
                <w:rFonts w:cs="Times New Roman"/>
                <w:i/>
              </w:rPr>
              <w:t>e)</w:t>
            </w:r>
            <w:proofErr w:type="gramStart"/>
            <w:r w:rsidRPr="000117EC">
              <w:rPr>
                <w:rFonts w:cs="Times New Roman"/>
              </w:rPr>
              <w:t>A</w:t>
            </w:r>
            <w:proofErr w:type="gramEnd"/>
            <w:r w:rsidRPr="000117EC">
              <w:rPr>
                <w:rFonts w:cs="Times New Roman"/>
              </w:rPr>
              <w:t xml:space="preserve"> kialakítható telek legkisebb megengedett szélessége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p>
        </w:tc>
        <w:tc>
          <w:tcPr>
            <w:tcW w:w="3563" w:type="dxa"/>
            <w:tcBorders>
              <w:top w:val="single" w:sz="4" w:space="0" w:color="000000"/>
              <w:left w:val="nil"/>
              <w:bottom w:val="single" w:sz="4" w:space="0" w:color="000000"/>
              <w:right w:val="single" w:sz="4" w:space="0" w:color="000000"/>
              <w:tl2br w:val="nil"/>
              <w:tr2bl w:val="nil"/>
            </w:tcBorders>
            <w:shd w:val="clear" w:color="auto" w:fill="auto"/>
            <w:tcMar>
              <w:top w:w="0" w:type="dxa"/>
              <w:left w:w="0" w:type="dxa"/>
              <w:bottom w:w="0" w:type="dxa"/>
              <w:right w:w="0" w:type="dxa"/>
            </w:tcMar>
          </w:tcPr>
          <w:p w:rsidR="00941A77" w:rsidRPr="000117EC" w:rsidRDefault="00941A77" w:rsidP="00941A77">
            <w:pPr>
              <w:pStyle w:val="Szvegtrzs"/>
              <w:jc w:val="center"/>
              <w:rPr>
                <w:rFonts w:cs="Times New Roman"/>
              </w:rPr>
            </w:pPr>
            <w:r w:rsidRPr="000117EC">
              <w:rPr>
                <w:rFonts w:cs="Times New Roman"/>
              </w:rPr>
              <w:t>-</w:t>
            </w:r>
          </w:p>
        </w:tc>
      </w:tr>
      <w:tr w:rsidR="00941A77" w:rsidRPr="000117EC" w:rsidTr="00941A77">
        <w:trPr>
          <w:cantSplit/>
        </w:trPr>
        <w:tc>
          <w:tcPr>
            <w:tcW w:w="37" w:type="dxa"/>
            <w:tcBorders>
              <w:top w:val="nil"/>
              <w:left w:val="nil"/>
              <w:bottom w:val="nil"/>
              <w:right w:val="nil"/>
              <w:tl2br w:val="nil"/>
              <w:tr2bl w:val="nil"/>
            </w:tcBorders>
            <w:shd w:val="clear" w:color="auto" w:fill="auto"/>
            <w:tcMar>
              <w:top w:w="0" w:type="dxa"/>
              <w:left w:w="0" w:type="dxa"/>
              <w:bottom w:w="0" w:type="dxa"/>
              <w:right w:w="0" w:type="dxa"/>
            </w:tcMar>
          </w:tcPr>
          <w:p w:rsidR="00941A77" w:rsidRPr="000117EC" w:rsidRDefault="00941A77" w:rsidP="00941A77">
            <w:pPr>
              <w:rPr>
                <w:rFonts w:ascii="Times New Roman" w:hAnsi="Times New Roman"/>
              </w:rPr>
            </w:pPr>
          </w:p>
        </w:tc>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941A77" w:rsidRPr="000117EC" w:rsidRDefault="00941A77" w:rsidP="00941A77">
            <w:pPr>
              <w:rPr>
                <w:rFonts w:ascii="Times New Roman" w:hAnsi="Times New Roman"/>
              </w:rPr>
            </w:pPr>
          </w:p>
        </w:tc>
        <w:tc>
          <w:tcPr>
            <w:tcW w:w="4761"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r w:rsidRPr="000117EC">
              <w:rPr>
                <w:rFonts w:cs="Times New Roman"/>
                <w:i/>
              </w:rPr>
              <w:t>f)</w:t>
            </w:r>
            <w:proofErr w:type="gramStart"/>
            <w:r w:rsidRPr="000117EC">
              <w:rPr>
                <w:rFonts w:cs="Times New Roman"/>
              </w:rPr>
              <w:t>A</w:t>
            </w:r>
            <w:proofErr w:type="gramEnd"/>
            <w:r w:rsidRPr="000117EC">
              <w:rPr>
                <w:rFonts w:cs="Times New Roman"/>
              </w:rPr>
              <w:t xml:space="preserve"> kialakítható telek legkisebb megengedett mélysége (m):</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p>
        </w:tc>
        <w:tc>
          <w:tcPr>
            <w:tcW w:w="3563" w:type="dxa"/>
            <w:tcBorders>
              <w:top w:val="single" w:sz="4" w:space="0" w:color="000000"/>
              <w:left w:val="nil"/>
              <w:bottom w:val="single" w:sz="4" w:space="0" w:color="000000"/>
              <w:right w:val="single" w:sz="4" w:space="0" w:color="000000"/>
              <w:tl2br w:val="nil"/>
              <w:tr2bl w:val="nil"/>
            </w:tcBorders>
            <w:shd w:val="clear" w:color="auto" w:fill="auto"/>
            <w:tcMar>
              <w:top w:w="0" w:type="dxa"/>
              <w:left w:w="0" w:type="dxa"/>
              <w:bottom w:w="0" w:type="dxa"/>
              <w:right w:w="0" w:type="dxa"/>
            </w:tcMar>
          </w:tcPr>
          <w:p w:rsidR="00941A77" w:rsidRPr="000117EC" w:rsidRDefault="00941A77" w:rsidP="00941A77">
            <w:pPr>
              <w:pStyle w:val="Szvegtrzs"/>
              <w:jc w:val="center"/>
              <w:rPr>
                <w:rFonts w:cs="Times New Roman"/>
              </w:rPr>
            </w:pPr>
            <w:r w:rsidRPr="000117EC">
              <w:rPr>
                <w:rFonts w:cs="Times New Roman"/>
              </w:rPr>
              <w:t>-</w:t>
            </w:r>
          </w:p>
        </w:tc>
      </w:tr>
      <w:tr w:rsidR="00941A77" w:rsidRPr="000117EC" w:rsidTr="00941A77">
        <w:trPr>
          <w:cantSplit/>
        </w:trPr>
        <w:tc>
          <w:tcPr>
            <w:tcW w:w="37" w:type="dxa"/>
            <w:tcBorders>
              <w:top w:val="nil"/>
              <w:left w:val="nil"/>
              <w:bottom w:val="nil"/>
              <w:right w:val="nil"/>
              <w:tl2br w:val="nil"/>
              <w:tr2bl w:val="nil"/>
            </w:tcBorders>
            <w:shd w:val="clear" w:color="auto" w:fill="auto"/>
            <w:tcMar>
              <w:top w:w="0" w:type="dxa"/>
              <w:left w:w="0" w:type="dxa"/>
              <w:bottom w:w="0" w:type="dxa"/>
              <w:right w:w="0" w:type="dxa"/>
            </w:tcMar>
          </w:tcPr>
          <w:p w:rsidR="00941A77" w:rsidRPr="000117EC" w:rsidRDefault="00941A77" w:rsidP="00941A77">
            <w:pPr>
              <w:rPr>
                <w:rFonts w:ascii="Times New Roman" w:hAnsi="Times New Roman"/>
              </w:rPr>
            </w:pPr>
          </w:p>
        </w:tc>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941A77" w:rsidRPr="000117EC" w:rsidRDefault="00941A77" w:rsidP="00941A77">
            <w:pPr>
              <w:rPr>
                <w:rFonts w:ascii="Times New Roman" w:hAnsi="Times New Roman"/>
              </w:rPr>
            </w:pPr>
          </w:p>
        </w:tc>
        <w:tc>
          <w:tcPr>
            <w:tcW w:w="4761"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r w:rsidRPr="000117EC">
              <w:rPr>
                <w:rFonts w:cs="Times New Roman"/>
                <w:i/>
              </w:rPr>
              <w:t>g)</w:t>
            </w:r>
            <w:r w:rsidRPr="000117EC">
              <w:rPr>
                <w:rFonts w:cs="Times New Roman"/>
              </w:rPr>
              <w:t xml:space="preserve"> Az övezetben kialakítandó építészeti </w:t>
            </w:r>
            <w:proofErr w:type="gramStart"/>
            <w:r w:rsidRPr="000117EC">
              <w:rPr>
                <w:rFonts w:cs="Times New Roman"/>
              </w:rPr>
              <w:t>karakter</w:t>
            </w:r>
            <w:proofErr w:type="gramEnd"/>
            <w:r w:rsidRPr="000117EC">
              <w:rPr>
                <w:rFonts w:cs="Times New Roman"/>
              </w:rPr>
              <w:t xml:space="preserve"> jellemzői: </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p>
        </w:tc>
        <w:tc>
          <w:tcPr>
            <w:tcW w:w="3563" w:type="dxa"/>
            <w:tcBorders>
              <w:top w:val="single" w:sz="4" w:space="0" w:color="000000"/>
              <w:left w:val="nil"/>
              <w:bottom w:val="single" w:sz="4" w:space="0" w:color="000000"/>
              <w:right w:val="single" w:sz="4" w:space="0" w:color="000000"/>
              <w:tl2br w:val="nil"/>
              <w:tr2bl w:val="nil"/>
            </w:tcBorders>
            <w:shd w:val="clear" w:color="auto" w:fill="auto"/>
            <w:tcMar>
              <w:top w:w="0" w:type="dxa"/>
              <w:left w:w="0" w:type="dxa"/>
              <w:bottom w:w="0" w:type="dxa"/>
              <w:right w:w="0" w:type="dxa"/>
            </w:tcMar>
          </w:tcPr>
          <w:p w:rsidR="00941A77" w:rsidRPr="000117EC" w:rsidRDefault="00941A77" w:rsidP="00941A77">
            <w:pPr>
              <w:pStyle w:val="Szvegtrzs"/>
              <w:jc w:val="center"/>
              <w:rPr>
                <w:rFonts w:cs="Times New Roman"/>
              </w:rPr>
            </w:pPr>
            <w:r w:rsidRPr="000117EC">
              <w:rPr>
                <w:rFonts w:cs="Times New Roman"/>
              </w:rPr>
              <w:t>-</w:t>
            </w:r>
          </w:p>
        </w:tc>
      </w:tr>
      <w:tr w:rsidR="00941A77" w:rsidRPr="000117EC" w:rsidTr="00941A77">
        <w:trPr>
          <w:cantSplit/>
        </w:trPr>
        <w:tc>
          <w:tcPr>
            <w:tcW w:w="37" w:type="dxa"/>
            <w:tcBorders>
              <w:top w:val="nil"/>
              <w:left w:val="nil"/>
              <w:bottom w:val="nil"/>
              <w:right w:val="nil"/>
              <w:tl2br w:val="nil"/>
              <w:tr2bl w:val="nil"/>
            </w:tcBorders>
            <w:shd w:val="clear" w:color="auto" w:fill="auto"/>
            <w:tcMar>
              <w:top w:w="0" w:type="dxa"/>
              <w:left w:w="0" w:type="dxa"/>
              <w:bottom w:w="0" w:type="dxa"/>
              <w:right w:w="0" w:type="dxa"/>
            </w:tcMar>
          </w:tcPr>
          <w:p w:rsidR="00941A77" w:rsidRPr="000117EC" w:rsidRDefault="00941A77" w:rsidP="00941A77">
            <w:pPr>
              <w:rPr>
                <w:rFonts w:ascii="Times New Roman" w:hAnsi="Times New Roman"/>
              </w:rPr>
            </w:pPr>
          </w:p>
        </w:tc>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941A77" w:rsidRPr="000117EC" w:rsidRDefault="00941A77" w:rsidP="00941A77">
            <w:pPr>
              <w:rPr>
                <w:rFonts w:ascii="Times New Roman" w:hAnsi="Times New Roman"/>
              </w:rPr>
            </w:pPr>
          </w:p>
        </w:tc>
        <w:tc>
          <w:tcPr>
            <w:tcW w:w="4761"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r w:rsidRPr="000117EC">
              <w:rPr>
                <w:rFonts w:cs="Times New Roman"/>
                <w:i/>
              </w:rPr>
              <w:t>h)</w:t>
            </w:r>
            <w:proofErr w:type="gramStart"/>
            <w:r w:rsidRPr="000117EC">
              <w:rPr>
                <w:rFonts w:cs="Times New Roman"/>
              </w:rPr>
              <w:t>A</w:t>
            </w:r>
            <w:proofErr w:type="gramEnd"/>
            <w:r w:rsidRPr="000117EC">
              <w:rPr>
                <w:rFonts w:cs="Times New Roman"/>
              </w:rPr>
              <w:t xml:space="preserve"> nyomvonalas építmények és műtárgyaik kialakítására vonatkozó előírások:</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p>
        </w:tc>
        <w:tc>
          <w:tcPr>
            <w:tcW w:w="3563" w:type="dxa"/>
            <w:tcBorders>
              <w:top w:val="single" w:sz="4" w:space="0" w:color="000000"/>
              <w:left w:val="nil"/>
              <w:bottom w:val="single" w:sz="4" w:space="0" w:color="000000"/>
              <w:right w:val="single" w:sz="4" w:space="0" w:color="000000"/>
              <w:tl2br w:val="nil"/>
              <w:tr2bl w:val="nil"/>
            </w:tcBorders>
            <w:shd w:val="clear" w:color="auto" w:fill="auto"/>
            <w:tcMar>
              <w:top w:w="0" w:type="dxa"/>
              <w:left w:w="0" w:type="dxa"/>
              <w:bottom w:w="0" w:type="dxa"/>
              <w:right w:w="0" w:type="dxa"/>
            </w:tcMar>
          </w:tcPr>
          <w:p w:rsidR="00941A77" w:rsidRPr="000117EC" w:rsidRDefault="00941A77" w:rsidP="00941A77">
            <w:pPr>
              <w:pStyle w:val="Szvegtrzs"/>
              <w:jc w:val="center"/>
              <w:rPr>
                <w:rFonts w:cs="Times New Roman"/>
              </w:rPr>
            </w:pPr>
          </w:p>
          <w:p w:rsidR="00941A77" w:rsidRPr="000117EC" w:rsidRDefault="00941A77" w:rsidP="00941A77">
            <w:pPr>
              <w:pStyle w:val="Szvegtrzs"/>
              <w:jc w:val="center"/>
              <w:rPr>
                <w:rFonts w:cs="Times New Roman"/>
              </w:rPr>
            </w:pPr>
            <w:r w:rsidRPr="000117EC">
              <w:rPr>
                <w:rFonts w:cs="Times New Roman"/>
              </w:rPr>
              <w:t>-</w:t>
            </w:r>
          </w:p>
        </w:tc>
      </w:tr>
      <w:tr w:rsidR="00941A77" w:rsidRPr="000117EC" w:rsidTr="00941A77">
        <w:trPr>
          <w:cantSplit/>
        </w:trPr>
        <w:tc>
          <w:tcPr>
            <w:tcW w:w="37" w:type="dxa"/>
            <w:tcBorders>
              <w:top w:val="nil"/>
              <w:left w:val="nil"/>
              <w:bottom w:val="nil"/>
              <w:right w:val="nil"/>
              <w:tl2br w:val="nil"/>
              <w:tr2bl w:val="nil"/>
            </w:tcBorders>
            <w:shd w:val="clear" w:color="auto" w:fill="auto"/>
            <w:tcMar>
              <w:top w:w="0" w:type="dxa"/>
              <w:left w:w="0" w:type="dxa"/>
              <w:bottom w:w="0" w:type="dxa"/>
              <w:right w:w="0" w:type="dxa"/>
            </w:tcMar>
          </w:tcPr>
          <w:p w:rsidR="00941A77" w:rsidRPr="000117EC" w:rsidRDefault="00941A77" w:rsidP="00941A77">
            <w:pPr>
              <w:rPr>
                <w:rFonts w:ascii="Times New Roman" w:hAnsi="Times New Roman"/>
              </w:rPr>
            </w:pPr>
          </w:p>
        </w:tc>
        <w:tc>
          <w:tcPr>
            <w:tcW w:w="680" w:type="dxa"/>
            <w:tcBorders>
              <w:top w:val="nil"/>
              <w:left w:val="nil"/>
              <w:bottom w:val="nil"/>
              <w:right w:val="single" w:sz="4" w:space="0" w:color="000000"/>
              <w:tl2br w:val="nil"/>
              <w:tr2bl w:val="nil"/>
            </w:tcBorders>
            <w:shd w:val="clear" w:color="auto" w:fill="auto"/>
            <w:tcMar>
              <w:top w:w="0" w:type="dxa"/>
              <w:left w:w="70" w:type="dxa"/>
              <w:bottom w:w="0" w:type="dxa"/>
              <w:right w:w="70" w:type="dxa"/>
            </w:tcMar>
          </w:tcPr>
          <w:p w:rsidR="00941A77" w:rsidRPr="000117EC" w:rsidRDefault="00941A77" w:rsidP="00941A77">
            <w:pPr>
              <w:rPr>
                <w:rFonts w:ascii="Times New Roman" w:hAnsi="Times New Roman"/>
              </w:rPr>
            </w:pPr>
          </w:p>
        </w:tc>
        <w:tc>
          <w:tcPr>
            <w:tcW w:w="4761" w:type="dxa"/>
            <w:gridSpan w:val="3"/>
            <w:tcBorders>
              <w:top w:val="single" w:sz="4" w:space="0" w:color="000000"/>
              <w:left w:val="single" w:sz="4" w:space="0" w:color="000000"/>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r w:rsidRPr="000117EC">
              <w:rPr>
                <w:rFonts w:cs="Times New Roman"/>
                <w:i/>
              </w:rPr>
              <w:t>i)</w:t>
            </w:r>
            <w:r w:rsidRPr="000117EC">
              <w:rPr>
                <w:rFonts w:cs="Times New Roman"/>
              </w:rPr>
              <w:t>A</w:t>
            </w:r>
            <w:r w:rsidR="000A4EA1">
              <w:rPr>
                <w:rFonts w:cs="Times New Roman"/>
              </w:rPr>
              <w:t xml:space="preserve"> </w:t>
            </w:r>
            <w:proofErr w:type="spellStart"/>
            <w:r w:rsidRPr="000117EC">
              <w:rPr>
                <w:rFonts w:cs="Times New Roman"/>
              </w:rPr>
              <w:t>közművesítettség</w:t>
            </w:r>
            <w:proofErr w:type="spellEnd"/>
            <w:r w:rsidRPr="000117EC">
              <w:rPr>
                <w:rFonts w:cs="Times New Roman"/>
              </w:rPr>
              <w:t xml:space="preserve"> előírt mértéke:</w:t>
            </w:r>
          </w:p>
        </w:tc>
        <w:tc>
          <w:tcPr>
            <w:tcW w:w="155" w:type="dxa"/>
            <w:tcBorders>
              <w:top w:val="single" w:sz="4" w:space="0" w:color="000000"/>
              <w:left w:val="nil"/>
              <w:bottom w:val="single" w:sz="4" w:space="0" w:color="000000"/>
              <w:right w:val="nil"/>
              <w:tl2br w:val="nil"/>
              <w:tr2bl w:val="nil"/>
            </w:tcBorders>
            <w:shd w:val="clear" w:color="auto" w:fill="auto"/>
            <w:tcMar>
              <w:top w:w="0" w:type="dxa"/>
              <w:left w:w="0" w:type="dxa"/>
              <w:bottom w:w="0" w:type="dxa"/>
              <w:right w:w="0" w:type="dxa"/>
            </w:tcMar>
          </w:tcPr>
          <w:p w:rsidR="00941A77" w:rsidRPr="000117EC" w:rsidRDefault="00941A77" w:rsidP="00941A77">
            <w:pPr>
              <w:pStyle w:val="Szvegtrzs"/>
              <w:ind w:left="397" w:hanging="397"/>
              <w:rPr>
                <w:rFonts w:cs="Times New Roman"/>
              </w:rPr>
            </w:pPr>
          </w:p>
        </w:tc>
        <w:tc>
          <w:tcPr>
            <w:tcW w:w="3563" w:type="dxa"/>
            <w:tcBorders>
              <w:top w:val="single" w:sz="4" w:space="0" w:color="000000"/>
              <w:left w:val="nil"/>
              <w:bottom w:val="single" w:sz="4" w:space="0" w:color="000000"/>
              <w:right w:val="single" w:sz="4" w:space="0" w:color="000000"/>
              <w:tl2br w:val="nil"/>
              <w:tr2bl w:val="nil"/>
            </w:tcBorders>
            <w:shd w:val="clear" w:color="auto" w:fill="auto"/>
            <w:tcMar>
              <w:top w:w="0" w:type="dxa"/>
              <w:left w:w="0" w:type="dxa"/>
              <w:bottom w:w="0" w:type="dxa"/>
              <w:right w:w="0" w:type="dxa"/>
            </w:tcMar>
          </w:tcPr>
          <w:p w:rsidR="00941A77" w:rsidRPr="000117EC" w:rsidRDefault="00941A77" w:rsidP="00941A77">
            <w:pPr>
              <w:pStyle w:val="Szvegtrzs"/>
              <w:jc w:val="center"/>
              <w:rPr>
                <w:rFonts w:cs="Times New Roman"/>
              </w:rPr>
            </w:pPr>
            <w:r w:rsidRPr="000117EC">
              <w:rPr>
                <w:rFonts w:cs="Times New Roman"/>
              </w:rPr>
              <w:t>hiányos</w:t>
            </w:r>
          </w:p>
        </w:tc>
      </w:tr>
    </w:tbl>
    <w:p w:rsidR="00941A77" w:rsidRPr="000117EC" w:rsidRDefault="00941A77" w:rsidP="00941A77">
      <w:pPr>
        <w:jc w:val="both"/>
        <w:rPr>
          <w:rFonts w:ascii="Times New Roman" w:hAnsi="Times New Roman"/>
        </w:rPr>
      </w:pPr>
    </w:p>
    <w:p w:rsidR="00941A77" w:rsidRPr="000117EC" w:rsidRDefault="00941A77" w:rsidP="00941A77">
      <w:pPr>
        <w:pStyle w:val="Bekezds"/>
        <w:rPr>
          <w:rFonts w:ascii="Times New Roman" w:hAnsi="Times New Roman" w:cs="Times New Roman"/>
        </w:rPr>
      </w:pPr>
      <w:r w:rsidRPr="000117EC">
        <w:rPr>
          <w:rFonts w:ascii="Times New Roman" w:hAnsi="Times New Roman" w:cs="Times New Roman"/>
          <w:b/>
          <w:bCs/>
        </w:rPr>
        <w:t>3. §</w:t>
      </w:r>
      <w:r w:rsidRPr="000117EC">
        <w:rPr>
          <w:rFonts w:ascii="Times New Roman" w:hAnsi="Times New Roman" w:cs="Times New Roman"/>
        </w:rPr>
        <w:tab/>
        <w:t xml:space="preserve">A R. </w:t>
      </w:r>
      <w:proofErr w:type="gramStart"/>
      <w:r w:rsidRPr="000117EC">
        <w:rPr>
          <w:rFonts w:ascii="Times New Roman" w:hAnsi="Times New Roman" w:cs="Times New Roman"/>
        </w:rPr>
        <w:t>mellékletét</w:t>
      </w:r>
      <w:proofErr w:type="gramEnd"/>
      <w:r w:rsidRPr="000117EC">
        <w:rPr>
          <w:rFonts w:ascii="Times New Roman" w:hAnsi="Times New Roman" w:cs="Times New Roman"/>
        </w:rPr>
        <w:t xml:space="preserve"> képező szabályozási terv az e rendelet 1. mellékletében foglalt SM1 jelű tervlap és a 2. mellékletében foglalt SM2 jelű tervlap szerint módosul a módosítással érintett településrészeken.</w:t>
      </w:r>
    </w:p>
    <w:p w:rsidR="000117EC" w:rsidRDefault="000117EC" w:rsidP="00941A77">
      <w:pPr>
        <w:pStyle w:val="Bekezds"/>
        <w:rPr>
          <w:rFonts w:ascii="Times New Roman" w:hAnsi="Times New Roman" w:cs="Times New Roman"/>
          <w:b/>
        </w:rPr>
      </w:pPr>
    </w:p>
    <w:p w:rsidR="000117EC" w:rsidRDefault="000117EC" w:rsidP="00941A77">
      <w:pPr>
        <w:pStyle w:val="Bekezds"/>
        <w:rPr>
          <w:rFonts w:ascii="Times New Roman" w:hAnsi="Times New Roman" w:cs="Times New Roman"/>
          <w:b/>
        </w:rPr>
      </w:pPr>
    </w:p>
    <w:p w:rsidR="000117EC" w:rsidRDefault="000117EC" w:rsidP="00941A77">
      <w:pPr>
        <w:pStyle w:val="Bekezds"/>
        <w:rPr>
          <w:rFonts w:ascii="Times New Roman" w:hAnsi="Times New Roman" w:cs="Times New Roman"/>
          <w:b/>
        </w:rPr>
      </w:pPr>
    </w:p>
    <w:p w:rsidR="000117EC" w:rsidRDefault="000117EC" w:rsidP="00941A77">
      <w:pPr>
        <w:pStyle w:val="Bekezds"/>
        <w:rPr>
          <w:rFonts w:ascii="Times New Roman" w:hAnsi="Times New Roman" w:cs="Times New Roman"/>
          <w:b/>
        </w:rPr>
      </w:pPr>
    </w:p>
    <w:p w:rsidR="00941A77" w:rsidRPr="000117EC" w:rsidRDefault="00941A77" w:rsidP="00941A77">
      <w:pPr>
        <w:pStyle w:val="Bekezds"/>
        <w:rPr>
          <w:rFonts w:ascii="Times New Roman" w:hAnsi="Times New Roman" w:cs="Times New Roman"/>
        </w:rPr>
      </w:pPr>
      <w:r w:rsidRPr="000117EC">
        <w:rPr>
          <w:rFonts w:ascii="Times New Roman" w:hAnsi="Times New Roman" w:cs="Times New Roman"/>
          <w:b/>
        </w:rPr>
        <w:t>4. §</w:t>
      </w:r>
      <w:r w:rsidRPr="000117EC">
        <w:rPr>
          <w:rFonts w:ascii="Times New Roman" w:hAnsi="Times New Roman" w:cs="Times New Roman"/>
        </w:rPr>
        <w:tab/>
        <w:t xml:space="preserve">Ez a rendelet </w:t>
      </w:r>
      <w:r w:rsidR="004325BC">
        <w:rPr>
          <w:rFonts w:ascii="Times New Roman" w:hAnsi="Times New Roman" w:cs="Times New Roman"/>
        </w:rPr>
        <w:t xml:space="preserve">a kihirdetést </w:t>
      </w:r>
      <w:r w:rsidRPr="000117EC">
        <w:rPr>
          <w:rFonts w:ascii="Times New Roman" w:hAnsi="Times New Roman" w:cs="Times New Roman"/>
        </w:rPr>
        <w:t>követő napon lép hatályba.</w:t>
      </w:r>
    </w:p>
    <w:p w:rsidR="00941A77" w:rsidRPr="000117EC" w:rsidRDefault="00941A77" w:rsidP="00941A77">
      <w:pPr>
        <w:jc w:val="both"/>
        <w:rPr>
          <w:rFonts w:ascii="Times New Roman" w:hAnsi="Times New Roman"/>
        </w:rPr>
      </w:pPr>
    </w:p>
    <w:p w:rsidR="00941A77" w:rsidRPr="000117EC" w:rsidRDefault="00941A77" w:rsidP="00941A77">
      <w:pPr>
        <w:jc w:val="both"/>
        <w:rPr>
          <w:rFonts w:ascii="Times New Roman" w:hAnsi="Times New Roman"/>
        </w:rPr>
      </w:pPr>
    </w:p>
    <w:p w:rsidR="00941A77" w:rsidRPr="000117EC" w:rsidRDefault="00941A77" w:rsidP="00941A77">
      <w:pPr>
        <w:jc w:val="both"/>
        <w:rPr>
          <w:rFonts w:ascii="Times New Roman" w:hAnsi="Times New Roman"/>
          <w:szCs w:val="20"/>
        </w:rPr>
      </w:pPr>
      <w:r w:rsidRPr="000117EC">
        <w:rPr>
          <w:rFonts w:ascii="Times New Roman" w:hAnsi="Times New Roman"/>
          <w:szCs w:val="20"/>
        </w:rPr>
        <w:t xml:space="preserve">Karcag, 2021. </w:t>
      </w:r>
      <w:r w:rsidR="000117EC" w:rsidRPr="000117EC">
        <w:rPr>
          <w:rFonts w:ascii="Times New Roman" w:hAnsi="Times New Roman"/>
          <w:szCs w:val="20"/>
        </w:rPr>
        <w:t>január 29.</w:t>
      </w:r>
    </w:p>
    <w:p w:rsidR="000117EC" w:rsidRPr="000117EC" w:rsidRDefault="000117EC" w:rsidP="000117EC">
      <w:pPr>
        <w:rPr>
          <w:rFonts w:ascii="Times New Roman" w:hAnsi="Times New Roman"/>
          <w:sz w:val="24"/>
          <w:szCs w:val="24"/>
        </w:rPr>
      </w:pPr>
    </w:p>
    <w:tbl>
      <w:tblPr>
        <w:tblW w:w="0" w:type="auto"/>
        <w:tblLayout w:type="fixed"/>
        <w:tblLook w:val="0000"/>
      </w:tblPr>
      <w:tblGrid>
        <w:gridCol w:w="4468"/>
        <w:gridCol w:w="4468"/>
      </w:tblGrid>
      <w:tr w:rsidR="000117EC" w:rsidRPr="000117EC" w:rsidTr="000117EC">
        <w:trPr>
          <w:cantSplit/>
        </w:trPr>
        <w:tc>
          <w:tcPr>
            <w:tcW w:w="4468" w:type="dxa"/>
          </w:tcPr>
          <w:p w:rsidR="000117EC" w:rsidRPr="000117EC" w:rsidRDefault="000117EC" w:rsidP="000117EC">
            <w:pPr>
              <w:spacing w:line="276" w:lineRule="auto"/>
              <w:rPr>
                <w:rFonts w:ascii="Times New Roman" w:hAnsi="Times New Roman"/>
                <w:sz w:val="24"/>
                <w:szCs w:val="24"/>
              </w:rPr>
            </w:pPr>
          </w:p>
          <w:p w:rsidR="000117EC" w:rsidRPr="000117EC" w:rsidRDefault="000117EC" w:rsidP="000117EC">
            <w:pPr>
              <w:spacing w:line="276" w:lineRule="auto"/>
              <w:jc w:val="center"/>
              <w:rPr>
                <w:rFonts w:ascii="Times New Roman" w:hAnsi="Times New Roman"/>
                <w:b/>
                <w:bCs/>
                <w:sz w:val="24"/>
                <w:szCs w:val="24"/>
              </w:rPr>
            </w:pPr>
            <w:r w:rsidRPr="000117EC">
              <w:rPr>
                <w:rFonts w:ascii="Times New Roman" w:hAnsi="Times New Roman"/>
                <w:b/>
                <w:bCs/>
                <w:sz w:val="24"/>
                <w:szCs w:val="24"/>
              </w:rPr>
              <w:t xml:space="preserve">(: Szepesi </w:t>
            </w:r>
            <w:proofErr w:type="gramStart"/>
            <w:r w:rsidRPr="000117EC">
              <w:rPr>
                <w:rFonts w:ascii="Times New Roman" w:hAnsi="Times New Roman"/>
                <w:b/>
                <w:bCs/>
                <w:sz w:val="24"/>
                <w:szCs w:val="24"/>
              </w:rPr>
              <w:t>Tibor :</w:t>
            </w:r>
            <w:proofErr w:type="gramEnd"/>
            <w:r w:rsidRPr="000117EC">
              <w:rPr>
                <w:rFonts w:ascii="Times New Roman" w:hAnsi="Times New Roman"/>
                <w:b/>
                <w:bCs/>
                <w:sz w:val="24"/>
                <w:szCs w:val="24"/>
              </w:rPr>
              <w:t>)</w:t>
            </w:r>
          </w:p>
        </w:tc>
        <w:tc>
          <w:tcPr>
            <w:tcW w:w="4468" w:type="dxa"/>
          </w:tcPr>
          <w:p w:rsidR="000117EC" w:rsidRPr="000117EC" w:rsidRDefault="000117EC" w:rsidP="000117EC">
            <w:pPr>
              <w:spacing w:line="276" w:lineRule="auto"/>
              <w:rPr>
                <w:rFonts w:ascii="Times New Roman" w:hAnsi="Times New Roman"/>
                <w:b/>
                <w:bCs/>
                <w:sz w:val="24"/>
                <w:szCs w:val="24"/>
              </w:rPr>
            </w:pPr>
          </w:p>
          <w:p w:rsidR="000117EC" w:rsidRPr="000117EC" w:rsidRDefault="000117EC" w:rsidP="000117EC">
            <w:pPr>
              <w:spacing w:line="276" w:lineRule="auto"/>
              <w:jc w:val="center"/>
              <w:rPr>
                <w:rFonts w:ascii="Times New Roman" w:hAnsi="Times New Roman"/>
                <w:b/>
                <w:bCs/>
                <w:sz w:val="24"/>
                <w:szCs w:val="24"/>
              </w:rPr>
            </w:pPr>
            <w:r w:rsidRPr="000117EC">
              <w:rPr>
                <w:rFonts w:ascii="Times New Roman" w:hAnsi="Times New Roman"/>
                <w:b/>
                <w:bCs/>
                <w:sz w:val="24"/>
                <w:szCs w:val="24"/>
              </w:rPr>
              <w:t xml:space="preserve">(: Rózsa </w:t>
            </w:r>
            <w:proofErr w:type="gramStart"/>
            <w:r w:rsidRPr="000117EC">
              <w:rPr>
                <w:rFonts w:ascii="Times New Roman" w:hAnsi="Times New Roman"/>
                <w:b/>
                <w:bCs/>
                <w:sz w:val="24"/>
                <w:szCs w:val="24"/>
              </w:rPr>
              <w:t>Sándor :</w:t>
            </w:r>
            <w:proofErr w:type="gramEnd"/>
            <w:r w:rsidRPr="000117EC">
              <w:rPr>
                <w:rFonts w:ascii="Times New Roman" w:hAnsi="Times New Roman"/>
                <w:b/>
                <w:bCs/>
                <w:sz w:val="24"/>
                <w:szCs w:val="24"/>
              </w:rPr>
              <w:t>)</w:t>
            </w:r>
          </w:p>
        </w:tc>
      </w:tr>
      <w:tr w:rsidR="000117EC" w:rsidRPr="000117EC" w:rsidTr="000117EC">
        <w:trPr>
          <w:cantSplit/>
        </w:trPr>
        <w:tc>
          <w:tcPr>
            <w:tcW w:w="4468" w:type="dxa"/>
          </w:tcPr>
          <w:p w:rsidR="000117EC" w:rsidRPr="000117EC" w:rsidRDefault="000117EC" w:rsidP="000117EC">
            <w:pPr>
              <w:spacing w:line="276" w:lineRule="auto"/>
              <w:jc w:val="center"/>
              <w:rPr>
                <w:rFonts w:ascii="Times New Roman" w:hAnsi="Times New Roman"/>
                <w:sz w:val="24"/>
                <w:szCs w:val="24"/>
              </w:rPr>
            </w:pPr>
            <w:r w:rsidRPr="000117EC">
              <w:rPr>
                <w:rFonts w:ascii="Times New Roman" w:hAnsi="Times New Roman"/>
                <w:sz w:val="24"/>
                <w:szCs w:val="24"/>
              </w:rPr>
              <w:t>polgármester</w:t>
            </w:r>
          </w:p>
        </w:tc>
        <w:tc>
          <w:tcPr>
            <w:tcW w:w="4468" w:type="dxa"/>
          </w:tcPr>
          <w:p w:rsidR="000117EC" w:rsidRPr="000117EC" w:rsidRDefault="000117EC" w:rsidP="000117EC">
            <w:pPr>
              <w:spacing w:line="276" w:lineRule="auto"/>
              <w:jc w:val="center"/>
              <w:rPr>
                <w:rFonts w:ascii="Times New Roman" w:hAnsi="Times New Roman"/>
                <w:sz w:val="24"/>
                <w:szCs w:val="24"/>
              </w:rPr>
            </w:pPr>
            <w:r w:rsidRPr="000117EC">
              <w:rPr>
                <w:rFonts w:ascii="Times New Roman" w:hAnsi="Times New Roman"/>
                <w:sz w:val="24"/>
                <w:szCs w:val="24"/>
              </w:rPr>
              <w:t>jegyző</w:t>
            </w:r>
          </w:p>
        </w:tc>
      </w:tr>
    </w:tbl>
    <w:p w:rsidR="000117EC" w:rsidRPr="000117EC" w:rsidRDefault="000117EC" w:rsidP="000117EC">
      <w:pPr>
        <w:pStyle w:val="Alaprtelmezett"/>
        <w:jc w:val="center"/>
        <w:rPr>
          <w:rFonts w:cs="Times New Roman"/>
        </w:rPr>
      </w:pPr>
    </w:p>
    <w:p w:rsidR="000117EC" w:rsidRPr="000117EC" w:rsidRDefault="000117EC" w:rsidP="000117EC">
      <w:pPr>
        <w:pStyle w:val="Alaprtelmezett"/>
        <w:jc w:val="both"/>
        <w:rPr>
          <w:rFonts w:cs="Times New Roman"/>
        </w:rPr>
      </w:pPr>
    </w:p>
    <w:p w:rsidR="000117EC" w:rsidRPr="000117EC" w:rsidRDefault="000117EC" w:rsidP="000117EC">
      <w:pPr>
        <w:pStyle w:val="Alaprtelmezett"/>
        <w:jc w:val="both"/>
        <w:rPr>
          <w:rFonts w:cs="Times New Roman"/>
        </w:rPr>
      </w:pPr>
    </w:p>
    <w:p w:rsidR="000117EC" w:rsidRPr="000117EC" w:rsidRDefault="000117EC" w:rsidP="000117EC">
      <w:pPr>
        <w:pStyle w:val="Alaprtelmezett"/>
        <w:jc w:val="both"/>
        <w:rPr>
          <w:rFonts w:cs="Times New Roman"/>
        </w:rPr>
      </w:pPr>
    </w:p>
    <w:p w:rsidR="000117EC" w:rsidRPr="000117EC" w:rsidRDefault="000117EC" w:rsidP="000117EC">
      <w:pPr>
        <w:pStyle w:val="Bekezds"/>
        <w:ind w:firstLine="0"/>
        <w:rPr>
          <w:rFonts w:ascii="Times New Roman" w:hAnsi="Times New Roman" w:cs="Times New Roman"/>
          <w:sz w:val="24"/>
          <w:szCs w:val="24"/>
          <w:u w:val="single"/>
        </w:rPr>
      </w:pPr>
      <w:r w:rsidRPr="000117EC">
        <w:rPr>
          <w:rFonts w:ascii="Times New Roman" w:hAnsi="Times New Roman" w:cs="Times New Roman"/>
          <w:sz w:val="24"/>
          <w:szCs w:val="24"/>
          <w:u w:val="single"/>
        </w:rPr>
        <w:t xml:space="preserve">Kihirdetési záradék: </w:t>
      </w:r>
    </w:p>
    <w:p w:rsidR="000117EC" w:rsidRPr="000117EC" w:rsidRDefault="000117EC" w:rsidP="000117EC">
      <w:pPr>
        <w:pStyle w:val="Bekezds"/>
        <w:ind w:left="180" w:firstLine="0"/>
        <w:rPr>
          <w:rFonts w:ascii="Times New Roman" w:hAnsi="Times New Roman" w:cs="Times New Roman"/>
          <w:sz w:val="24"/>
          <w:szCs w:val="24"/>
        </w:rPr>
      </w:pPr>
      <w:r w:rsidRPr="000117EC">
        <w:rPr>
          <w:rFonts w:ascii="Times New Roman" w:hAnsi="Times New Roman" w:cs="Times New Roman"/>
          <w:sz w:val="24"/>
          <w:szCs w:val="24"/>
        </w:rPr>
        <w:t xml:space="preserve">E rendeletet 2021. február </w:t>
      </w:r>
      <w:r w:rsidR="00936421">
        <w:rPr>
          <w:rFonts w:ascii="Times New Roman" w:hAnsi="Times New Roman" w:cs="Times New Roman"/>
          <w:sz w:val="24"/>
          <w:szCs w:val="24"/>
        </w:rPr>
        <w:t>8-án</w:t>
      </w:r>
      <w:r w:rsidRPr="000117EC">
        <w:rPr>
          <w:rFonts w:ascii="Times New Roman" w:hAnsi="Times New Roman" w:cs="Times New Roman"/>
          <w:sz w:val="24"/>
          <w:szCs w:val="24"/>
        </w:rPr>
        <w:t xml:space="preserve"> kihirdettem. </w:t>
      </w:r>
    </w:p>
    <w:p w:rsidR="000117EC" w:rsidRPr="000117EC" w:rsidRDefault="000117EC" w:rsidP="000117EC">
      <w:pPr>
        <w:pStyle w:val="Bekezds"/>
        <w:ind w:firstLine="204"/>
        <w:rPr>
          <w:rFonts w:ascii="Times New Roman" w:hAnsi="Times New Roman" w:cs="Times New Roman"/>
          <w:sz w:val="24"/>
          <w:szCs w:val="24"/>
        </w:rPr>
      </w:pPr>
    </w:p>
    <w:p w:rsidR="000117EC" w:rsidRPr="000117EC" w:rsidRDefault="000117EC" w:rsidP="000117EC">
      <w:pPr>
        <w:pStyle w:val="Bekezds"/>
        <w:ind w:firstLine="204"/>
        <w:rPr>
          <w:rFonts w:ascii="Times New Roman" w:hAnsi="Times New Roman" w:cs="Times New Roman"/>
          <w:sz w:val="24"/>
          <w:szCs w:val="24"/>
        </w:rPr>
      </w:pPr>
    </w:p>
    <w:p w:rsidR="000117EC" w:rsidRPr="000117EC" w:rsidRDefault="000117EC" w:rsidP="000117EC">
      <w:pPr>
        <w:pStyle w:val="Bekezds"/>
        <w:ind w:firstLine="204"/>
        <w:rPr>
          <w:rFonts w:ascii="Times New Roman" w:hAnsi="Times New Roman" w:cs="Times New Roman"/>
          <w:sz w:val="24"/>
          <w:szCs w:val="24"/>
        </w:rPr>
      </w:pPr>
    </w:p>
    <w:p w:rsidR="000117EC" w:rsidRPr="000117EC" w:rsidRDefault="000117EC" w:rsidP="000117EC">
      <w:pPr>
        <w:pStyle w:val="Bekezds"/>
        <w:ind w:firstLine="204"/>
        <w:rPr>
          <w:rFonts w:ascii="Times New Roman" w:hAnsi="Times New Roman" w:cs="Times New Roman"/>
          <w:sz w:val="24"/>
          <w:szCs w:val="24"/>
        </w:rPr>
      </w:pPr>
    </w:p>
    <w:tbl>
      <w:tblPr>
        <w:tblW w:w="8972" w:type="dxa"/>
        <w:tblCellMar>
          <w:left w:w="70" w:type="dxa"/>
          <w:right w:w="70" w:type="dxa"/>
        </w:tblCellMar>
        <w:tblLook w:val="0000"/>
      </w:tblPr>
      <w:tblGrid>
        <w:gridCol w:w="4486"/>
        <w:gridCol w:w="4486"/>
      </w:tblGrid>
      <w:tr w:rsidR="000117EC" w:rsidRPr="000117EC" w:rsidTr="000117EC">
        <w:tc>
          <w:tcPr>
            <w:tcW w:w="4486" w:type="dxa"/>
          </w:tcPr>
          <w:p w:rsidR="000117EC" w:rsidRPr="000117EC" w:rsidRDefault="000117EC" w:rsidP="000117EC">
            <w:pPr>
              <w:ind w:left="57" w:right="57"/>
              <w:jc w:val="center"/>
              <w:rPr>
                <w:rFonts w:ascii="Times New Roman" w:hAnsi="Times New Roman"/>
                <w:sz w:val="24"/>
                <w:szCs w:val="24"/>
              </w:rPr>
            </w:pPr>
          </w:p>
        </w:tc>
        <w:tc>
          <w:tcPr>
            <w:tcW w:w="4486" w:type="dxa"/>
          </w:tcPr>
          <w:p w:rsidR="000117EC" w:rsidRPr="000117EC" w:rsidRDefault="000117EC" w:rsidP="000117EC">
            <w:pPr>
              <w:ind w:right="-284"/>
              <w:jc w:val="center"/>
              <w:rPr>
                <w:rFonts w:ascii="Times New Roman" w:hAnsi="Times New Roman"/>
                <w:bCs/>
                <w:sz w:val="24"/>
                <w:szCs w:val="24"/>
              </w:rPr>
            </w:pPr>
          </w:p>
        </w:tc>
      </w:tr>
      <w:tr w:rsidR="000117EC" w:rsidRPr="000117EC" w:rsidTr="000117EC">
        <w:tc>
          <w:tcPr>
            <w:tcW w:w="4486" w:type="dxa"/>
          </w:tcPr>
          <w:p w:rsidR="000117EC" w:rsidRPr="000117EC" w:rsidRDefault="000117EC" w:rsidP="000117EC">
            <w:pPr>
              <w:ind w:left="57" w:right="57"/>
              <w:jc w:val="center"/>
              <w:rPr>
                <w:rFonts w:ascii="Times New Roman" w:hAnsi="Times New Roman"/>
                <w:b/>
                <w:sz w:val="24"/>
                <w:szCs w:val="24"/>
              </w:rPr>
            </w:pPr>
            <w:r w:rsidRPr="000117EC">
              <w:rPr>
                <w:rFonts w:ascii="Times New Roman" w:hAnsi="Times New Roman"/>
                <w:b/>
                <w:sz w:val="24"/>
                <w:szCs w:val="24"/>
              </w:rPr>
              <w:t xml:space="preserve"> (: </w:t>
            </w:r>
            <w:r w:rsidRPr="000117EC">
              <w:rPr>
                <w:rFonts w:ascii="Times New Roman" w:hAnsi="Times New Roman"/>
                <w:b/>
                <w:bCs/>
                <w:sz w:val="24"/>
                <w:szCs w:val="24"/>
              </w:rPr>
              <w:t xml:space="preserve">Rózsa </w:t>
            </w:r>
            <w:proofErr w:type="gramStart"/>
            <w:r w:rsidRPr="000117EC">
              <w:rPr>
                <w:rFonts w:ascii="Times New Roman" w:hAnsi="Times New Roman"/>
                <w:b/>
                <w:bCs/>
                <w:sz w:val="24"/>
                <w:szCs w:val="24"/>
              </w:rPr>
              <w:t xml:space="preserve">Sándor </w:t>
            </w:r>
            <w:r w:rsidRPr="000117EC">
              <w:rPr>
                <w:rFonts w:ascii="Times New Roman" w:hAnsi="Times New Roman"/>
                <w:b/>
                <w:sz w:val="24"/>
                <w:szCs w:val="24"/>
              </w:rPr>
              <w:t>:</w:t>
            </w:r>
            <w:proofErr w:type="gramEnd"/>
            <w:r w:rsidRPr="000117EC">
              <w:rPr>
                <w:rFonts w:ascii="Times New Roman" w:hAnsi="Times New Roman"/>
                <w:b/>
                <w:sz w:val="24"/>
                <w:szCs w:val="24"/>
              </w:rPr>
              <w:t>)</w:t>
            </w:r>
          </w:p>
        </w:tc>
        <w:tc>
          <w:tcPr>
            <w:tcW w:w="4486" w:type="dxa"/>
          </w:tcPr>
          <w:p w:rsidR="000117EC" w:rsidRPr="000117EC" w:rsidRDefault="000117EC" w:rsidP="000117EC">
            <w:pPr>
              <w:ind w:right="-284"/>
              <w:jc w:val="center"/>
              <w:rPr>
                <w:rFonts w:ascii="Times New Roman" w:hAnsi="Times New Roman"/>
                <w:bCs/>
                <w:sz w:val="24"/>
                <w:szCs w:val="24"/>
              </w:rPr>
            </w:pPr>
          </w:p>
        </w:tc>
      </w:tr>
      <w:tr w:rsidR="000117EC" w:rsidRPr="000117EC" w:rsidTr="000117EC">
        <w:tc>
          <w:tcPr>
            <w:tcW w:w="4486" w:type="dxa"/>
          </w:tcPr>
          <w:p w:rsidR="000117EC" w:rsidRPr="000117EC" w:rsidRDefault="000117EC" w:rsidP="000117EC">
            <w:pPr>
              <w:ind w:left="57" w:right="57"/>
              <w:jc w:val="center"/>
              <w:rPr>
                <w:rFonts w:ascii="Times New Roman" w:hAnsi="Times New Roman"/>
                <w:sz w:val="24"/>
                <w:szCs w:val="24"/>
              </w:rPr>
            </w:pPr>
            <w:r w:rsidRPr="000117EC">
              <w:rPr>
                <w:rFonts w:ascii="Times New Roman" w:hAnsi="Times New Roman"/>
                <w:sz w:val="24"/>
                <w:szCs w:val="24"/>
              </w:rPr>
              <w:t>jegyző</w:t>
            </w:r>
          </w:p>
        </w:tc>
        <w:tc>
          <w:tcPr>
            <w:tcW w:w="4486" w:type="dxa"/>
          </w:tcPr>
          <w:p w:rsidR="000117EC" w:rsidRPr="000117EC" w:rsidRDefault="000117EC" w:rsidP="000117EC">
            <w:pPr>
              <w:ind w:right="-284"/>
              <w:jc w:val="center"/>
              <w:rPr>
                <w:rFonts w:ascii="Times New Roman" w:hAnsi="Times New Roman"/>
                <w:bCs/>
                <w:sz w:val="24"/>
                <w:szCs w:val="24"/>
              </w:rPr>
            </w:pPr>
          </w:p>
        </w:tc>
      </w:tr>
    </w:tbl>
    <w:p w:rsidR="000117EC" w:rsidRPr="000117EC" w:rsidRDefault="000117EC" w:rsidP="000117EC">
      <w:pPr>
        <w:rPr>
          <w:rFonts w:ascii="Times New Roman" w:hAnsi="Times New Roman"/>
          <w:sz w:val="24"/>
          <w:szCs w:val="24"/>
        </w:rPr>
      </w:pPr>
    </w:p>
    <w:p w:rsidR="00267F55" w:rsidRDefault="00267F55">
      <w:pPr>
        <w:rPr>
          <w:rFonts w:ascii="Times New Roman" w:hAnsi="Times New Roman"/>
          <w:sz w:val="24"/>
          <w:szCs w:val="24"/>
        </w:rPr>
      </w:pPr>
      <w:r>
        <w:rPr>
          <w:rFonts w:ascii="Times New Roman" w:hAnsi="Times New Roman"/>
          <w:sz w:val="24"/>
          <w:szCs w:val="24"/>
        </w:rPr>
        <w:br w:type="page"/>
      </w:r>
    </w:p>
    <w:p w:rsidR="00941A77" w:rsidRPr="00267F55" w:rsidRDefault="00941A77" w:rsidP="00267F55">
      <w:pPr>
        <w:jc w:val="right"/>
        <w:rPr>
          <w:rFonts w:ascii="Times New Roman" w:hAnsi="Times New Roman"/>
          <w:u w:val="single"/>
        </w:rPr>
      </w:pPr>
      <w:r w:rsidRPr="00267F55">
        <w:rPr>
          <w:rFonts w:ascii="Times New Roman" w:hAnsi="Times New Roman"/>
          <w:u w:val="single"/>
        </w:rPr>
        <w:lastRenderedPageBreak/>
        <w:t xml:space="preserve">1. melléklet a </w:t>
      </w:r>
      <w:r w:rsidR="00267F55" w:rsidRPr="00267F55">
        <w:rPr>
          <w:rFonts w:ascii="Times New Roman" w:hAnsi="Times New Roman"/>
          <w:u w:val="single"/>
        </w:rPr>
        <w:t>4</w:t>
      </w:r>
      <w:r w:rsidRPr="00267F55">
        <w:rPr>
          <w:rFonts w:ascii="Times New Roman" w:hAnsi="Times New Roman"/>
          <w:u w:val="single"/>
        </w:rPr>
        <w:t>/2021. (</w:t>
      </w:r>
      <w:r w:rsidR="00267F55" w:rsidRPr="00267F55">
        <w:rPr>
          <w:rFonts w:ascii="Times New Roman" w:hAnsi="Times New Roman"/>
          <w:u w:val="single"/>
        </w:rPr>
        <w:t>II.0</w:t>
      </w:r>
      <w:r w:rsidR="00854012">
        <w:rPr>
          <w:rFonts w:ascii="Times New Roman" w:hAnsi="Times New Roman"/>
          <w:u w:val="single"/>
        </w:rPr>
        <w:t>8</w:t>
      </w:r>
      <w:r w:rsidR="00267F55" w:rsidRPr="00267F55">
        <w:rPr>
          <w:rFonts w:ascii="Times New Roman" w:hAnsi="Times New Roman"/>
          <w:u w:val="single"/>
        </w:rPr>
        <w:t>.</w:t>
      </w:r>
      <w:r w:rsidRPr="00267F55">
        <w:rPr>
          <w:rFonts w:ascii="Times New Roman" w:hAnsi="Times New Roman"/>
          <w:u w:val="single"/>
        </w:rPr>
        <w:t>) önkormányzati rendelethez</w:t>
      </w:r>
    </w:p>
    <w:tbl>
      <w:tblPr>
        <w:tblW w:w="9073" w:type="dxa"/>
        <w:tblLook w:val="0600"/>
      </w:tblPr>
      <w:tblGrid>
        <w:gridCol w:w="9073"/>
      </w:tblGrid>
      <w:tr w:rsidR="00941A77" w:rsidRPr="000117EC" w:rsidTr="00941A77">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941A77" w:rsidRPr="000117EC" w:rsidRDefault="00941A77" w:rsidP="00941A77">
            <w:pPr>
              <w:rPr>
                <w:rFonts w:ascii="Times New Roman" w:hAnsi="Times New Roman"/>
              </w:rPr>
            </w:pPr>
            <w:r w:rsidRPr="000117EC">
              <w:rPr>
                <w:rFonts w:ascii="Times New Roman" w:hAnsi="Times New Roman"/>
                <w:noProof/>
              </w:rPr>
              <w:drawing>
                <wp:inline distT="0" distB="0" distL="0" distR="0">
                  <wp:extent cx="5761355" cy="7550785"/>
                  <wp:effectExtent l="0" t="0" r="0" b="0"/>
                  <wp:docPr id="4" name="Kép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58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SMDATA_14_mpAQYB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JQAAAAHogAAAAAAAAQAAAAAAAAAAAAAAAAAAAAAAAAAAAAAAAAAAABxIwAAcy4AAAAAAAAAAAAAAAAAACgAAAAIAAAAAQAAAAEAAAA="/>
                              </a:ext>
                            </a:extLst>
                          </pic:cNvPicPr>
                        </pic:nvPicPr>
                        <pic:blipFill>
                          <a:blip r:embed="rId7"/>
                          <a:stretch>
                            <a:fillRect/>
                          </a:stretch>
                        </pic:blipFill>
                        <pic:spPr>
                          <a:xfrm>
                            <a:off x="0" y="0"/>
                            <a:ext cx="5761355" cy="7550785"/>
                          </a:xfrm>
                          <a:prstGeom prst="rect">
                            <a:avLst/>
                          </a:prstGeom>
                          <a:noFill/>
                          <a:ln w="12700">
                            <a:noFill/>
                          </a:ln>
                        </pic:spPr>
                      </pic:pic>
                    </a:graphicData>
                  </a:graphic>
                </wp:inline>
              </w:drawing>
            </w:r>
          </w:p>
        </w:tc>
      </w:tr>
    </w:tbl>
    <w:p w:rsidR="00941A77" w:rsidRPr="000117EC" w:rsidRDefault="00941A77" w:rsidP="00941A77">
      <w:pPr>
        <w:rPr>
          <w:rFonts w:ascii="Times New Roman" w:eastAsia="SimSun" w:hAnsi="Times New Roman"/>
        </w:rPr>
      </w:pPr>
    </w:p>
    <w:p w:rsidR="00941A77" w:rsidRPr="000117EC" w:rsidRDefault="00941A77" w:rsidP="00941A77">
      <w:pPr>
        <w:rPr>
          <w:rFonts w:ascii="Times New Roman" w:eastAsia="SimSun" w:hAnsi="Times New Roman"/>
        </w:rPr>
      </w:pPr>
      <w:r w:rsidRPr="000117EC">
        <w:rPr>
          <w:rFonts w:ascii="Times New Roman" w:eastAsia="SimSun" w:hAnsi="Times New Roman"/>
        </w:rPr>
        <w:t>Jelmagyarázat:</w:t>
      </w:r>
    </w:p>
    <w:p w:rsidR="00941A77" w:rsidRPr="000117EC" w:rsidRDefault="00941A77" w:rsidP="00941A77">
      <w:pPr>
        <w:rPr>
          <w:rFonts w:ascii="Times New Roman" w:eastAsia="SimSun" w:hAnsi="Times New Roman"/>
        </w:rPr>
      </w:pPr>
      <w:r w:rsidRPr="000117EC">
        <w:rPr>
          <w:rFonts w:ascii="Times New Roman" w:eastAsia="SimSun" w:hAnsi="Times New Roman"/>
        </w:rPr>
        <w:tab/>
        <w:t>- ciklámen szaggatott vonal:</w:t>
      </w:r>
      <w:r w:rsidRPr="000117EC">
        <w:rPr>
          <w:rFonts w:ascii="Times New Roman" w:eastAsia="SimSun" w:hAnsi="Times New Roman"/>
        </w:rPr>
        <w:tab/>
      </w:r>
      <w:r w:rsidRPr="000117EC">
        <w:rPr>
          <w:rFonts w:ascii="Times New Roman" w:eastAsia="SimSun" w:hAnsi="Times New Roman"/>
        </w:rPr>
        <w:tab/>
        <w:t>a módosítással érintett településrész,</w:t>
      </w:r>
    </w:p>
    <w:p w:rsidR="00941A77" w:rsidRPr="000117EC" w:rsidRDefault="00941A77" w:rsidP="00941A77">
      <w:pPr>
        <w:rPr>
          <w:rFonts w:ascii="Times New Roman" w:eastAsia="SimSun" w:hAnsi="Times New Roman"/>
        </w:rPr>
      </w:pPr>
      <w:r w:rsidRPr="000117EC">
        <w:rPr>
          <w:rFonts w:ascii="Times New Roman" w:eastAsia="SimSun" w:hAnsi="Times New Roman"/>
        </w:rPr>
        <w:tab/>
        <w:t xml:space="preserve">- piros vonal / </w:t>
      </w:r>
      <w:proofErr w:type="gramStart"/>
      <w:r w:rsidRPr="000117EC">
        <w:rPr>
          <w:rFonts w:ascii="Times New Roman" w:eastAsia="SimSun" w:hAnsi="Times New Roman"/>
        </w:rPr>
        <w:t>narancs sraffozás</w:t>
      </w:r>
      <w:proofErr w:type="gramEnd"/>
      <w:r w:rsidRPr="000117EC">
        <w:rPr>
          <w:rFonts w:ascii="Times New Roman" w:eastAsia="SimSun" w:hAnsi="Times New Roman"/>
        </w:rPr>
        <w:t>:</w:t>
      </w:r>
      <w:r w:rsidRPr="000117EC">
        <w:rPr>
          <w:rFonts w:ascii="Times New Roman" w:eastAsia="SimSun" w:hAnsi="Times New Roman"/>
        </w:rPr>
        <w:tab/>
        <w:t>szabályozási vonal / tervezett közút közterület,</w:t>
      </w:r>
    </w:p>
    <w:p w:rsidR="00941A77" w:rsidRPr="000117EC" w:rsidRDefault="00941A77" w:rsidP="00941A77">
      <w:pPr>
        <w:rPr>
          <w:rFonts w:ascii="Times New Roman" w:eastAsia="SimSun" w:hAnsi="Times New Roman"/>
        </w:rPr>
      </w:pPr>
      <w:r w:rsidRPr="000117EC">
        <w:rPr>
          <w:rFonts w:ascii="Times New Roman" w:eastAsia="SimSun" w:hAnsi="Times New Roman"/>
        </w:rPr>
        <w:tab/>
        <w:t>- KÖu-1, Má-1, Ee-1:</w:t>
      </w:r>
      <w:r w:rsidRPr="000117EC">
        <w:rPr>
          <w:rFonts w:ascii="Times New Roman" w:eastAsia="SimSun" w:hAnsi="Times New Roman"/>
        </w:rPr>
        <w:tab/>
      </w:r>
      <w:r w:rsidRPr="000117EC">
        <w:rPr>
          <w:rFonts w:ascii="Times New Roman" w:eastAsia="SimSun" w:hAnsi="Times New Roman"/>
        </w:rPr>
        <w:tab/>
      </w:r>
      <w:r w:rsidRPr="000117EC">
        <w:rPr>
          <w:rFonts w:ascii="Times New Roman" w:eastAsia="SimSun" w:hAnsi="Times New Roman"/>
        </w:rPr>
        <w:tab/>
        <w:t>övezet jele,</w:t>
      </w:r>
    </w:p>
    <w:p w:rsidR="00941A77" w:rsidRPr="000117EC" w:rsidRDefault="00941A77" w:rsidP="00941A77">
      <w:pPr>
        <w:rPr>
          <w:rFonts w:ascii="Times New Roman" w:eastAsia="SimSun" w:hAnsi="Times New Roman"/>
        </w:rPr>
      </w:pPr>
      <w:r w:rsidRPr="000117EC">
        <w:rPr>
          <w:rFonts w:ascii="Times New Roman" w:eastAsia="SimSun" w:hAnsi="Times New Roman"/>
        </w:rPr>
        <w:tab/>
        <w:t>- egyéb jelek:</w:t>
      </w:r>
      <w:r w:rsidRPr="000117EC">
        <w:rPr>
          <w:rFonts w:ascii="Times New Roman" w:eastAsia="SimSun" w:hAnsi="Times New Roman"/>
        </w:rPr>
        <w:tab/>
      </w:r>
      <w:r w:rsidRPr="000117EC">
        <w:rPr>
          <w:rFonts w:ascii="Times New Roman" w:eastAsia="SimSun" w:hAnsi="Times New Roman"/>
        </w:rPr>
        <w:tab/>
      </w:r>
      <w:r w:rsidRPr="000117EC">
        <w:rPr>
          <w:rFonts w:ascii="Times New Roman" w:eastAsia="SimSun" w:hAnsi="Times New Roman"/>
        </w:rPr>
        <w:tab/>
      </w:r>
      <w:r w:rsidRPr="000117EC">
        <w:rPr>
          <w:rFonts w:ascii="Times New Roman" w:eastAsia="SimSun" w:hAnsi="Times New Roman"/>
        </w:rPr>
        <w:tab/>
        <w:t>a szabályozási terven.</w:t>
      </w:r>
      <w:r w:rsidRPr="000117EC">
        <w:rPr>
          <w:rFonts w:ascii="Times New Roman" w:hAnsi="Times New Roman"/>
        </w:rPr>
        <w:br w:type="page"/>
      </w:r>
    </w:p>
    <w:p w:rsidR="00941A77" w:rsidRPr="00267F55" w:rsidRDefault="00941A77" w:rsidP="00267F55">
      <w:pPr>
        <w:jc w:val="right"/>
        <w:rPr>
          <w:rFonts w:ascii="Times New Roman" w:hAnsi="Times New Roman"/>
          <w:u w:val="single"/>
        </w:rPr>
      </w:pPr>
      <w:r w:rsidRPr="00267F55">
        <w:rPr>
          <w:rFonts w:ascii="Times New Roman" w:hAnsi="Times New Roman"/>
          <w:u w:val="single"/>
        </w:rPr>
        <w:lastRenderedPageBreak/>
        <w:t xml:space="preserve">2. melléklet a </w:t>
      </w:r>
      <w:r w:rsidR="00267F55" w:rsidRPr="00267F55">
        <w:rPr>
          <w:rFonts w:ascii="Times New Roman" w:hAnsi="Times New Roman"/>
          <w:u w:val="single"/>
        </w:rPr>
        <w:t>4/</w:t>
      </w:r>
      <w:r w:rsidRPr="00267F55">
        <w:rPr>
          <w:rFonts w:ascii="Times New Roman" w:hAnsi="Times New Roman"/>
          <w:u w:val="single"/>
        </w:rPr>
        <w:t>2021. (</w:t>
      </w:r>
      <w:r w:rsidR="00267F55" w:rsidRPr="00267F55">
        <w:rPr>
          <w:rFonts w:ascii="Times New Roman" w:hAnsi="Times New Roman"/>
          <w:u w:val="single"/>
        </w:rPr>
        <w:t>II.0</w:t>
      </w:r>
      <w:r w:rsidR="00854012">
        <w:rPr>
          <w:rFonts w:ascii="Times New Roman" w:hAnsi="Times New Roman"/>
          <w:u w:val="single"/>
        </w:rPr>
        <w:t>8.</w:t>
      </w:r>
      <w:r w:rsidRPr="00267F55">
        <w:rPr>
          <w:rFonts w:ascii="Times New Roman" w:hAnsi="Times New Roman"/>
          <w:u w:val="single"/>
        </w:rPr>
        <w:t>) önkormányzati rendelethez</w:t>
      </w:r>
    </w:p>
    <w:tbl>
      <w:tblPr>
        <w:tblW w:w="9073" w:type="dxa"/>
        <w:tblLook w:val="0600"/>
      </w:tblPr>
      <w:tblGrid>
        <w:gridCol w:w="9073"/>
      </w:tblGrid>
      <w:tr w:rsidR="00941A77" w:rsidRPr="000117EC" w:rsidTr="00941A77">
        <w:trPr>
          <w:trHeight w:hRule="exact" w:val="11906"/>
        </w:trPr>
        <w:tc>
          <w:tcPr>
            <w:tcW w:w="9073" w:type="dxa"/>
            <w:tcBorders>
              <w:top w:val="nil"/>
              <w:left w:val="nil"/>
              <w:bottom w:val="nil"/>
              <w:right w:val="nil"/>
              <w:tl2br w:val="nil"/>
              <w:tr2bl w:val="nil"/>
            </w:tcBorders>
            <w:shd w:val="clear" w:color="auto" w:fill="auto"/>
            <w:tcMar>
              <w:top w:w="0" w:type="dxa"/>
              <w:left w:w="0" w:type="dxa"/>
              <w:bottom w:w="0" w:type="dxa"/>
              <w:right w:w="0" w:type="dxa"/>
            </w:tcMar>
            <w:vAlign w:val="center"/>
          </w:tcPr>
          <w:p w:rsidR="00941A77" w:rsidRPr="000117EC" w:rsidRDefault="00941A77" w:rsidP="00941A77">
            <w:pPr>
              <w:rPr>
                <w:rFonts w:ascii="Times New Roman" w:hAnsi="Times New Roman"/>
              </w:rPr>
            </w:pPr>
            <w:r w:rsidRPr="000117EC">
              <w:rPr>
                <w:rFonts w:ascii="Times New Roman" w:hAnsi="Times New Roman"/>
                <w:noProof/>
              </w:rPr>
              <w:drawing>
                <wp:inline distT="0" distB="0" distL="0" distR="0">
                  <wp:extent cx="5761355" cy="7550785"/>
                  <wp:effectExtent l="0" t="0" r="0" b="0"/>
                  <wp:docPr id="5" name="Kép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58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SMDATA_14_mpAQYBMAAAAlAAAAEQAAAC0B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JwAAAAHogAAAAAAAAUAAAAAAAAAAAAAAAAAAAAAAAAAAAAAAAAAAABxIwAAcy4AAAAAAAAAAAAAAAAAACgAAAAIAAAAAQAAAAEAAAA="/>
                              </a:ext>
                            </a:extLst>
                          </pic:cNvPicPr>
                        </pic:nvPicPr>
                        <pic:blipFill>
                          <a:blip r:embed="rId8"/>
                          <a:stretch>
                            <a:fillRect/>
                          </a:stretch>
                        </pic:blipFill>
                        <pic:spPr>
                          <a:xfrm>
                            <a:off x="0" y="0"/>
                            <a:ext cx="5761355" cy="7550785"/>
                          </a:xfrm>
                          <a:prstGeom prst="rect">
                            <a:avLst/>
                          </a:prstGeom>
                          <a:noFill/>
                          <a:ln w="12700">
                            <a:noFill/>
                          </a:ln>
                        </pic:spPr>
                      </pic:pic>
                    </a:graphicData>
                  </a:graphic>
                </wp:inline>
              </w:drawing>
            </w:r>
          </w:p>
        </w:tc>
      </w:tr>
    </w:tbl>
    <w:p w:rsidR="00941A77" w:rsidRPr="000117EC" w:rsidRDefault="00941A77" w:rsidP="00941A77">
      <w:pPr>
        <w:rPr>
          <w:rFonts w:ascii="Times New Roman" w:eastAsia="SimSun" w:hAnsi="Times New Roman"/>
        </w:rPr>
      </w:pPr>
    </w:p>
    <w:p w:rsidR="00941A77" w:rsidRPr="000117EC" w:rsidRDefault="00941A77" w:rsidP="00941A77">
      <w:pPr>
        <w:rPr>
          <w:rFonts w:ascii="Times New Roman" w:eastAsia="SimSun" w:hAnsi="Times New Roman"/>
        </w:rPr>
      </w:pPr>
      <w:r w:rsidRPr="000117EC">
        <w:rPr>
          <w:rFonts w:ascii="Times New Roman" w:eastAsia="SimSun" w:hAnsi="Times New Roman"/>
        </w:rPr>
        <w:t>Jelmagyarázat:</w:t>
      </w:r>
    </w:p>
    <w:p w:rsidR="00941A77" w:rsidRPr="000117EC" w:rsidRDefault="00941A77" w:rsidP="00941A77">
      <w:pPr>
        <w:rPr>
          <w:rFonts w:ascii="Times New Roman" w:eastAsia="SimSun" w:hAnsi="Times New Roman"/>
        </w:rPr>
      </w:pPr>
      <w:r w:rsidRPr="000117EC">
        <w:rPr>
          <w:rFonts w:ascii="Times New Roman" w:eastAsia="SimSun" w:hAnsi="Times New Roman"/>
        </w:rPr>
        <w:tab/>
        <w:t>- kék szaggatott vonal:</w:t>
      </w:r>
      <w:r w:rsidRPr="000117EC">
        <w:rPr>
          <w:rFonts w:ascii="Times New Roman" w:eastAsia="SimSun" w:hAnsi="Times New Roman"/>
        </w:rPr>
        <w:tab/>
      </w:r>
      <w:r w:rsidRPr="000117EC">
        <w:rPr>
          <w:rFonts w:ascii="Times New Roman" w:eastAsia="SimSun" w:hAnsi="Times New Roman"/>
        </w:rPr>
        <w:tab/>
        <w:t>a módosítással érintett településrész,</w:t>
      </w:r>
    </w:p>
    <w:p w:rsidR="00941A77" w:rsidRPr="000117EC" w:rsidRDefault="00941A77" w:rsidP="00941A77">
      <w:pPr>
        <w:rPr>
          <w:rFonts w:ascii="Times New Roman" w:eastAsia="SimSun" w:hAnsi="Times New Roman"/>
        </w:rPr>
      </w:pPr>
      <w:r w:rsidRPr="000117EC">
        <w:rPr>
          <w:rFonts w:ascii="Times New Roman" w:eastAsia="SimSun" w:hAnsi="Times New Roman"/>
        </w:rPr>
        <w:tab/>
        <w:t>- piros pontsor:</w:t>
      </w:r>
      <w:r w:rsidRPr="000117EC">
        <w:rPr>
          <w:rFonts w:ascii="Times New Roman" w:eastAsia="SimSun" w:hAnsi="Times New Roman"/>
        </w:rPr>
        <w:tab/>
      </w:r>
      <w:r w:rsidRPr="000117EC">
        <w:rPr>
          <w:rFonts w:ascii="Times New Roman" w:eastAsia="SimSun" w:hAnsi="Times New Roman"/>
        </w:rPr>
        <w:tab/>
      </w:r>
      <w:r w:rsidRPr="000117EC">
        <w:rPr>
          <w:rFonts w:ascii="Times New Roman" w:eastAsia="SimSun" w:hAnsi="Times New Roman"/>
        </w:rPr>
        <w:tab/>
        <w:t>övezethatár,</w:t>
      </w:r>
    </w:p>
    <w:p w:rsidR="00941A77" w:rsidRPr="000117EC" w:rsidRDefault="00941A77" w:rsidP="00941A77">
      <w:pPr>
        <w:rPr>
          <w:rFonts w:ascii="Times New Roman" w:eastAsia="SimSun" w:hAnsi="Times New Roman"/>
        </w:rPr>
      </w:pPr>
      <w:r w:rsidRPr="000117EC">
        <w:rPr>
          <w:rFonts w:ascii="Times New Roman" w:eastAsia="SimSun" w:hAnsi="Times New Roman"/>
        </w:rPr>
        <w:tab/>
        <w:t>- Gksz-7 / Ee-1:</w:t>
      </w:r>
      <w:r w:rsidRPr="000117EC">
        <w:rPr>
          <w:rFonts w:ascii="Times New Roman" w:eastAsia="SimSun" w:hAnsi="Times New Roman"/>
        </w:rPr>
        <w:tab/>
      </w:r>
      <w:r w:rsidRPr="000117EC">
        <w:rPr>
          <w:rFonts w:ascii="Times New Roman" w:eastAsia="SimSun" w:hAnsi="Times New Roman"/>
        </w:rPr>
        <w:tab/>
      </w:r>
      <w:r w:rsidRPr="000117EC">
        <w:rPr>
          <w:rFonts w:ascii="Times New Roman" w:eastAsia="SimSun" w:hAnsi="Times New Roman"/>
        </w:rPr>
        <w:tab/>
        <w:t>építési övezet / övezet jele,</w:t>
      </w:r>
    </w:p>
    <w:p w:rsidR="00941A77" w:rsidRPr="000117EC" w:rsidRDefault="00267F55" w:rsidP="00267F55">
      <w:pPr>
        <w:tabs>
          <w:tab w:val="left" w:pos="709"/>
          <w:tab w:val="left" w:pos="3544"/>
        </w:tabs>
        <w:jc w:val="both"/>
        <w:rPr>
          <w:rFonts w:ascii="Times New Roman" w:hAnsi="Times New Roman"/>
        </w:rPr>
      </w:pPr>
      <w:r>
        <w:rPr>
          <w:rFonts w:ascii="Times New Roman" w:eastAsia="SimSun" w:hAnsi="Times New Roman"/>
        </w:rPr>
        <w:tab/>
        <w:t>- egyéb jelek:</w:t>
      </w:r>
      <w:r>
        <w:rPr>
          <w:rFonts w:ascii="Times New Roman" w:eastAsia="SimSun" w:hAnsi="Times New Roman"/>
        </w:rPr>
        <w:tab/>
      </w:r>
      <w:r w:rsidR="00941A77" w:rsidRPr="000117EC">
        <w:rPr>
          <w:rFonts w:ascii="Times New Roman" w:eastAsia="SimSun" w:hAnsi="Times New Roman"/>
        </w:rPr>
        <w:t>a szabályozási terven</w:t>
      </w:r>
    </w:p>
    <w:p w:rsidR="00941A77" w:rsidRPr="00267F55" w:rsidRDefault="00941A77" w:rsidP="00941A77">
      <w:pPr>
        <w:tabs>
          <w:tab w:val="left" w:pos="4140"/>
          <w:tab w:val="left" w:pos="6480"/>
          <w:tab w:val="left" w:pos="6660"/>
        </w:tabs>
        <w:jc w:val="both"/>
        <w:rPr>
          <w:rFonts w:ascii="Times New Roman" w:hAnsi="Times New Roman"/>
          <w:sz w:val="24"/>
          <w:szCs w:val="24"/>
        </w:rPr>
      </w:pPr>
    </w:p>
    <w:p w:rsidR="00941A77" w:rsidRPr="00267F55" w:rsidRDefault="00941A77" w:rsidP="00941A77">
      <w:pPr>
        <w:tabs>
          <w:tab w:val="left" w:pos="4140"/>
          <w:tab w:val="left" w:pos="6480"/>
          <w:tab w:val="left" w:pos="6660"/>
        </w:tabs>
        <w:jc w:val="both"/>
        <w:rPr>
          <w:rFonts w:ascii="Times New Roman" w:hAnsi="Times New Roman"/>
          <w:sz w:val="24"/>
          <w:szCs w:val="24"/>
        </w:rPr>
      </w:pPr>
    </w:p>
    <w:p w:rsidR="00941A77" w:rsidRPr="00267F55" w:rsidRDefault="00941A77" w:rsidP="00941A77">
      <w:pPr>
        <w:pStyle w:val="Szvegtrzs"/>
        <w:rPr>
          <w:rFonts w:cs="Times New Roman"/>
          <w:b/>
        </w:rPr>
      </w:pPr>
    </w:p>
    <w:p w:rsidR="00941A77" w:rsidRPr="00267F55" w:rsidRDefault="00941A77" w:rsidP="00941A77">
      <w:pPr>
        <w:jc w:val="center"/>
        <w:rPr>
          <w:rFonts w:ascii="Times New Roman" w:hAnsi="Times New Roman"/>
          <w:b/>
          <w:sz w:val="24"/>
          <w:szCs w:val="24"/>
        </w:rPr>
      </w:pPr>
      <w:r w:rsidRPr="00267F55">
        <w:rPr>
          <w:rFonts w:ascii="Times New Roman" w:hAnsi="Times New Roman"/>
          <w:b/>
          <w:sz w:val="24"/>
          <w:szCs w:val="24"/>
        </w:rPr>
        <w:t>ÁLTALÁNOS I N D O K O L Á S</w:t>
      </w:r>
    </w:p>
    <w:p w:rsidR="00941A77" w:rsidRPr="00267F55" w:rsidRDefault="00941A77" w:rsidP="00941A77">
      <w:pPr>
        <w:jc w:val="center"/>
        <w:rPr>
          <w:rFonts w:ascii="Times New Roman" w:hAnsi="Times New Roman"/>
          <w:b/>
          <w:sz w:val="24"/>
          <w:szCs w:val="24"/>
        </w:rPr>
      </w:pPr>
    </w:p>
    <w:p w:rsidR="00941A77" w:rsidRPr="00267F55" w:rsidRDefault="00941A77" w:rsidP="00941A77">
      <w:pPr>
        <w:suppressAutoHyphens/>
        <w:jc w:val="center"/>
        <w:rPr>
          <w:rFonts w:ascii="Times New Roman" w:hAnsi="Times New Roman"/>
          <w:b/>
          <w:sz w:val="24"/>
          <w:szCs w:val="24"/>
          <w:lang w:eastAsia="zh-CN"/>
        </w:rPr>
      </w:pPr>
      <w:proofErr w:type="gramStart"/>
      <w:r w:rsidRPr="00267F55">
        <w:rPr>
          <w:rFonts w:ascii="Times New Roman" w:hAnsi="Times New Roman"/>
          <w:b/>
          <w:sz w:val="24"/>
          <w:szCs w:val="24"/>
          <w:lang w:eastAsia="zh-CN"/>
        </w:rPr>
        <w:t>a</w:t>
      </w:r>
      <w:proofErr w:type="gramEnd"/>
      <w:r w:rsidRPr="00267F55">
        <w:rPr>
          <w:rFonts w:ascii="Times New Roman" w:hAnsi="Times New Roman"/>
          <w:b/>
          <w:sz w:val="24"/>
          <w:szCs w:val="24"/>
          <w:lang w:eastAsia="zh-CN"/>
        </w:rPr>
        <w:t xml:space="preserve"> Karcagi Településrendezési Terv részeit képező Karcagi Építési Szabályzat és Szabályozási terv megállapításáról szóló 18/2001. (</w:t>
      </w:r>
      <w:proofErr w:type="spellStart"/>
      <w:r w:rsidRPr="00267F55">
        <w:rPr>
          <w:rFonts w:ascii="Times New Roman" w:hAnsi="Times New Roman"/>
          <w:b/>
          <w:sz w:val="24"/>
          <w:szCs w:val="24"/>
          <w:lang w:eastAsia="zh-CN"/>
        </w:rPr>
        <w:t>VII</w:t>
      </w:r>
      <w:proofErr w:type="spellEnd"/>
      <w:r w:rsidRPr="00267F55">
        <w:rPr>
          <w:rFonts w:ascii="Times New Roman" w:hAnsi="Times New Roman"/>
          <w:b/>
          <w:sz w:val="24"/>
          <w:szCs w:val="24"/>
          <w:lang w:eastAsia="zh-CN"/>
        </w:rPr>
        <w:t xml:space="preserve">. 04.) számú rendelet </w:t>
      </w:r>
    </w:p>
    <w:p w:rsidR="00941A77" w:rsidRPr="00267F55" w:rsidRDefault="00941A77" w:rsidP="00941A77">
      <w:pPr>
        <w:suppressAutoHyphens/>
        <w:jc w:val="center"/>
        <w:rPr>
          <w:rFonts w:ascii="Times New Roman" w:hAnsi="Times New Roman"/>
          <w:b/>
          <w:sz w:val="24"/>
          <w:szCs w:val="24"/>
          <w:lang w:eastAsia="zh-CN"/>
        </w:rPr>
      </w:pPr>
      <w:r w:rsidRPr="00267F55">
        <w:rPr>
          <w:rFonts w:ascii="Times New Roman" w:hAnsi="Times New Roman"/>
          <w:b/>
          <w:sz w:val="24"/>
          <w:szCs w:val="24"/>
        </w:rPr>
        <w:t xml:space="preserve">2020. évi 2. </w:t>
      </w:r>
      <w:r w:rsidRPr="00267F55">
        <w:rPr>
          <w:rFonts w:ascii="Times New Roman" w:hAnsi="Times New Roman"/>
          <w:b/>
          <w:sz w:val="24"/>
          <w:szCs w:val="24"/>
          <w:lang w:eastAsia="zh-CN"/>
        </w:rPr>
        <w:t>módosításához</w:t>
      </w:r>
    </w:p>
    <w:p w:rsidR="00941A77" w:rsidRPr="00267F55" w:rsidRDefault="00941A77" w:rsidP="00941A77">
      <w:pPr>
        <w:rPr>
          <w:rFonts w:ascii="Times New Roman" w:hAnsi="Times New Roman"/>
          <w:sz w:val="24"/>
          <w:szCs w:val="24"/>
        </w:rPr>
      </w:pPr>
    </w:p>
    <w:p w:rsidR="00941A77" w:rsidRPr="00267F55" w:rsidRDefault="00941A77" w:rsidP="00941A77">
      <w:pPr>
        <w:jc w:val="both"/>
        <w:rPr>
          <w:rFonts w:ascii="Times New Roman" w:hAnsi="Times New Roman"/>
          <w:sz w:val="24"/>
          <w:szCs w:val="24"/>
        </w:rPr>
      </w:pPr>
      <w:r w:rsidRPr="00267F55">
        <w:rPr>
          <w:rFonts w:ascii="Times New Roman" w:hAnsi="Times New Roman"/>
          <w:sz w:val="24"/>
          <w:szCs w:val="24"/>
        </w:rPr>
        <w:t xml:space="preserve">A jogalkotásról szóló 2010. évi </w:t>
      </w:r>
      <w:proofErr w:type="spellStart"/>
      <w:r w:rsidRPr="00267F55">
        <w:rPr>
          <w:rFonts w:ascii="Times New Roman" w:hAnsi="Times New Roman"/>
          <w:sz w:val="24"/>
          <w:szCs w:val="24"/>
        </w:rPr>
        <w:t>CXXX</w:t>
      </w:r>
      <w:proofErr w:type="spellEnd"/>
      <w:r w:rsidRPr="00267F55">
        <w:rPr>
          <w:rFonts w:ascii="Times New Roman" w:hAnsi="Times New Roman"/>
          <w:sz w:val="24"/>
          <w:szCs w:val="24"/>
        </w:rPr>
        <w:t xml:space="preserve">. törvény (továbbiakban: </w:t>
      </w:r>
      <w:proofErr w:type="spellStart"/>
      <w:r w:rsidRPr="00267F55">
        <w:rPr>
          <w:rFonts w:ascii="Times New Roman" w:hAnsi="Times New Roman"/>
          <w:sz w:val="24"/>
          <w:szCs w:val="24"/>
        </w:rPr>
        <w:t>Jat</w:t>
      </w:r>
      <w:proofErr w:type="spellEnd"/>
      <w:r w:rsidRPr="00267F55">
        <w:rPr>
          <w:rFonts w:ascii="Times New Roman" w:hAnsi="Times New Roman"/>
          <w:sz w:val="24"/>
          <w:szCs w:val="24"/>
        </w:rPr>
        <w:t>) vonatkozó rendelkezése alapján a jogszabály tervezetéhez a jogszabály előkészítője indoklást csatol.</w:t>
      </w:r>
    </w:p>
    <w:p w:rsidR="00941A77" w:rsidRPr="00267F55" w:rsidRDefault="00941A77" w:rsidP="00941A77">
      <w:pPr>
        <w:jc w:val="both"/>
        <w:rPr>
          <w:rFonts w:ascii="Times New Roman" w:hAnsi="Times New Roman"/>
          <w:sz w:val="24"/>
          <w:szCs w:val="24"/>
        </w:rPr>
      </w:pPr>
      <w:r w:rsidRPr="00267F55">
        <w:rPr>
          <w:rFonts w:ascii="Times New Roman" w:hAnsi="Times New Roman"/>
          <w:sz w:val="24"/>
          <w:szCs w:val="24"/>
        </w:rPr>
        <w:t xml:space="preserve">Karcag Város Önkormányzatának Képviselő-testülete az épített környezet alakításáról és védelméről szóló, többször módosított 1997. évi </w:t>
      </w:r>
      <w:proofErr w:type="spellStart"/>
      <w:r w:rsidRPr="00267F55">
        <w:rPr>
          <w:rFonts w:ascii="Times New Roman" w:hAnsi="Times New Roman"/>
          <w:sz w:val="24"/>
          <w:szCs w:val="24"/>
        </w:rPr>
        <w:t>LXXVIII</w:t>
      </w:r>
      <w:proofErr w:type="spellEnd"/>
      <w:r w:rsidRPr="00267F55">
        <w:rPr>
          <w:rFonts w:ascii="Times New Roman" w:hAnsi="Times New Roman"/>
          <w:sz w:val="24"/>
          <w:szCs w:val="24"/>
        </w:rPr>
        <w:t xml:space="preserve">. törvény, illetve a </w:t>
      </w:r>
      <w:r w:rsidRPr="00267F55">
        <w:rPr>
          <w:rFonts w:ascii="Times New Roman" w:hAnsi="Times New Roman"/>
          <w:bCs/>
          <w:sz w:val="24"/>
          <w:szCs w:val="24"/>
        </w:rPr>
        <w:t xml:space="preserve">településfejlesztési </w:t>
      </w:r>
      <w:proofErr w:type="gramStart"/>
      <w:r w:rsidRPr="00267F55">
        <w:rPr>
          <w:rFonts w:ascii="Times New Roman" w:hAnsi="Times New Roman"/>
          <w:bCs/>
          <w:sz w:val="24"/>
          <w:szCs w:val="24"/>
        </w:rPr>
        <w:t>koncepcióról</w:t>
      </w:r>
      <w:proofErr w:type="gramEnd"/>
      <w:r w:rsidRPr="00267F55">
        <w:rPr>
          <w:rFonts w:ascii="Times New Roman" w:hAnsi="Times New Roman"/>
          <w:bCs/>
          <w:sz w:val="24"/>
          <w:szCs w:val="24"/>
        </w:rPr>
        <w:t>, az integrált településfejlesztési stratégiáról és a településrendezési eszközökről, valamint egyes településrendezési sajátos jogintézményekrő</w:t>
      </w:r>
      <w:r w:rsidR="00267F55">
        <w:rPr>
          <w:rFonts w:ascii="Times New Roman" w:hAnsi="Times New Roman"/>
          <w:bCs/>
          <w:sz w:val="24"/>
          <w:szCs w:val="24"/>
        </w:rPr>
        <w:t xml:space="preserve">l  </w:t>
      </w:r>
      <w:r w:rsidRPr="00267F55">
        <w:rPr>
          <w:rFonts w:ascii="Times New Roman" w:hAnsi="Times New Roman"/>
          <w:sz w:val="24"/>
          <w:szCs w:val="24"/>
        </w:rPr>
        <w:t>szóló 314/2012. (XI.08.) Korm. rendelet előírásait figyelembe véve módosíttatja a településrendezési terveit, melyek közül a Helyi Építési Szabályzat és Szabályozási terv módosítása önkormányzati rendelettel hagyandó jóvá.</w:t>
      </w:r>
    </w:p>
    <w:p w:rsidR="00941A77" w:rsidRPr="00267F55" w:rsidRDefault="00941A77" w:rsidP="00941A77">
      <w:pPr>
        <w:jc w:val="both"/>
        <w:rPr>
          <w:rFonts w:ascii="Times New Roman" w:hAnsi="Times New Roman"/>
          <w:sz w:val="24"/>
          <w:szCs w:val="24"/>
        </w:rPr>
      </w:pPr>
      <w:r w:rsidRPr="00267F55">
        <w:rPr>
          <w:rFonts w:ascii="Times New Roman" w:hAnsi="Times New Roman"/>
          <w:sz w:val="24"/>
          <w:szCs w:val="24"/>
        </w:rPr>
        <w:t>Az Állami Főépítész a véleményezési eljárás lefolytatását követően végső szakmai véleményt adott az elkészített rendezési terv módosításáról, melyet nem kifogásolt, az általa kért javítások a terveken átvezetésre kerültek.</w:t>
      </w:r>
    </w:p>
    <w:p w:rsidR="00941A77" w:rsidRPr="00267F55" w:rsidRDefault="00941A77" w:rsidP="00941A77">
      <w:pPr>
        <w:jc w:val="both"/>
        <w:rPr>
          <w:rFonts w:ascii="Times New Roman" w:hAnsi="Times New Roman"/>
          <w:sz w:val="24"/>
          <w:szCs w:val="24"/>
        </w:rPr>
      </w:pPr>
      <w:r w:rsidRPr="00267F55">
        <w:rPr>
          <w:rFonts w:ascii="Times New Roman" w:hAnsi="Times New Roman"/>
          <w:sz w:val="24"/>
          <w:szCs w:val="24"/>
        </w:rPr>
        <w:t>Tervdokumentáció – melynek része Karcag város Helyi Építési Szabályzata – eljárási és szakmai szempontból alkalmas jóváhagyásra.</w:t>
      </w:r>
    </w:p>
    <w:p w:rsidR="00941A77" w:rsidRPr="00267F55" w:rsidRDefault="00941A77" w:rsidP="00941A77">
      <w:pPr>
        <w:jc w:val="both"/>
        <w:rPr>
          <w:rFonts w:ascii="Times New Roman" w:hAnsi="Times New Roman"/>
          <w:sz w:val="24"/>
          <w:szCs w:val="24"/>
        </w:rPr>
      </w:pPr>
      <w:r w:rsidRPr="00267F55">
        <w:rPr>
          <w:rFonts w:ascii="Times New Roman" w:hAnsi="Times New Roman"/>
          <w:sz w:val="24"/>
          <w:szCs w:val="24"/>
        </w:rPr>
        <w:t>A rendelet módosítását indokolta a területre tervezett üzembővítés megépíthetőségének biztosítása, a Képviselő-testületi határozattal megerősített módosítási igény megvalósítása.</w:t>
      </w:r>
    </w:p>
    <w:p w:rsidR="00941A77" w:rsidRPr="00267F55" w:rsidRDefault="00941A77" w:rsidP="00941A77">
      <w:pPr>
        <w:jc w:val="both"/>
        <w:rPr>
          <w:rFonts w:ascii="Times New Roman" w:hAnsi="Times New Roman"/>
          <w:sz w:val="24"/>
          <w:szCs w:val="24"/>
        </w:rPr>
      </w:pPr>
      <w:r w:rsidRPr="00267F55">
        <w:rPr>
          <w:rFonts w:ascii="Times New Roman" w:hAnsi="Times New Roman"/>
          <w:sz w:val="24"/>
          <w:szCs w:val="24"/>
        </w:rPr>
        <w:t xml:space="preserve">A rendelet módosítás hatályba léptető rendelkezése a </w:t>
      </w:r>
      <w:proofErr w:type="spellStart"/>
      <w:r w:rsidRPr="00267F55">
        <w:rPr>
          <w:rFonts w:ascii="Times New Roman" w:hAnsi="Times New Roman"/>
          <w:sz w:val="24"/>
          <w:szCs w:val="24"/>
        </w:rPr>
        <w:t>Jat</w:t>
      </w:r>
      <w:proofErr w:type="spellEnd"/>
      <w:r w:rsidRPr="00267F55">
        <w:rPr>
          <w:rFonts w:ascii="Times New Roman" w:hAnsi="Times New Roman"/>
          <w:sz w:val="24"/>
          <w:szCs w:val="24"/>
        </w:rPr>
        <w:t xml:space="preserve">. </w:t>
      </w:r>
      <w:proofErr w:type="gramStart"/>
      <w:r w:rsidRPr="00267F55">
        <w:rPr>
          <w:rFonts w:ascii="Times New Roman" w:hAnsi="Times New Roman"/>
          <w:sz w:val="24"/>
          <w:szCs w:val="24"/>
        </w:rPr>
        <w:t>vonatkozó</w:t>
      </w:r>
      <w:proofErr w:type="gramEnd"/>
      <w:r w:rsidRPr="00267F55">
        <w:rPr>
          <w:rFonts w:ascii="Times New Roman" w:hAnsi="Times New Roman"/>
          <w:sz w:val="24"/>
          <w:szCs w:val="24"/>
        </w:rPr>
        <w:t xml:space="preserve"> előírásai alapján került meghatározásra.</w:t>
      </w:r>
    </w:p>
    <w:p w:rsidR="00941A77" w:rsidRPr="00267F55" w:rsidRDefault="00941A77" w:rsidP="00941A77">
      <w:pPr>
        <w:jc w:val="both"/>
        <w:rPr>
          <w:rFonts w:ascii="Times New Roman" w:hAnsi="Times New Roman"/>
          <w:sz w:val="24"/>
          <w:szCs w:val="24"/>
        </w:rPr>
      </w:pPr>
    </w:p>
    <w:p w:rsidR="00941A77" w:rsidRPr="00267F55" w:rsidRDefault="00941A77" w:rsidP="00941A77">
      <w:pPr>
        <w:jc w:val="both"/>
        <w:rPr>
          <w:rFonts w:ascii="Times New Roman" w:hAnsi="Times New Roman"/>
          <w:b/>
          <w:sz w:val="24"/>
          <w:szCs w:val="24"/>
        </w:rPr>
      </w:pPr>
      <w:r w:rsidRPr="00267F55">
        <w:rPr>
          <w:rFonts w:ascii="Times New Roman" w:hAnsi="Times New Roman"/>
          <w:b/>
          <w:sz w:val="24"/>
          <w:szCs w:val="24"/>
        </w:rPr>
        <w:t xml:space="preserve">                                                     RÉSZLETES INDOKLÁS</w:t>
      </w:r>
    </w:p>
    <w:p w:rsidR="00941A77" w:rsidRPr="00267F55" w:rsidRDefault="00941A77" w:rsidP="00941A77">
      <w:pPr>
        <w:jc w:val="both"/>
        <w:rPr>
          <w:rFonts w:ascii="Times New Roman" w:hAnsi="Times New Roman"/>
          <w:sz w:val="24"/>
          <w:szCs w:val="24"/>
        </w:rPr>
      </w:pPr>
    </w:p>
    <w:p w:rsidR="00941A77" w:rsidRPr="00267F55" w:rsidRDefault="00941A77" w:rsidP="00941A77">
      <w:pPr>
        <w:jc w:val="center"/>
        <w:rPr>
          <w:rFonts w:ascii="Times New Roman" w:hAnsi="Times New Roman"/>
          <w:sz w:val="24"/>
          <w:szCs w:val="24"/>
        </w:rPr>
      </w:pPr>
      <w:r w:rsidRPr="00267F55">
        <w:rPr>
          <w:rFonts w:ascii="Times New Roman" w:hAnsi="Times New Roman"/>
          <w:sz w:val="24"/>
          <w:szCs w:val="24"/>
        </w:rPr>
        <w:t>1 §</w:t>
      </w:r>
      <w:proofErr w:type="spellStart"/>
      <w:r w:rsidRPr="00267F55">
        <w:rPr>
          <w:rFonts w:ascii="Times New Roman" w:hAnsi="Times New Roman"/>
          <w:sz w:val="24"/>
          <w:szCs w:val="24"/>
        </w:rPr>
        <w:t>-hoz</w:t>
      </w:r>
      <w:proofErr w:type="spellEnd"/>
    </w:p>
    <w:p w:rsidR="00941A77" w:rsidRPr="00267F55" w:rsidRDefault="00941A77" w:rsidP="00941A77">
      <w:pPr>
        <w:jc w:val="center"/>
        <w:rPr>
          <w:rFonts w:ascii="Times New Roman" w:hAnsi="Times New Roman"/>
          <w:sz w:val="24"/>
          <w:szCs w:val="24"/>
        </w:rPr>
      </w:pPr>
      <w:r w:rsidRPr="00267F55">
        <w:rPr>
          <w:rFonts w:ascii="Times New Roman" w:hAnsi="Times New Roman"/>
          <w:sz w:val="24"/>
          <w:szCs w:val="24"/>
        </w:rPr>
        <w:t>A Karcagi Építési Szabályzat módosításáról rendelkezik.</w:t>
      </w:r>
    </w:p>
    <w:p w:rsidR="00941A77" w:rsidRPr="00267F55" w:rsidRDefault="00941A77" w:rsidP="00941A77">
      <w:pPr>
        <w:jc w:val="center"/>
        <w:rPr>
          <w:rFonts w:ascii="Times New Roman" w:hAnsi="Times New Roman"/>
          <w:sz w:val="24"/>
          <w:szCs w:val="24"/>
        </w:rPr>
      </w:pPr>
    </w:p>
    <w:p w:rsidR="00941A77" w:rsidRPr="00267F55" w:rsidRDefault="00941A77" w:rsidP="00941A77">
      <w:pPr>
        <w:jc w:val="center"/>
        <w:rPr>
          <w:rFonts w:ascii="Times New Roman" w:hAnsi="Times New Roman"/>
          <w:sz w:val="24"/>
          <w:szCs w:val="24"/>
        </w:rPr>
      </w:pPr>
      <w:r w:rsidRPr="00267F55">
        <w:rPr>
          <w:rFonts w:ascii="Times New Roman" w:hAnsi="Times New Roman"/>
          <w:sz w:val="24"/>
          <w:szCs w:val="24"/>
        </w:rPr>
        <w:t>2 §</w:t>
      </w:r>
      <w:proofErr w:type="spellStart"/>
      <w:r w:rsidRPr="00267F55">
        <w:rPr>
          <w:rFonts w:ascii="Times New Roman" w:hAnsi="Times New Roman"/>
          <w:sz w:val="24"/>
          <w:szCs w:val="24"/>
        </w:rPr>
        <w:t>-hoz</w:t>
      </w:r>
      <w:proofErr w:type="spellEnd"/>
    </w:p>
    <w:p w:rsidR="00941A77" w:rsidRPr="00267F55" w:rsidRDefault="00941A77" w:rsidP="00941A77">
      <w:pPr>
        <w:jc w:val="center"/>
        <w:rPr>
          <w:rFonts w:ascii="Times New Roman" w:hAnsi="Times New Roman"/>
          <w:sz w:val="24"/>
          <w:szCs w:val="24"/>
        </w:rPr>
      </w:pPr>
      <w:r w:rsidRPr="00267F55">
        <w:rPr>
          <w:rFonts w:ascii="Times New Roman" w:hAnsi="Times New Roman"/>
          <w:sz w:val="24"/>
          <w:szCs w:val="24"/>
        </w:rPr>
        <w:t>A szabályozási terv kiegészítéséről rendelkezik.</w:t>
      </w:r>
    </w:p>
    <w:p w:rsidR="00941A77" w:rsidRPr="00267F55" w:rsidRDefault="00941A77" w:rsidP="00941A77">
      <w:pPr>
        <w:jc w:val="center"/>
        <w:rPr>
          <w:rFonts w:ascii="Times New Roman" w:hAnsi="Times New Roman"/>
          <w:sz w:val="24"/>
          <w:szCs w:val="24"/>
        </w:rPr>
      </w:pPr>
    </w:p>
    <w:p w:rsidR="00941A77" w:rsidRPr="00267F55" w:rsidRDefault="00941A77" w:rsidP="00941A77">
      <w:pPr>
        <w:jc w:val="center"/>
        <w:rPr>
          <w:rFonts w:ascii="Times New Roman" w:hAnsi="Times New Roman"/>
          <w:sz w:val="24"/>
          <w:szCs w:val="24"/>
        </w:rPr>
      </w:pPr>
      <w:r w:rsidRPr="00267F55">
        <w:rPr>
          <w:rFonts w:ascii="Times New Roman" w:hAnsi="Times New Roman"/>
          <w:sz w:val="24"/>
          <w:szCs w:val="24"/>
        </w:rPr>
        <w:t>3 §</w:t>
      </w:r>
      <w:proofErr w:type="spellStart"/>
      <w:r w:rsidRPr="00267F55">
        <w:rPr>
          <w:rFonts w:ascii="Times New Roman" w:hAnsi="Times New Roman"/>
          <w:sz w:val="24"/>
          <w:szCs w:val="24"/>
        </w:rPr>
        <w:t>-hoz</w:t>
      </w:r>
      <w:proofErr w:type="spellEnd"/>
    </w:p>
    <w:p w:rsidR="00941A77" w:rsidRPr="00267F55" w:rsidRDefault="00941A77" w:rsidP="00941A77">
      <w:pPr>
        <w:jc w:val="center"/>
        <w:rPr>
          <w:rFonts w:ascii="Times New Roman" w:hAnsi="Times New Roman"/>
          <w:sz w:val="24"/>
          <w:szCs w:val="24"/>
        </w:rPr>
      </w:pPr>
      <w:r w:rsidRPr="00267F55">
        <w:rPr>
          <w:rFonts w:ascii="Times New Roman" w:hAnsi="Times New Roman"/>
          <w:sz w:val="24"/>
          <w:szCs w:val="24"/>
        </w:rPr>
        <w:t>A szabályozási terv módosításáról rendelkezik.</w:t>
      </w:r>
    </w:p>
    <w:p w:rsidR="00941A77" w:rsidRPr="00267F55" w:rsidRDefault="00941A77" w:rsidP="00941A77">
      <w:pPr>
        <w:jc w:val="center"/>
        <w:rPr>
          <w:rFonts w:ascii="Times New Roman" w:hAnsi="Times New Roman"/>
          <w:sz w:val="24"/>
          <w:szCs w:val="24"/>
        </w:rPr>
      </w:pPr>
    </w:p>
    <w:p w:rsidR="00941A77" w:rsidRPr="00267F55" w:rsidRDefault="00941A77" w:rsidP="00941A77">
      <w:pPr>
        <w:jc w:val="center"/>
        <w:rPr>
          <w:rFonts w:ascii="Times New Roman" w:hAnsi="Times New Roman"/>
          <w:sz w:val="24"/>
          <w:szCs w:val="24"/>
        </w:rPr>
      </w:pPr>
      <w:r w:rsidRPr="00267F55">
        <w:rPr>
          <w:rFonts w:ascii="Times New Roman" w:hAnsi="Times New Roman"/>
          <w:sz w:val="24"/>
          <w:szCs w:val="24"/>
        </w:rPr>
        <w:t>4 §</w:t>
      </w:r>
      <w:proofErr w:type="spellStart"/>
      <w:r w:rsidRPr="00267F55">
        <w:rPr>
          <w:rFonts w:ascii="Times New Roman" w:hAnsi="Times New Roman"/>
          <w:sz w:val="24"/>
          <w:szCs w:val="24"/>
        </w:rPr>
        <w:t>-hoz</w:t>
      </w:r>
      <w:proofErr w:type="spellEnd"/>
    </w:p>
    <w:p w:rsidR="00941A77" w:rsidRPr="00267F55" w:rsidRDefault="00941A77" w:rsidP="00941A77">
      <w:pPr>
        <w:jc w:val="center"/>
        <w:rPr>
          <w:rFonts w:ascii="Times New Roman" w:hAnsi="Times New Roman"/>
          <w:sz w:val="24"/>
          <w:szCs w:val="24"/>
        </w:rPr>
      </w:pPr>
      <w:r w:rsidRPr="00267F55">
        <w:rPr>
          <w:rFonts w:ascii="Times New Roman" w:hAnsi="Times New Roman"/>
          <w:sz w:val="24"/>
          <w:szCs w:val="24"/>
        </w:rPr>
        <w:t>A rendelet hatálybalépéséről rendelkezik.</w:t>
      </w:r>
    </w:p>
    <w:p w:rsidR="00941A77" w:rsidRPr="00267F55" w:rsidRDefault="00941A77" w:rsidP="00941A77">
      <w:pPr>
        <w:jc w:val="center"/>
        <w:rPr>
          <w:rFonts w:ascii="Times New Roman" w:hAnsi="Times New Roman"/>
          <w:sz w:val="24"/>
          <w:szCs w:val="24"/>
        </w:rPr>
      </w:pPr>
    </w:p>
    <w:p w:rsidR="00640051" w:rsidRPr="00267F55" w:rsidRDefault="00640051" w:rsidP="00640051">
      <w:pPr>
        <w:rPr>
          <w:rFonts w:ascii="Times New Roman" w:hAnsi="Times New Roman"/>
          <w:sz w:val="24"/>
          <w:szCs w:val="24"/>
        </w:rPr>
      </w:pPr>
    </w:p>
    <w:p w:rsidR="00E37526" w:rsidRPr="000117EC" w:rsidRDefault="00E37526" w:rsidP="00FE5622">
      <w:pPr>
        <w:spacing w:line="276" w:lineRule="auto"/>
        <w:ind w:left="644"/>
        <w:jc w:val="both"/>
        <w:rPr>
          <w:rFonts w:ascii="Times New Roman" w:hAnsi="Times New Roman"/>
          <w:sz w:val="24"/>
          <w:szCs w:val="24"/>
        </w:rPr>
      </w:pPr>
    </w:p>
    <w:sectPr w:rsidR="00E37526" w:rsidRPr="000117EC" w:rsidSect="00A347AF">
      <w:headerReference w:type="default" r:id="rId9"/>
      <w:pgSz w:w="11906" w:h="16838" w:code="9"/>
      <w:pgMar w:top="1417" w:right="1417" w:bottom="1417" w:left="1417" w:header="709" w:footer="709" w:gutter="0"/>
      <w:cols w:space="708"/>
      <w:formProt w:val="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4012" w:rsidRDefault="00854012" w:rsidP="00011057">
      <w:r>
        <w:separator/>
      </w:r>
    </w:p>
  </w:endnote>
  <w:endnote w:type="continuationSeparator" w:id="1">
    <w:p w:rsidR="00854012" w:rsidRDefault="00854012" w:rsidP="000110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4012" w:rsidRDefault="00854012" w:rsidP="00011057">
      <w:r>
        <w:separator/>
      </w:r>
    </w:p>
  </w:footnote>
  <w:footnote w:type="continuationSeparator" w:id="1">
    <w:p w:rsidR="00854012" w:rsidRDefault="00854012" w:rsidP="000110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012" w:rsidRPr="00A347AF" w:rsidRDefault="00854012" w:rsidP="007F1AB1">
    <w:pPr>
      <w:pStyle w:val="lfej"/>
      <w:jc w:val="center"/>
      <w:rPr>
        <w:sz w:val="20"/>
        <w:szCs w:val="20"/>
      </w:rPr>
    </w:pPr>
    <w:r w:rsidRPr="00A347AF">
      <w:rPr>
        <w:rStyle w:val="Oldalszm"/>
        <w:rFonts w:cs="Calibri"/>
        <w:sz w:val="20"/>
        <w:szCs w:val="20"/>
      </w:rPr>
      <w:fldChar w:fldCharType="begin"/>
    </w:r>
    <w:r w:rsidRPr="00A347AF">
      <w:rPr>
        <w:rStyle w:val="Oldalszm"/>
        <w:rFonts w:cs="Calibri"/>
        <w:sz w:val="20"/>
        <w:szCs w:val="20"/>
      </w:rPr>
      <w:instrText xml:space="preserve"> PAGE </w:instrText>
    </w:r>
    <w:r w:rsidRPr="00A347AF">
      <w:rPr>
        <w:rStyle w:val="Oldalszm"/>
        <w:rFonts w:cs="Calibri"/>
        <w:sz w:val="20"/>
        <w:szCs w:val="20"/>
      </w:rPr>
      <w:fldChar w:fldCharType="separate"/>
    </w:r>
    <w:r w:rsidR="006D4126">
      <w:rPr>
        <w:rStyle w:val="Oldalszm"/>
        <w:rFonts w:cs="Calibri"/>
        <w:noProof/>
        <w:sz w:val="20"/>
        <w:szCs w:val="20"/>
      </w:rPr>
      <w:t>6</w:t>
    </w:r>
    <w:r w:rsidRPr="00A347AF">
      <w:rPr>
        <w:rStyle w:val="Oldalszm"/>
        <w:rFonts w:cs="Calibri"/>
        <w:sz w:val="20"/>
        <w:szCs w:val="20"/>
      </w:rPr>
      <w:fldChar w:fldCharType="end"/>
    </w:r>
    <w:r w:rsidRPr="00A347AF">
      <w:rPr>
        <w:rStyle w:val="Oldalszm"/>
        <w:rFonts w:cs="Calibri"/>
        <w:sz w:val="20"/>
        <w:szCs w:val="20"/>
      </w:rPr>
      <w:t>/</w:t>
    </w:r>
    <w:r w:rsidRPr="00A347AF">
      <w:rPr>
        <w:rStyle w:val="Oldalszm"/>
        <w:rFonts w:cs="Calibri"/>
        <w:sz w:val="20"/>
        <w:szCs w:val="20"/>
      </w:rPr>
      <w:fldChar w:fldCharType="begin"/>
    </w:r>
    <w:r w:rsidRPr="00A347AF">
      <w:rPr>
        <w:rStyle w:val="Oldalszm"/>
        <w:rFonts w:cs="Calibri"/>
        <w:sz w:val="20"/>
        <w:szCs w:val="20"/>
      </w:rPr>
      <w:instrText xml:space="preserve"> NUMPAGES </w:instrText>
    </w:r>
    <w:r w:rsidRPr="00A347AF">
      <w:rPr>
        <w:rStyle w:val="Oldalszm"/>
        <w:rFonts w:cs="Calibri"/>
        <w:sz w:val="20"/>
        <w:szCs w:val="20"/>
      </w:rPr>
      <w:fldChar w:fldCharType="separate"/>
    </w:r>
    <w:r w:rsidR="006D4126">
      <w:rPr>
        <w:rStyle w:val="Oldalszm"/>
        <w:rFonts w:cs="Calibri"/>
        <w:noProof/>
        <w:sz w:val="20"/>
        <w:szCs w:val="20"/>
      </w:rPr>
      <w:t>6</w:t>
    </w:r>
    <w:r w:rsidRPr="00A347AF">
      <w:rPr>
        <w:rStyle w:val="Oldalszm"/>
        <w:rFonts w:cs="Calibri"/>
        <w:sz w:val="20"/>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30758"/>
    <w:multiLevelType w:val="multilevel"/>
    <w:tmpl w:val="FFFFFFFF"/>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1">
    <w:nsid w:val="0A36646E"/>
    <w:multiLevelType w:val="hybridMultilevel"/>
    <w:tmpl w:val="867A8B4A"/>
    <w:lvl w:ilvl="0" w:tplc="04E660AA">
      <w:start w:val="1"/>
      <w:numFmt w:val="lowerLetter"/>
      <w:lvlText w:val="%1)"/>
      <w:lvlJc w:val="right"/>
      <w:pPr>
        <w:ind w:left="1211" w:hanging="360"/>
      </w:pPr>
      <w:rPr>
        <w:rFonts w:hint="default"/>
        <w:b/>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2">
    <w:nsid w:val="1AE03E77"/>
    <w:multiLevelType w:val="hybridMultilevel"/>
    <w:tmpl w:val="58FE7C84"/>
    <w:lvl w:ilvl="0" w:tplc="040E0017">
      <w:start w:val="1"/>
      <w:numFmt w:val="lowerLetter"/>
      <w:lvlText w:val="%1)"/>
      <w:lvlJc w:val="left"/>
      <w:pPr>
        <w:ind w:left="1211" w:hanging="360"/>
      </w:pPr>
      <w:rPr>
        <w:rFonts w:hint="default"/>
        <w:b/>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3">
    <w:nsid w:val="1FB05588"/>
    <w:multiLevelType w:val="hybridMultilevel"/>
    <w:tmpl w:val="A6B0558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2BD70012"/>
    <w:multiLevelType w:val="hybridMultilevel"/>
    <w:tmpl w:val="CF7A1662"/>
    <w:lvl w:ilvl="0" w:tplc="040E0001">
      <w:start w:val="1"/>
      <w:numFmt w:val="bullet"/>
      <w:lvlText w:val=""/>
      <w:lvlJc w:val="left"/>
      <w:pPr>
        <w:ind w:left="3152" w:hanging="360"/>
      </w:pPr>
      <w:rPr>
        <w:rFonts w:ascii="Symbol" w:hAnsi="Symbol" w:hint="default"/>
      </w:rPr>
    </w:lvl>
    <w:lvl w:ilvl="1" w:tplc="040E0003" w:tentative="1">
      <w:start w:val="1"/>
      <w:numFmt w:val="bullet"/>
      <w:lvlText w:val="o"/>
      <w:lvlJc w:val="left"/>
      <w:pPr>
        <w:ind w:left="3872" w:hanging="360"/>
      </w:pPr>
      <w:rPr>
        <w:rFonts w:ascii="Courier New" w:hAnsi="Courier New" w:cs="Courier New" w:hint="default"/>
      </w:rPr>
    </w:lvl>
    <w:lvl w:ilvl="2" w:tplc="040E0005" w:tentative="1">
      <w:start w:val="1"/>
      <w:numFmt w:val="bullet"/>
      <w:lvlText w:val=""/>
      <w:lvlJc w:val="left"/>
      <w:pPr>
        <w:ind w:left="4592" w:hanging="360"/>
      </w:pPr>
      <w:rPr>
        <w:rFonts w:ascii="Wingdings" w:hAnsi="Wingdings" w:hint="default"/>
      </w:rPr>
    </w:lvl>
    <w:lvl w:ilvl="3" w:tplc="040E0001" w:tentative="1">
      <w:start w:val="1"/>
      <w:numFmt w:val="bullet"/>
      <w:lvlText w:val=""/>
      <w:lvlJc w:val="left"/>
      <w:pPr>
        <w:ind w:left="5312" w:hanging="360"/>
      </w:pPr>
      <w:rPr>
        <w:rFonts w:ascii="Symbol" w:hAnsi="Symbol" w:hint="default"/>
      </w:rPr>
    </w:lvl>
    <w:lvl w:ilvl="4" w:tplc="040E0003" w:tentative="1">
      <w:start w:val="1"/>
      <w:numFmt w:val="bullet"/>
      <w:lvlText w:val="o"/>
      <w:lvlJc w:val="left"/>
      <w:pPr>
        <w:ind w:left="6032" w:hanging="360"/>
      </w:pPr>
      <w:rPr>
        <w:rFonts w:ascii="Courier New" w:hAnsi="Courier New" w:cs="Courier New" w:hint="default"/>
      </w:rPr>
    </w:lvl>
    <w:lvl w:ilvl="5" w:tplc="040E0005" w:tentative="1">
      <w:start w:val="1"/>
      <w:numFmt w:val="bullet"/>
      <w:lvlText w:val=""/>
      <w:lvlJc w:val="left"/>
      <w:pPr>
        <w:ind w:left="6752" w:hanging="360"/>
      </w:pPr>
      <w:rPr>
        <w:rFonts w:ascii="Wingdings" w:hAnsi="Wingdings" w:hint="default"/>
      </w:rPr>
    </w:lvl>
    <w:lvl w:ilvl="6" w:tplc="040E0001" w:tentative="1">
      <w:start w:val="1"/>
      <w:numFmt w:val="bullet"/>
      <w:lvlText w:val=""/>
      <w:lvlJc w:val="left"/>
      <w:pPr>
        <w:ind w:left="7472" w:hanging="360"/>
      </w:pPr>
      <w:rPr>
        <w:rFonts w:ascii="Symbol" w:hAnsi="Symbol" w:hint="default"/>
      </w:rPr>
    </w:lvl>
    <w:lvl w:ilvl="7" w:tplc="040E0003" w:tentative="1">
      <w:start w:val="1"/>
      <w:numFmt w:val="bullet"/>
      <w:lvlText w:val="o"/>
      <w:lvlJc w:val="left"/>
      <w:pPr>
        <w:ind w:left="8192" w:hanging="360"/>
      </w:pPr>
      <w:rPr>
        <w:rFonts w:ascii="Courier New" w:hAnsi="Courier New" w:cs="Courier New" w:hint="default"/>
      </w:rPr>
    </w:lvl>
    <w:lvl w:ilvl="8" w:tplc="040E0005" w:tentative="1">
      <w:start w:val="1"/>
      <w:numFmt w:val="bullet"/>
      <w:lvlText w:val=""/>
      <w:lvlJc w:val="left"/>
      <w:pPr>
        <w:ind w:left="8912" w:hanging="360"/>
      </w:pPr>
      <w:rPr>
        <w:rFonts w:ascii="Wingdings" w:hAnsi="Wingdings" w:hint="default"/>
      </w:rPr>
    </w:lvl>
  </w:abstractNum>
  <w:abstractNum w:abstractNumId="5">
    <w:nsid w:val="2D154969"/>
    <w:multiLevelType w:val="hybridMultilevel"/>
    <w:tmpl w:val="4CC81DDE"/>
    <w:lvl w:ilvl="0" w:tplc="9F643CEA">
      <w:start w:val="1"/>
      <w:numFmt w:val="decimal"/>
      <w:lvlText w:val="%1."/>
      <w:lvlJc w:val="left"/>
      <w:pPr>
        <w:tabs>
          <w:tab w:val="num" w:pos="644"/>
        </w:tabs>
        <w:ind w:left="644" w:hanging="360"/>
      </w:pPr>
      <w:rPr>
        <w:rFonts w:cs="Times New Roman" w:hint="default"/>
        <w:b/>
      </w:rPr>
    </w:lvl>
    <w:lvl w:ilvl="1" w:tplc="040E0019" w:tentative="1">
      <w:start w:val="1"/>
      <w:numFmt w:val="lowerLetter"/>
      <w:lvlText w:val="%2."/>
      <w:lvlJc w:val="left"/>
      <w:pPr>
        <w:tabs>
          <w:tab w:val="num" w:pos="1364"/>
        </w:tabs>
        <w:ind w:left="1364" w:hanging="360"/>
      </w:pPr>
      <w:rPr>
        <w:rFonts w:cs="Times New Roman"/>
      </w:rPr>
    </w:lvl>
    <w:lvl w:ilvl="2" w:tplc="040E001B" w:tentative="1">
      <w:start w:val="1"/>
      <w:numFmt w:val="lowerRoman"/>
      <w:lvlText w:val="%3."/>
      <w:lvlJc w:val="right"/>
      <w:pPr>
        <w:tabs>
          <w:tab w:val="num" w:pos="2084"/>
        </w:tabs>
        <w:ind w:left="2084" w:hanging="180"/>
      </w:pPr>
      <w:rPr>
        <w:rFonts w:cs="Times New Roman"/>
      </w:rPr>
    </w:lvl>
    <w:lvl w:ilvl="3" w:tplc="040E000F" w:tentative="1">
      <w:start w:val="1"/>
      <w:numFmt w:val="decimal"/>
      <w:lvlText w:val="%4."/>
      <w:lvlJc w:val="left"/>
      <w:pPr>
        <w:tabs>
          <w:tab w:val="num" w:pos="2804"/>
        </w:tabs>
        <w:ind w:left="2804" w:hanging="360"/>
      </w:pPr>
      <w:rPr>
        <w:rFonts w:cs="Times New Roman"/>
      </w:rPr>
    </w:lvl>
    <w:lvl w:ilvl="4" w:tplc="040E0019" w:tentative="1">
      <w:start w:val="1"/>
      <w:numFmt w:val="lowerLetter"/>
      <w:lvlText w:val="%5."/>
      <w:lvlJc w:val="left"/>
      <w:pPr>
        <w:tabs>
          <w:tab w:val="num" w:pos="3524"/>
        </w:tabs>
        <w:ind w:left="3524" w:hanging="360"/>
      </w:pPr>
      <w:rPr>
        <w:rFonts w:cs="Times New Roman"/>
      </w:rPr>
    </w:lvl>
    <w:lvl w:ilvl="5" w:tplc="040E001B" w:tentative="1">
      <w:start w:val="1"/>
      <w:numFmt w:val="lowerRoman"/>
      <w:lvlText w:val="%6."/>
      <w:lvlJc w:val="right"/>
      <w:pPr>
        <w:tabs>
          <w:tab w:val="num" w:pos="4244"/>
        </w:tabs>
        <w:ind w:left="4244" w:hanging="180"/>
      </w:pPr>
      <w:rPr>
        <w:rFonts w:cs="Times New Roman"/>
      </w:rPr>
    </w:lvl>
    <w:lvl w:ilvl="6" w:tplc="040E000F" w:tentative="1">
      <w:start w:val="1"/>
      <w:numFmt w:val="decimal"/>
      <w:lvlText w:val="%7."/>
      <w:lvlJc w:val="left"/>
      <w:pPr>
        <w:tabs>
          <w:tab w:val="num" w:pos="4964"/>
        </w:tabs>
        <w:ind w:left="4964" w:hanging="360"/>
      </w:pPr>
      <w:rPr>
        <w:rFonts w:cs="Times New Roman"/>
      </w:rPr>
    </w:lvl>
    <w:lvl w:ilvl="7" w:tplc="040E0019" w:tentative="1">
      <w:start w:val="1"/>
      <w:numFmt w:val="lowerLetter"/>
      <w:lvlText w:val="%8."/>
      <w:lvlJc w:val="left"/>
      <w:pPr>
        <w:tabs>
          <w:tab w:val="num" w:pos="5684"/>
        </w:tabs>
        <w:ind w:left="5684" w:hanging="360"/>
      </w:pPr>
      <w:rPr>
        <w:rFonts w:cs="Times New Roman"/>
      </w:rPr>
    </w:lvl>
    <w:lvl w:ilvl="8" w:tplc="040E001B" w:tentative="1">
      <w:start w:val="1"/>
      <w:numFmt w:val="lowerRoman"/>
      <w:lvlText w:val="%9."/>
      <w:lvlJc w:val="right"/>
      <w:pPr>
        <w:tabs>
          <w:tab w:val="num" w:pos="6404"/>
        </w:tabs>
        <w:ind w:left="6404" w:hanging="180"/>
      </w:pPr>
      <w:rPr>
        <w:rFonts w:cs="Times New Roman"/>
      </w:rPr>
    </w:lvl>
  </w:abstractNum>
  <w:abstractNum w:abstractNumId="6">
    <w:nsid w:val="3A9A6CF4"/>
    <w:multiLevelType w:val="hybridMultilevel"/>
    <w:tmpl w:val="50DC9A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40401789"/>
    <w:multiLevelType w:val="hybridMultilevel"/>
    <w:tmpl w:val="4216B300"/>
    <w:lvl w:ilvl="0" w:tplc="B79A0164">
      <w:start w:val="1"/>
      <w:numFmt w:val="lowerLetter"/>
      <w:lvlText w:val="%1)"/>
      <w:lvlJc w:val="right"/>
      <w:pPr>
        <w:ind w:left="3152" w:hanging="360"/>
      </w:pPr>
      <w:rPr>
        <w:rFonts w:hint="default"/>
      </w:rPr>
    </w:lvl>
    <w:lvl w:ilvl="1" w:tplc="040E0003" w:tentative="1">
      <w:start w:val="1"/>
      <w:numFmt w:val="bullet"/>
      <w:lvlText w:val="o"/>
      <w:lvlJc w:val="left"/>
      <w:pPr>
        <w:ind w:left="3872" w:hanging="360"/>
      </w:pPr>
      <w:rPr>
        <w:rFonts w:ascii="Courier New" w:hAnsi="Courier New" w:cs="Courier New" w:hint="default"/>
      </w:rPr>
    </w:lvl>
    <w:lvl w:ilvl="2" w:tplc="040E0005" w:tentative="1">
      <w:start w:val="1"/>
      <w:numFmt w:val="bullet"/>
      <w:lvlText w:val=""/>
      <w:lvlJc w:val="left"/>
      <w:pPr>
        <w:ind w:left="4592" w:hanging="360"/>
      </w:pPr>
      <w:rPr>
        <w:rFonts w:ascii="Wingdings" w:hAnsi="Wingdings" w:hint="default"/>
      </w:rPr>
    </w:lvl>
    <w:lvl w:ilvl="3" w:tplc="040E0001" w:tentative="1">
      <w:start w:val="1"/>
      <w:numFmt w:val="bullet"/>
      <w:lvlText w:val=""/>
      <w:lvlJc w:val="left"/>
      <w:pPr>
        <w:ind w:left="5312" w:hanging="360"/>
      </w:pPr>
      <w:rPr>
        <w:rFonts w:ascii="Symbol" w:hAnsi="Symbol" w:hint="default"/>
      </w:rPr>
    </w:lvl>
    <w:lvl w:ilvl="4" w:tplc="040E0003" w:tentative="1">
      <w:start w:val="1"/>
      <w:numFmt w:val="bullet"/>
      <w:lvlText w:val="o"/>
      <w:lvlJc w:val="left"/>
      <w:pPr>
        <w:ind w:left="6032" w:hanging="360"/>
      </w:pPr>
      <w:rPr>
        <w:rFonts w:ascii="Courier New" w:hAnsi="Courier New" w:cs="Courier New" w:hint="default"/>
      </w:rPr>
    </w:lvl>
    <w:lvl w:ilvl="5" w:tplc="040E0005" w:tentative="1">
      <w:start w:val="1"/>
      <w:numFmt w:val="bullet"/>
      <w:lvlText w:val=""/>
      <w:lvlJc w:val="left"/>
      <w:pPr>
        <w:ind w:left="6752" w:hanging="360"/>
      </w:pPr>
      <w:rPr>
        <w:rFonts w:ascii="Wingdings" w:hAnsi="Wingdings" w:hint="default"/>
      </w:rPr>
    </w:lvl>
    <w:lvl w:ilvl="6" w:tplc="040E0001" w:tentative="1">
      <w:start w:val="1"/>
      <w:numFmt w:val="bullet"/>
      <w:lvlText w:val=""/>
      <w:lvlJc w:val="left"/>
      <w:pPr>
        <w:ind w:left="7472" w:hanging="360"/>
      </w:pPr>
      <w:rPr>
        <w:rFonts w:ascii="Symbol" w:hAnsi="Symbol" w:hint="default"/>
      </w:rPr>
    </w:lvl>
    <w:lvl w:ilvl="7" w:tplc="040E0003" w:tentative="1">
      <w:start w:val="1"/>
      <w:numFmt w:val="bullet"/>
      <w:lvlText w:val="o"/>
      <w:lvlJc w:val="left"/>
      <w:pPr>
        <w:ind w:left="8192" w:hanging="360"/>
      </w:pPr>
      <w:rPr>
        <w:rFonts w:ascii="Courier New" w:hAnsi="Courier New" w:cs="Courier New" w:hint="default"/>
      </w:rPr>
    </w:lvl>
    <w:lvl w:ilvl="8" w:tplc="040E0005" w:tentative="1">
      <w:start w:val="1"/>
      <w:numFmt w:val="bullet"/>
      <w:lvlText w:val=""/>
      <w:lvlJc w:val="left"/>
      <w:pPr>
        <w:ind w:left="8912" w:hanging="360"/>
      </w:pPr>
      <w:rPr>
        <w:rFonts w:ascii="Wingdings" w:hAnsi="Wingdings" w:hint="default"/>
      </w:rPr>
    </w:lvl>
  </w:abstractNum>
  <w:abstractNum w:abstractNumId="8">
    <w:nsid w:val="47635443"/>
    <w:multiLevelType w:val="hybridMultilevel"/>
    <w:tmpl w:val="D062BB76"/>
    <w:lvl w:ilvl="0" w:tplc="B79A0164">
      <w:start w:val="1"/>
      <w:numFmt w:val="lowerLetter"/>
      <w:lvlText w:val="%1)"/>
      <w:lvlJc w:val="right"/>
      <w:pPr>
        <w:ind w:left="3152" w:hanging="360"/>
      </w:pPr>
      <w:rPr>
        <w:rFonts w:hint="default"/>
      </w:rPr>
    </w:lvl>
    <w:lvl w:ilvl="1" w:tplc="040E0003" w:tentative="1">
      <w:start w:val="1"/>
      <w:numFmt w:val="bullet"/>
      <w:lvlText w:val="o"/>
      <w:lvlJc w:val="left"/>
      <w:pPr>
        <w:ind w:left="3872" w:hanging="360"/>
      </w:pPr>
      <w:rPr>
        <w:rFonts w:ascii="Courier New" w:hAnsi="Courier New" w:cs="Courier New" w:hint="default"/>
      </w:rPr>
    </w:lvl>
    <w:lvl w:ilvl="2" w:tplc="040E0005" w:tentative="1">
      <w:start w:val="1"/>
      <w:numFmt w:val="bullet"/>
      <w:lvlText w:val=""/>
      <w:lvlJc w:val="left"/>
      <w:pPr>
        <w:ind w:left="4592" w:hanging="360"/>
      </w:pPr>
      <w:rPr>
        <w:rFonts w:ascii="Wingdings" w:hAnsi="Wingdings" w:hint="default"/>
      </w:rPr>
    </w:lvl>
    <w:lvl w:ilvl="3" w:tplc="040E0001" w:tentative="1">
      <w:start w:val="1"/>
      <w:numFmt w:val="bullet"/>
      <w:lvlText w:val=""/>
      <w:lvlJc w:val="left"/>
      <w:pPr>
        <w:ind w:left="5312" w:hanging="360"/>
      </w:pPr>
      <w:rPr>
        <w:rFonts w:ascii="Symbol" w:hAnsi="Symbol" w:hint="default"/>
      </w:rPr>
    </w:lvl>
    <w:lvl w:ilvl="4" w:tplc="040E0003" w:tentative="1">
      <w:start w:val="1"/>
      <w:numFmt w:val="bullet"/>
      <w:lvlText w:val="o"/>
      <w:lvlJc w:val="left"/>
      <w:pPr>
        <w:ind w:left="6032" w:hanging="360"/>
      </w:pPr>
      <w:rPr>
        <w:rFonts w:ascii="Courier New" w:hAnsi="Courier New" w:cs="Courier New" w:hint="default"/>
      </w:rPr>
    </w:lvl>
    <w:lvl w:ilvl="5" w:tplc="040E0005" w:tentative="1">
      <w:start w:val="1"/>
      <w:numFmt w:val="bullet"/>
      <w:lvlText w:val=""/>
      <w:lvlJc w:val="left"/>
      <w:pPr>
        <w:ind w:left="6752" w:hanging="360"/>
      </w:pPr>
      <w:rPr>
        <w:rFonts w:ascii="Wingdings" w:hAnsi="Wingdings" w:hint="default"/>
      </w:rPr>
    </w:lvl>
    <w:lvl w:ilvl="6" w:tplc="040E0001" w:tentative="1">
      <w:start w:val="1"/>
      <w:numFmt w:val="bullet"/>
      <w:lvlText w:val=""/>
      <w:lvlJc w:val="left"/>
      <w:pPr>
        <w:ind w:left="7472" w:hanging="360"/>
      </w:pPr>
      <w:rPr>
        <w:rFonts w:ascii="Symbol" w:hAnsi="Symbol" w:hint="default"/>
      </w:rPr>
    </w:lvl>
    <w:lvl w:ilvl="7" w:tplc="040E0003" w:tentative="1">
      <w:start w:val="1"/>
      <w:numFmt w:val="bullet"/>
      <w:lvlText w:val="o"/>
      <w:lvlJc w:val="left"/>
      <w:pPr>
        <w:ind w:left="8192" w:hanging="360"/>
      </w:pPr>
      <w:rPr>
        <w:rFonts w:ascii="Courier New" w:hAnsi="Courier New" w:cs="Courier New" w:hint="default"/>
      </w:rPr>
    </w:lvl>
    <w:lvl w:ilvl="8" w:tplc="040E0005" w:tentative="1">
      <w:start w:val="1"/>
      <w:numFmt w:val="bullet"/>
      <w:lvlText w:val=""/>
      <w:lvlJc w:val="left"/>
      <w:pPr>
        <w:ind w:left="8912" w:hanging="360"/>
      </w:pPr>
      <w:rPr>
        <w:rFonts w:ascii="Wingdings" w:hAnsi="Wingdings" w:hint="default"/>
      </w:rPr>
    </w:lvl>
  </w:abstractNum>
  <w:abstractNum w:abstractNumId="9">
    <w:nsid w:val="47E560C4"/>
    <w:multiLevelType w:val="hybridMultilevel"/>
    <w:tmpl w:val="2C32FA4E"/>
    <w:lvl w:ilvl="0" w:tplc="040E0001">
      <w:start w:val="1"/>
      <w:numFmt w:val="bullet"/>
      <w:lvlText w:val=""/>
      <w:lvlJc w:val="left"/>
      <w:pPr>
        <w:ind w:left="3152" w:hanging="360"/>
      </w:pPr>
      <w:rPr>
        <w:rFonts w:ascii="Symbol" w:hAnsi="Symbol" w:hint="default"/>
      </w:rPr>
    </w:lvl>
    <w:lvl w:ilvl="1" w:tplc="040E0003" w:tentative="1">
      <w:start w:val="1"/>
      <w:numFmt w:val="bullet"/>
      <w:lvlText w:val="o"/>
      <w:lvlJc w:val="left"/>
      <w:pPr>
        <w:ind w:left="3872" w:hanging="360"/>
      </w:pPr>
      <w:rPr>
        <w:rFonts w:ascii="Courier New" w:hAnsi="Courier New" w:cs="Courier New" w:hint="default"/>
      </w:rPr>
    </w:lvl>
    <w:lvl w:ilvl="2" w:tplc="040E0005" w:tentative="1">
      <w:start w:val="1"/>
      <w:numFmt w:val="bullet"/>
      <w:lvlText w:val=""/>
      <w:lvlJc w:val="left"/>
      <w:pPr>
        <w:ind w:left="4592" w:hanging="360"/>
      </w:pPr>
      <w:rPr>
        <w:rFonts w:ascii="Wingdings" w:hAnsi="Wingdings" w:hint="default"/>
      </w:rPr>
    </w:lvl>
    <w:lvl w:ilvl="3" w:tplc="040E0001" w:tentative="1">
      <w:start w:val="1"/>
      <w:numFmt w:val="bullet"/>
      <w:lvlText w:val=""/>
      <w:lvlJc w:val="left"/>
      <w:pPr>
        <w:ind w:left="5312" w:hanging="360"/>
      </w:pPr>
      <w:rPr>
        <w:rFonts w:ascii="Symbol" w:hAnsi="Symbol" w:hint="default"/>
      </w:rPr>
    </w:lvl>
    <w:lvl w:ilvl="4" w:tplc="040E0003" w:tentative="1">
      <w:start w:val="1"/>
      <w:numFmt w:val="bullet"/>
      <w:lvlText w:val="o"/>
      <w:lvlJc w:val="left"/>
      <w:pPr>
        <w:ind w:left="6032" w:hanging="360"/>
      </w:pPr>
      <w:rPr>
        <w:rFonts w:ascii="Courier New" w:hAnsi="Courier New" w:cs="Courier New" w:hint="default"/>
      </w:rPr>
    </w:lvl>
    <w:lvl w:ilvl="5" w:tplc="040E0005" w:tentative="1">
      <w:start w:val="1"/>
      <w:numFmt w:val="bullet"/>
      <w:lvlText w:val=""/>
      <w:lvlJc w:val="left"/>
      <w:pPr>
        <w:ind w:left="6752" w:hanging="360"/>
      </w:pPr>
      <w:rPr>
        <w:rFonts w:ascii="Wingdings" w:hAnsi="Wingdings" w:hint="default"/>
      </w:rPr>
    </w:lvl>
    <w:lvl w:ilvl="6" w:tplc="040E0001" w:tentative="1">
      <w:start w:val="1"/>
      <w:numFmt w:val="bullet"/>
      <w:lvlText w:val=""/>
      <w:lvlJc w:val="left"/>
      <w:pPr>
        <w:ind w:left="7472" w:hanging="360"/>
      </w:pPr>
      <w:rPr>
        <w:rFonts w:ascii="Symbol" w:hAnsi="Symbol" w:hint="default"/>
      </w:rPr>
    </w:lvl>
    <w:lvl w:ilvl="7" w:tplc="040E0003" w:tentative="1">
      <w:start w:val="1"/>
      <w:numFmt w:val="bullet"/>
      <w:lvlText w:val="o"/>
      <w:lvlJc w:val="left"/>
      <w:pPr>
        <w:ind w:left="8192" w:hanging="360"/>
      </w:pPr>
      <w:rPr>
        <w:rFonts w:ascii="Courier New" w:hAnsi="Courier New" w:cs="Courier New" w:hint="default"/>
      </w:rPr>
    </w:lvl>
    <w:lvl w:ilvl="8" w:tplc="040E0005" w:tentative="1">
      <w:start w:val="1"/>
      <w:numFmt w:val="bullet"/>
      <w:lvlText w:val=""/>
      <w:lvlJc w:val="left"/>
      <w:pPr>
        <w:ind w:left="8912" w:hanging="360"/>
      </w:pPr>
      <w:rPr>
        <w:rFonts w:ascii="Wingdings" w:hAnsi="Wingdings" w:hint="default"/>
      </w:rPr>
    </w:lvl>
  </w:abstractNum>
  <w:abstractNum w:abstractNumId="10">
    <w:nsid w:val="4D015A63"/>
    <w:multiLevelType w:val="hybridMultilevel"/>
    <w:tmpl w:val="170EC5C2"/>
    <w:lvl w:ilvl="0" w:tplc="DD4AF754">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4D5215C3"/>
    <w:multiLevelType w:val="multilevel"/>
    <w:tmpl w:val="FFFFFFFF"/>
    <w:lvl w:ilvl="0">
      <w:start w:val="1"/>
      <w:numFmt w:val="lowerLetter"/>
      <w:lvlText w:val="%1)"/>
      <w:lvlJc w:val="left"/>
      <w:pPr>
        <w:ind w:left="720" w:hanging="360"/>
      </w:pPr>
      <w:rPr>
        <w:rFonts w:cs="Times New Roman"/>
        <w:b/>
        <w:bCs/>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12">
    <w:nsid w:val="5CFD1A70"/>
    <w:multiLevelType w:val="hybridMultilevel"/>
    <w:tmpl w:val="F8FC91B2"/>
    <w:lvl w:ilvl="0" w:tplc="08B8F686">
      <w:start w:val="1"/>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3">
    <w:nsid w:val="617927E5"/>
    <w:multiLevelType w:val="hybridMultilevel"/>
    <w:tmpl w:val="8948F94A"/>
    <w:lvl w:ilvl="0" w:tplc="040E0001">
      <w:start w:val="1"/>
      <w:numFmt w:val="bullet"/>
      <w:lvlText w:val=""/>
      <w:lvlJc w:val="left"/>
      <w:pPr>
        <w:ind w:left="1211" w:hanging="360"/>
      </w:pPr>
      <w:rPr>
        <w:rFonts w:ascii="Symbol" w:hAnsi="Symbol" w:hint="default"/>
        <w:b/>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14">
    <w:nsid w:val="6829426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6EA4659E"/>
    <w:multiLevelType w:val="hybridMultilevel"/>
    <w:tmpl w:val="7B8E8EE4"/>
    <w:lvl w:ilvl="0" w:tplc="040E000F">
      <w:start w:val="1"/>
      <w:numFmt w:val="decimal"/>
      <w:lvlText w:val="%1."/>
      <w:lvlJc w:val="left"/>
      <w:pPr>
        <w:tabs>
          <w:tab w:val="num" w:pos="1004"/>
        </w:tabs>
        <w:ind w:left="1004" w:hanging="360"/>
      </w:pPr>
      <w:rPr>
        <w:rFonts w:cs="Times New Roman"/>
      </w:rPr>
    </w:lvl>
    <w:lvl w:ilvl="1" w:tplc="040E0019" w:tentative="1">
      <w:start w:val="1"/>
      <w:numFmt w:val="lowerLetter"/>
      <w:lvlText w:val="%2."/>
      <w:lvlJc w:val="left"/>
      <w:pPr>
        <w:tabs>
          <w:tab w:val="num" w:pos="1724"/>
        </w:tabs>
        <w:ind w:left="1724" w:hanging="360"/>
      </w:pPr>
      <w:rPr>
        <w:rFonts w:cs="Times New Roman"/>
      </w:rPr>
    </w:lvl>
    <w:lvl w:ilvl="2" w:tplc="040E001B" w:tentative="1">
      <w:start w:val="1"/>
      <w:numFmt w:val="lowerRoman"/>
      <w:lvlText w:val="%3."/>
      <w:lvlJc w:val="right"/>
      <w:pPr>
        <w:tabs>
          <w:tab w:val="num" w:pos="2444"/>
        </w:tabs>
        <w:ind w:left="2444" w:hanging="180"/>
      </w:pPr>
      <w:rPr>
        <w:rFonts w:cs="Times New Roman"/>
      </w:rPr>
    </w:lvl>
    <w:lvl w:ilvl="3" w:tplc="040E000F" w:tentative="1">
      <w:start w:val="1"/>
      <w:numFmt w:val="decimal"/>
      <w:lvlText w:val="%4."/>
      <w:lvlJc w:val="left"/>
      <w:pPr>
        <w:tabs>
          <w:tab w:val="num" w:pos="3164"/>
        </w:tabs>
        <w:ind w:left="3164" w:hanging="360"/>
      </w:pPr>
      <w:rPr>
        <w:rFonts w:cs="Times New Roman"/>
      </w:rPr>
    </w:lvl>
    <w:lvl w:ilvl="4" w:tplc="040E0019" w:tentative="1">
      <w:start w:val="1"/>
      <w:numFmt w:val="lowerLetter"/>
      <w:lvlText w:val="%5."/>
      <w:lvlJc w:val="left"/>
      <w:pPr>
        <w:tabs>
          <w:tab w:val="num" w:pos="3884"/>
        </w:tabs>
        <w:ind w:left="3884" w:hanging="360"/>
      </w:pPr>
      <w:rPr>
        <w:rFonts w:cs="Times New Roman"/>
      </w:rPr>
    </w:lvl>
    <w:lvl w:ilvl="5" w:tplc="040E001B" w:tentative="1">
      <w:start w:val="1"/>
      <w:numFmt w:val="lowerRoman"/>
      <w:lvlText w:val="%6."/>
      <w:lvlJc w:val="right"/>
      <w:pPr>
        <w:tabs>
          <w:tab w:val="num" w:pos="4604"/>
        </w:tabs>
        <w:ind w:left="4604" w:hanging="180"/>
      </w:pPr>
      <w:rPr>
        <w:rFonts w:cs="Times New Roman"/>
      </w:rPr>
    </w:lvl>
    <w:lvl w:ilvl="6" w:tplc="040E000F" w:tentative="1">
      <w:start w:val="1"/>
      <w:numFmt w:val="decimal"/>
      <w:lvlText w:val="%7."/>
      <w:lvlJc w:val="left"/>
      <w:pPr>
        <w:tabs>
          <w:tab w:val="num" w:pos="5324"/>
        </w:tabs>
        <w:ind w:left="5324" w:hanging="360"/>
      </w:pPr>
      <w:rPr>
        <w:rFonts w:cs="Times New Roman"/>
      </w:rPr>
    </w:lvl>
    <w:lvl w:ilvl="7" w:tplc="040E0019" w:tentative="1">
      <w:start w:val="1"/>
      <w:numFmt w:val="lowerLetter"/>
      <w:lvlText w:val="%8."/>
      <w:lvlJc w:val="left"/>
      <w:pPr>
        <w:tabs>
          <w:tab w:val="num" w:pos="6044"/>
        </w:tabs>
        <w:ind w:left="6044" w:hanging="360"/>
      </w:pPr>
      <w:rPr>
        <w:rFonts w:cs="Times New Roman"/>
      </w:rPr>
    </w:lvl>
    <w:lvl w:ilvl="8" w:tplc="040E001B" w:tentative="1">
      <w:start w:val="1"/>
      <w:numFmt w:val="lowerRoman"/>
      <w:lvlText w:val="%9."/>
      <w:lvlJc w:val="right"/>
      <w:pPr>
        <w:tabs>
          <w:tab w:val="num" w:pos="6764"/>
        </w:tabs>
        <w:ind w:left="6764" w:hanging="180"/>
      </w:pPr>
      <w:rPr>
        <w:rFonts w:cs="Times New Roman"/>
      </w:rPr>
    </w:lvl>
  </w:abstractNum>
  <w:num w:numId="1">
    <w:abstractNumId w:val="14"/>
  </w:num>
  <w:num w:numId="2">
    <w:abstractNumId w:val="11"/>
  </w:num>
  <w:num w:numId="3">
    <w:abstractNumId w:val="0"/>
  </w:num>
  <w:num w:numId="4">
    <w:abstractNumId w:val="12"/>
  </w:num>
  <w:num w:numId="5">
    <w:abstractNumId w:val="15"/>
  </w:num>
  <w:num w:numId="6">
    <w:abstractNumId w:val="5"/>
  </w:num>
  <w:num w:numId="7">
    <w:abstractNumId w:val="10"/>
  </w:num>
  <w:num w:numId="8">
    <w:abstractNumId w:val="6"/>
  </w:num>
  <w:num w:numId="9">
    <w:abstractNumId w:val="8"/>
  </w:num>
  <w:num w:numId="10">
    <w:abstractNumId w:val="4"/>
  </w:num>
  <w:num w:numId="11">
    <w:abstractNumId w:val="7"/>
  </w:num>
  <w:num w:numId="12">
    <w:abstractNumId w:val="9"/>
  </w:num>
  <w:num w:numId="13">
    <w:abstractNumId w:val="1"/>
  </w:num>
  <w:num w:numId="14">
    <w:abstractNumId w:val="13"/>
  </w:num>
  <w:num w:numId="15">
    <w:abstractNumId w:val="2"/>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11057"/>
    <w:rsid w:val="00011057"/>
    <w:rsid w:val="000117EC"/>
    <w:rsid w:val="00027D23"/>
    <w:rsid w:val="0003265B"/>
    <w:rsid w:val="00043EA7"/>
    <w:rsid w:val="00047B29"/>
    <w:rsid w:val="00057D56"/>
    <w:rsid w:val="00070AD1"/>
    <w:rsid w:val="0007398E"/>
    <w:rsid w:val="000834F0"/>
    <w:rsid w:val="000A4EA1"/>
    <w:rsid w:val="000C41E4"/>
    <w:rsid w:val="000D1CDD"/>
    <w:rsid w:val="000E7348"/>
    <w:rsid w:val="000F382F"/>
    <w:rsid w:val="001120D5"/>
    <w:rsid w:val="00121C43"/>
    <w:rsid w:val="001528D0"/>
    <w:rsid w:val="001666A6"/>
    <w:rsid w:val="00177842"/>
    <w:rsid w:val="00180C6A"/>
    <w:rsid w:val="001A6001"/>
    <w:rsid w:val="001B11F4"/>
    <w:rsid w:val="001C1FD7"/>
    <w:rsid w:val="00211CA7"/>
    <w:rsid w:val="00215173"/>
    <w:rsid w:val="002178D0"/>
    <w:rsid w:val="0022402B"/>
    <w:rsid w:val="00264D3E"/>
    <w:rsid w:val="00267F55"/>
    <w:rsid w:val="00280F85"/>
    <w:rsid w:val="002848A1"/>
    <w:rsid w:val="00294C2C"/>
    <w:rsid w:val="002D4C5F"/>
    <w:rsid w:val="002D6F7E"/>
    <w:rsid w:val="002F023D"/>
    <w:rsid w:val="002F3A5E"/>
    <w:rsid w:val="00342729"/>
    <w:rsid w:val="00356ED4"/>
    <w:rsid w:val="003760C1"/>
    <w:rsid w:val="0037752C"/>
    <w:rsid w:val="00384FFE"/>
    <w:rsid w:val="003B5A8E"/>
    <w:rsid w:val="003C2D40"/>
    <w:rsid w:val="003D7928"/>
    <w:rsid w:val="00407C61"/>
    <w:rsid w:val="00415A92"/>
    <w:rsid w:val="00431CB9"/>
    <w:rsid w:val="004325BC"/>
    <w:rsid w:val="00485A78"/>
    <w:rsid w:val="004A07AB"/>
    <w:rsid w:val="004A3359"/>
    <w:rsid w:val="004B7CC3"/>
    <w:rsid w:val="00504135"/>
    <w:rsid w:val="00506839"/>
    <w:rsid w:val="00524C3C"/>
    <w:rsid w:val="0054605C"/>
    <w:rsid w:val="0058495B"/>
    <w:rsid w:val="00594D67"/>
    <w:rsid w:val="005A175F"/>
    <w:rsid w:val="005B2FF3"/>
    <w:rsid w:val="005B6F28"/>
    <w:rsid w:val="005D75A1"/>
    <w:rsid w:val="00602C6D"/>
    <w:rsid w:val="00623997"/>
    <w:rsid w:val="006267EC"/>
    <w:rsid w:val="00632883"/>
    <w:rsid w:val="00640051"/>
    <w:rsid w:val="00680589"/>
    <w:rsid w:val="00686451"/>
    <w:rsid w:val="00691765"/>
    <w:rsid w:val="006A1366"/>
    <w:rsid w:val="006A2FF3"/>
    <w:rsid w:val="006A4EB3"/>
    <w:rsid w:val="006D4126"/>
    <w:rsid w:val="006E0E2C"/>
    <w:rsid w:val="00727CCE"/>
    <w:rsid w:val="007A3438"/>
    <w:rsid w:val="007E7CCC"/>
    <w:rsid w:val="007F1AB1"/>
    <w:rsid w:val="007F4B86"/>
    <w:rsid w:val="00842907"/>
    <w:rsid w:val="00854012"/>
    <w:rsid w:val="00866DE1"/>
    <w:rsid w:val="00874E7B"/>
    <w:rsid w:val="008959BD"/>
    <w:rsid w:val="008D4CD4"/>
    <w:rsid w:val="008E5EB3"/>
    <w:rsid w:val="008F064F"/>
    <w:rsid w:val="0091165B"/>
    <w:rsid w:val="0091711C"/>
    <w:rsid w:val="00936421"/>
    <w:rsid w:val="00941A77"/>
    <w:rsid w:val="009428C2"/>
    <w:rsid w:val="00956AAB"/>
    <w:rsid w:val="009A6C9D"/>
    <w:rsid w:val="009B2579"/>
    <w:rsid w:val="009E27DC"/>
    <w:rsid w:val="009F1791"/>
    <w:rsid w:val="009F59C0"/>
    <w:rsid w:val="00A05522"/>
    <w:rsid w:val="00A25CB7"/>
    <w:rsid w:val="00A264D9"/>
    <w:rsid w:val="00A347AF"/>
    <w:rsid w:val="00A50ED0"/>
    <w:rsid w:val="00A62101"/>
    <w:rsid w:val="00A622DD"/>
    <w:rsid w:val="00A63B1B"/>
    <w:rsid w:val="00A72F60"/>
    <w:rsid w:val="00A75C28"/>
    <w:rsid w:val="00A86047"/>
    <w:rsid w:val="00AA5F37"/>
    <w:rsid w:val="00AB0B19"/>
    <w:rsid w:val="00B24D57"/>
    <w:rsid w:val="00B370E4"/>
    <w:rsid w:val="00B5080E"/>
    <w:rsid w:val="00B62C4C"/>
    <w:rsid w:val="00B726F7"/>
    <w:rsid w:val="00B74C02"/>
    <w:rsid w:val="00BA7258"/>
    <w:rsid w:val="00BC73F8"/>
    <w:rsid w:val="00BF29EC"/>
    <w:rsid w:val="00C373A2"/>
    <w:rsid w:val="00C400EA"/>
    <w:rsid w:val="00C453F7"/>
    <w:rsid w:val="00C51907"/>
    <w:rsid w:val="00C84BCF"/>
    <w:rsid w:val="00C92B3D"/>
    <w:rsid w:val="00CA1A7A"/>
    <w:rsid w:val="00CA27AF"/>
    <w:rsid w:val="00CB0821"/>
    <w:rsid w:val="00D03F62"/>
    <w:rsid w:val="00D341FB"/>
    <w:rsid w:val="00D371F1"/>
    <w:rsid w:val="00D75B2F"/>
    <w:rsid w:val="00D9245C"/>
    <w:rsid w:val="00DA56EB"/>
    <w:rsid w:val="00DB0912"/>
    <w:rsid w:val="00DC5154"/>
    <w:rsid w:val="00DC61F4"/>
    <w:rsid w:val="00DD39F3"/>
    <w:rsid w:val="00E01086"/>
    <w:rsid w:val="00E3746E"/>
    <w:rsid w:val="00E37526"/>
    <w:rsid w:val="00E87E62"/>
    <w:rsid w:val="00ED3797"/>
    <w:rsid w:val="00ED441E"/>
    <w:rsid w:val="00ED5A5F"/>
    <w:rsid w:val="00EE27CF"/>
    <w:rsid w:val="00EF7405"/>
    <w:rsid w:val="00F10ACA"/>
    <w:rsid w:val="00F24009"/>
    <w:rsid w:val="00F6548C"/>
    <w:rsid w:val="00F823BE"/>
    <w:rsid w:val="00FD4E85"/>
    <w:rsid w:val="00FD5BD7"/>
    <w:rsid w:val="00FE5622"/>
    <w:rsid w:val="00FF3812"/>
    <w:rsid w:val="00FF58DB"/>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72F60"/>
  </w:style>
  <w:style w:type="paragraph" w:styleId="Cmsor1">
    <w:name w:val="heading 1"/>
    <w:basedOn w:val="Norml"/>
    <w:next w:val="Norml"/>
    <w:link w:val="Cmsor1Char"/>
    <w:qFormat/>
    <w:locked/>
    <w:rsid w:val="00ED5A5F"/>
    <w:pPr>
      <w:keepNext/>
      <w:suppressAutoHyphens/>
      <w:jc w:val="center"/>
      <w:outlineLvl w:val="0"/>
    </w:pPr>
    <w:rPr>
      <w:rFonts w:ascii="Times New Roman" w:hAnsi="Times New Roman"/>
      <w:b/>
      <w:bCs/>
      <w:sz w:val="24"/>
      <w:szCs w:val="24"/>
      <w:u w:val="single"/>
      <w:lang w:eastAsia="ar-SA"/>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Alaprtelmezett">
    <w:name w:val="Alapértelmezett"/>
    <w:uiPriority w:val="99"/>
    <w:rsid w:val="00011057"/>
    <w:pPr>
      <w:tabs>
        <w:tab w:val="left" w:pos="709"/>
      </w:tabs>
      <w:suppressAutoHyphens/>
    </w:pPr>
    <w:rPr>
      <w:rFonts w:ascii="Times New Roman" w:hAnsi="Times New Roman" w:cs="Calibri"/>
      <w:color w:val="00000A"/>
      <w:sz w:val="24"/>
      <w:szCs w:val="24"/>
      <w:lang w:eastAsia="zh-CN"/>
    </w:rPr>
  </w:style>
  <w:style w:type="character" w:customStyle="1" w:styleId="HeaderChar">
    <w:name w:val="Header Char"/>
    <w:basedOn w:val="Bekezdsalapbettpusa"/>
    <w:uiPriority w:val="99"/>
    <w:rsid w:val="00011057"/>
    <w:rPr>
      <w:rFonts w:cs="Times New Roman"/>
    </w:rPr>
  </w:style>
  <w:style w:type="character" w:customStyle="1" w:styleId="FooterChar">
    <w:name w:val="Footer Char"/>
    <w:basedOn w:val="Bekezdsalapbettpusa"/>
    <w:uiPriority w:val="99"/>
    <w:rsid w:val="00011057"/>
    <w:rPr>
      <w:rFonts w:cs="Times New Roman"/>
    </w:rPr>
  </w:style>
  <w:style w:type="character" w:customStyle="1" w:styleId="ListLabel1">
    <w:name w:val="ListLabel 1"/>
    <w:uiPriority w:val="99"/>
    <w:rsid w:val="00011057"/>
  </w:style>
  <w:style w:type="character" w:customStyle="1" w:styleId="ListLabel2">
    <w:name w:val="ListLabel 2"/>
    <w:uiPriority w:val="99"/>
    <w:rsid w:val="00011057"/>
  </w:style>
  <w:style w:type="character" w:customStyle="1" w:styleId="ListLabel3">
    <w:name w:val="ListLabel 3"/>
    <w:uiPriority w:val="99"/>
    <w:rsid w:val="00011057"/>
  </w:style>
  <w:style w:type="character" w:customStyle="1" w:styleId="ListLabel4">
    <w:name w:val="ListLabel 4"/>
    <w:uiPriority w:val="99"/>
    <w:rsid w:val="00011057"/>
  </w:style>
  <w:style w:type="character" w:customStyle="1" w:styleId="ListLabel5">
    <w:name w:val="ListLabel 5"/>
    <w:uiPriority w:val="99"/>
    <w:rsid w:val="00011057"/>
  </w:style>
  <w:style w:type="character" w:customStyle="1" w:styleId="BodyTextChar">
    <w:name w:val="Body Text Char"/>
    <w:basedOn w:val="Bekezdsalapbettpusa"/>
    <w:uiPriority w:val="99"/>
    <w:rsid w:val="00011057"/>
    <w:rPr>
      <w:rFonts w:cs="Times New Roman"/>
    </w:rPr>
  </w:style>
  <w:style w:type="character" w:customStyle="1" w:styleId="HeaderChar1">
    <w:name w:val="Header Char1"/>
    <w:basedOn w:val="Bekezdsalapbettpusa"/>
    <w:uiPriority w:val="99"/>
    <w:rsid w:val="00011057"/>
    <w:rPr>
      <w:rFonts w:cs="Times New Roman"/>
    </w:rPr>
  </w:style>
  <w:style w:type="character" w:customStyle="1" w:styleId="FooterChar1">
    <w:name w:val="Footer Char1"/>
    <w:basedOn w:val="Bekezdsalapbettpusa"/>
    <w:uiPriority w:val="99"/>
    <w:rsid w:val="00011057"/>
    <w:rPr>
      <w:rFonts w:cs="Times New Roman"/>
    </w:rPr>
  </w:style>
  <w:style w:type="character" w:customStyle="1" w:styleId="ListLabel6">
    <w:name w:val="ListLabel 6"/>
    <w:uiPriority w:val="99"/>
    <w:rsid w:val="00011057"/>
  </w:style>
  <w:style w:type="character" w:customStyle="1" w:styleId="ListLabel7">
    <w:name w:val="ListLabel 7"/>
    <w:uiPriority w:val="99"/>
    <w:rsid w:val="00011057"/>
  </w:style>
  <w:style w:type="character" w:customStyle="1" w:styleId="ListLabel8">
    <w:name w:val="ListLabel 8"/>
    <w:uiPriority w:val="99"/>
    <w:rsid w:val="00011057"/>
  </w:style>
  <w:style w:type="character" w:customStyle="1" w:styleId="ListLabel9">
    <w:name w:val="ListLabel 9"/>
    <w:uiPriority w:val="99"/>
    <w:rsid w:val="00011057"/>
  </w:style>
  <w:style w:type="character" w:customStyle="1" w:styleId="ListLabel10">
    <w:name w:val="ListLabel 10"/>
    <w:uiPriority w:val="99"/>
    <w:rsid w:val="00011057"/>
  </w:style>
  <w:style w:type="character" w:customStyle="1" w:styleId="ListLabel11">
    <w:name w:val="ListLabel 11"/>
    <w:uiPriority w:val="99"/>
    <w:rsid w:val="00011057"/>
  </w:style>
  <w:style w:type="character" w:customStyle="1" w:styleId="ListLabel12">
    <w:name w:val="ListLabel 12"/>
    <w:uiPriority w:val="99"/>
    <w:rsid w:val="00011057"/>
  </w:style>
  <w:style w:type="character" w:customStyle="1" w:styleId="ListLabel13">
    <w:name w:val="ListLabel 13"/>
    <w:uiPriority w:val="99"/>
    <w:rsid w:val="00011057"/>
    <w:rPr>
      <w:b/>
    </w:rPr>
  </w:style>
  <w:style w:type="paragraph" w:customStyle="1" w:styleId="Cmsor">
    <w:name w:val="Címsor"/>
    <w:basedOn w:val="Alaprtelmezett"/>
    <w:next w:val="Szvegtrzs"/>
    <w:uiPriority w:val="99"/>
    <w:rsid w:val="00011057"/>
    <w:pPr>
      <w:keepNext/>
      <w:spacing w:before="240" w:after="120"/>
    </w:pPr>
    <w:rPr>
      <w:rFonts w:ascii="Arial" w:hAnsi="Arial" w:cs="Arial"/>
      <w:sz w:val="28"/>
      <w:szCs w:val="28"/>
    </w:rPr>
  </w:style>
  <w:style w:type="paragraph" w:styleId="Szvegtrzs">
    <w:name w:val="Body Text"/>
    <w:basedOn w:val="Alaprtelmezett"/>
    <w:link w:val="SzvegtrzsChar"/>
    <w:uiPriority w:val="99"/>
    <w:rsid w:val="00011057"/>
    <w:pPr>
      <w:spacing w:after="120"/>
    </w:pPr>
  </w:style>
  <w:style w:type="character" w:customStyle="1" w:styleId="SzvegtrzsChar">
    <w:name w:val="Szövegtörzs Char"/>
    <w:basedOn w:val="Bekezdsalapbettpusa"/>
    <w:link w:val="Szvegtrzs"/>
    <w:uiPriority w:val="99"/>
    <w:semiHidden/>
    <w:locked/>
    <w:rsid w:val="00ED3797"/>
    <w:rPr>
      <w:rFonts w:cs="Times New Roman"/>
    </w:rPr>
  </w:style>
  <w:style w:type="paragraph" w:styleId="Lista">
    <w:name w:val="List"/>
    <w:basedOn w:val="Szvegtrzs"/>
    <w:uiPriority w:val="99"/>
    <w:rsid w:val="00011057"/>
  </w:style>
  <w:style w:type="paragraph" w:customStyle="1" w:styleId="Felirat">
    <w:name w:val="Felirat"/>
    <w:basedOn w:val="Alaprtelmezett"/>
    <w:uiPriority w:val="99"/>
    <w:rsid w:val="00011057"/>
    <w:pPr>
      <w:suppressLineNumbers/>
      <w:spacing w:before="120" w:after="120"/>
    </w:pPr>
    <w:rPr>
      <w:i/>
      <w:iCs/>
    </w:rPr>
  </w:style>
  <w:style w:type="paragraph" w:customStyle="1" w:styleId="Trgymutat">
    <w:name w:val="Tárgymutató"/>
    <w:basedOn w:val="Alaprtelmezett"/>
    <w:uiPriority w:val="99"/>
    <w:rsid w:val="00011057"/>
    <w:pPr>
      <w:suppressLineNumbers/>
    </w:pPr>
  </w:style>
  <w:style w:type="paragraph" w:customStyle="1" w:styleId="Caption1">
    <w:name w:val="Caption1"/>
    <w:basedOn w:val="Alaprtelmezett"/>
    <w:uiPriority w:val="99"/>
    <w:rsid w:val="00011057"/>
  </w:style>
  <w:style w:type="paragraph" w:styleId="lfej">
    <w:name w:val="header"/>
    <w:basedOn w:val="Alaprtelmezett"/>
    <w:link w:val="lfejChar"/>
    <w:uiPriority w:val="99"/>
    <w:rsid w:val="00011057"/>
    <w:pPr>
      <w:suppressLineNumbers/>
      <w:tabs>
        <w:tab w:val="center" w:pos="4536"/>
        <w:tab w:val="right" w:pos="9072"/>
      </w:tabs>
    </w:pPr>
  </w:style>
  <w:style w:type="character" w:customStyle="1" w:styleId="lfejChar">
    <w:name w:val="Élőfej Char"/>
    <w:basedOn w:val="Bekezdsalapbettpusa"/>
    <w:link w:val="lfej"/>
    <w:uiPriority w:val="99"/>
    <w:semiHidden/>
    <w:locked/>
    <w:rsid w:val="00ED3797"/>
    <w:rPr>
      <w:rFonts w:cs="Times New Roman"/>
    </w:rPr>
  </w:style>
  <w:style w:type="paragraph" w:styleId="llb">
    <w:name w:val="footer"/>
    <w:basedOn w:val="Alaprtelmezett"/>
    <w:link w:val="llbChar"/>
    <w:uiPriority w:val="99"/>
    <w:rsid w:val="00011057"/>
    <w:pPr>
      <w:suppressLineNumbers/>
      <w:tabs>
        <w:tab w:val="center" w:pos="4536"/>
        <w:tab w:val="right" w:pos="9072"/>
      </w:tabs>
    </w:pPr>
  </w:style>
  <w:style w:type="character" w:customStyle="1" w:styleId="llbChar">
    <w:name w:val="Élőláb Char"/>
    <w:basedOn w:val="Bekezdsalapbettpusa"/>
    <w:link w:val="llb"/>
    <w:uiPriority w:val="99"/>
    <w:semiHidden/>
    <w:locked/>
    <w:rsid w:val="00ED3797"/>
    <w:rPr>
      <w:rFonts w:cs="Times New Roman"/>
    </w:rPr>
  </w:style>
  <w:style w:type="character" w:styleId="Oldalszm">
    <w:name w:val="page number"/>
    <w:basedOn w:val="Bekezdsalapbettpusa"/>
    <w:uiPriority w:val="99"/>
    <w:rsid w:val="007F1AB1"/>
    <w:rPr>
      <w:rFonts w:cs="Times New Roman"/>
    </w:rPr>
  </w:style>
  <w:style w:type="table" w:styleId="Rcsostblzat">
    <w:name w:val="Table Grid"/>
    <w:basedOn w:val="Normltblzat"/>
    <w:uiPriority w:val="99"/>
    <w:locked/>
    <w:rsid w:val="008959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Cm">
    <w:name w:val="FôCím"/>
    <w:basedOn w:val="Norml"/>
    <w:uiPriority w:val="99"/>
    <w:rsid w:val="002F3A5E"/>
    <w:pPr>
      <w:keepNext/>
      <w:suppressAutoHyphens/>
      <w:spacing w:before="480" w:after="240"/>
      <w:jc w:val="center"/>
    </w:pPr>
    <w:rPr>
      <w:rFonts w:ascii="Times New Roman" w:hAnsi="Times New Roman"/>
      <w:b/>
      <w:bCs/>
      <w:sz w:val="28"/>
      <w:szCs w:val="28"/>
      <w:lang w:eastAsia="ar-SA"/>
    </w:rPr>
  </w:style>
  <w:style w:type="paragraph" w:styleId="Listaszerbekezds">
    <w:name w:val="List Paragraph"/>
    <w:basedOn w:val="Norml"/>
    <w:uiPriority w:val="34"/>
    <w:qFormat/>
    <w:rsid w:val="002F3A5E"/>
    <w:pPr>
      <w:suppressAutoHyphens/>
      <w:ind w:left="720"/>
      <w:contextualSpacing/>
    </w:pPr>
    <w:rPr>
      <w:rFonts w:ascii="Times New Roman" w:hAnsi="Times New Roman"/>
      <w:sz w:val="24"/>
      <w:szCs w:val="24"/>
      <w:lang w:eastAsia="ar-SA"/>
    </w:rPr>
  </w:style>
  <w:style w:type="paragraph" w:styleId="Buborkszveg">
    <w:name w:val="Balloon Text"/>
    <w:basedOn w:val="Norml"/>
    <w:link w:val="BuborkszvegChar"/>
    <w:uiPriority w:val="99"/>
    <w:semiHidden/>
    <w:rsid w:val="006A1366"/>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B370E4"/>
    <w:rPr>
      <w:rFonts w:ascii="Times New Roman" w:hAnsi="Times New Roman" w:cs="Times New Roman"/>
      <w:sz w:val="2"/>
    </w:rPr>
  </w:style>
  <w:style w:type="character" w:customStyle="1" w:styleId="Cmsor1Char">
    <w:name w:val="Címsor 1 Char"/>
    <w:basedOn w:val="Bekezdsalapbettpusa"/>
    <w:link w:val="Cmsor1"/>
    <w:rsid w:val="00ED5A5F"/>
    <w:rPr>
      <w:rFonts w:ascii="Times New Roman" w:hAnsi="Times New Roman"/>
      <w:b/>
      <w:bCs/>
      <w:sz w:val="24"/>
      <w:szCs w:val="24"/>
      <w:u w:val="single"/>
      <w:lang w:eastAsia="ar-SA"/>
    </w:rPr>
  </w:style>
  <w:style w:type="paragraph" w:customStyle="1" w:styleId="Bekezds">
    <w:name w:val="Bekezdés"/>
    <w:basedOn w:val="Norml"/>
    <w:link w:val="BekezdsChar"/>
    <w:qFormat/>
    <w:rsid w:val="00ED5A5F"/>
    <w:pPr>
      <w:ind w:firstLine="202"/>
      <w:jc w:val="both"/>
    </w:pPr>
    <w:rPr>
      <w:rFonts w:asciiTheme="minorHAnsi" w:eastAsiaTheme="minorHAnsi" w:hAnsiTheme="minorHAnsi" w:cstheme="minorHAnsi"/>
      <w:lang w:eastAsia="en-US"/>
    </w:rPr>
  </w:style>
  <w:style w:type="character" w:customStyle="1" w:styleId="BekezdsChar">
    <w:name w:val="Bekezdés Char"/>
    <w:basedOn w:val="Bekezdsalapbettpusa"/>
    <w:link w:val="Bekezds"/>
    <w:rsid w:val="00ED5A5F"/>
    <w:rPr>
      <w:rFonts w:asciiTheme="minorHAnsi" w:eastAsiaTheme="minorHAnsi" w:hAnsiTheme="minorHAnsi" w:cstheme="minorHAnsi"/>
      <w:lang w:eastAsia="en-US"/>
    </w:rPr>
  </w:style>
  <w:style w:type="paragraph" w:customStyle="1" w:styleId="MellkletCm">
    <w:name w:val="MellékletCím"/>
    <w:basedOn w:val="Norml"/>
    <w:link w:val="MellkletCmChar"/>
    <w:rsid w:val="00640051"/>
    <w:pPr>
      <w:keepNext/>
      <w:spacing w:before="480" w:after="240"/>
    </w:pPr>
    <w:rPr>
      <w:rFonts w:ascii="Times New Roman" w:hAnsi="Times New Roman"/>
      <w:i/>
      <w:sz w:val="24"/>
      <w:szCs w:val="20"/>
      <w:u w:val="single"/>
    </w:rPr>
  </w:style>
  <w:style w:type="character" w:customStyle="1" w:styleId="MellkletCmChar">
    <w:name w:val="MellékletCím Char"/>
    <w:link w:val="MellkletCm"/>
    <w:rsid w:val="00640051"/>
    <w:rPr>
      <w:rFonts w:ascii="Times New Roman" w:hAnsi="Times New Roman"/>
      <w:i/>
      <w:sz w:val="24"/>
      <w:szCs w:val="20"/>
      <w:u w:val="single"/>
    </w:rPr>
  </w:style>
  <w:style w:type="paragraph" w:styleId="NormlWeb">
    <w:name w:val="Normal (Web)"/>
    <w:basedOn w:val="Norml"/>
    <w:link w:val="NormlWebChar"/>
    <w:uiPriority w:val="99"/>
    <w:rsid w:val="00640051"/>
    <w:pPr>
      <w:spacing w:before="100" w:after="100"/>
    </w:pPr>
    <w:rPr>
      <w:rFonts w:ascii="Times New Roman" w:hAnsi="Times New Roman"/>
      <w:sz w:val="24"/>
      <w:szCs w:val="20"/>
    </w:rPr>
  </w:style>
  <w:style w:type="character" w:customStyle="1" w:styleId="NormlWebChar">
    <w:name w:val="Normál (Web) Char"/>
    <w:link w:val="NormlWeb"/>
    <w:uiPriority w:val="99"/>
    <w:rsid w:val="00640051"/>
    <w:rPr>
      <w:rFonts w:ascii="Times New Roman" w:hAnsi="Times New Roman"/>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945</Words>
  <Characters>7442</Characters>
  <Application>Microsoft Office Word</Application>
  <DocSecurity>0</DocSecurity>
  <Lines>62</Lines>
  <Paragraphs>16</Paragraphs>
  <ScaleCrop>false</ScaleCrop>
  <HeadingPairs>
    <vt:vector size="2" baseType="variant">
      <vt:variant>
        <vt:lpstr>Cím</vt:lpstr>
      </vt:variant>
      <vt:variant>
        <vt:i4>1</vt:i4>
      </vt:variant>
    </vt:vector>
  </HeadingPairs>
  <TitlesOfParts>
    <vt:vector size="1" baseType="lpstr">
      <vt:lpstr>Karcag Város Önkormányzatának</vt:lpstr>
    </vt:vector>
  </TitlesOfParts>
  <Company/>
  <LinksUpToDate>false</LinksUpToDate>
  <CharactersWithSpaces>8371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Karcag Város Önkormányzatának</dc:title>
  <dc:creator>Polgármesteri Hivatal</dc:creator>
  <cp:lastModifiedBy>samari</cp:lastModifiedBy>
  <cp:revision>12</cp:revision>
  <cp:lastPrinted>2021-02-16T08:24:00Z</cp:lastPrinted>
  <dcterms:created xsi:type="dcterms:W3CDTF">2021-02-05T07:54:00Z</dcterms:created>
  <dcterms:modified xsi:type="dcterms:W3CDTF">2021-02-16T08:25:00Z</dcterms:modified>
</cp:coreProperties>
</file>