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3" w:rsidRDefault="006A7893" w:rsidP="007E133E">
      <w:pPr>
        <w:pStyle w:val="Bekezds"/>
        <w:spacing w:before="240"/>
        <w:ind w:firstLine="0"/>
      </w:pPr>
    </w:p>
    <w:p w:rsidR="00671398" w:rsidRPr="00671398" w:rsidRDefault="00671398" w:rsidP="00671398">
      <w:pPr>
        <w:tabs>
          <w:tab w:val="left" w:pos="709"/>
        </w:tabs>
        <w:suppressAutoHyphens/>
        <w:jc w:val="center"/>
        <w:rPr>
          <w:rFonts w:cs="Calibri"/>
          <w:b/>
          <w:bCs/>
          <w:color w:val="00000A"/>
          <w:sz w:val="28"/>
          <w:szCs w:val="28"/>
          <w:lang w:eastAsia="zh-CN"/>
        </w:rPr>
      </w:pPr>
      <w:r w:rsidRPr="00671398">
        <w:rPr>
          <w:rFonts w:cs="Calibri"/>
          <w:b/>
          <w:bCs/>
          <w:color w:val="00000A"/>
          <w:sz w:val="28"/>
          <w:szCs w:val="28"/>
          <w:lang w:eastAsia="zh-CN"/>
        </w:rPr>
        <w:t xml:space="preserve">Karcag Városi Önkormányzat </w:t>
      </w:r>
      <w:proofErr w:type="gramStart"/>
      <w:r w:rsidRPr="00671398">
        <w:rPr>
          <w:rFonts w:cs="Calibri"/>
          <w:b/>
          <w:bCs/>
          <w:color w:val="00000A"/>
          <w:sz w:val="28"/>
          <w:szCs w:val="28"/>
          <w:lang w:eastAsia="zh-CN"/>
        </w:rPr>
        <w:t xml:space="preserve">Képviselő-testületének  </w:t>
      </w:r>
      <w:r>
        <w:rPr>
          <w:rFonts w:cs="Calibri"/>
          <w:b/>
          <w:bCs/>
          <w:color w:val="00000A"/>
          <w:sz w:val="28"/>
          <w:szCs w:val="28"/>
          <w:lang w:eastAsia="zh-CN"/>
        </w:rPr>
        <w:t>6</w:t>
      </w:r>
      <w:proofErr w:type="gramEnd"/>
      <w:r w:rsidRPr="00671398">
        <w:rPr>
          <w:rFonts w:cs="Calibri"/>
          <w:b/>
          <w:bCs/>
          <w:color w:val="00000A"/>
          <w:sz w:val="28"/>
          <w:szCs w:val="28"/>
          <w:lang w:eastAsia="zh-CN"/>
        </w:rPr>
        <w:t>/</w:t>
      </w:r>
      <w:r w:rsidR="00456FD7">
        <w:rPr>
          <w:rFonts w:cs="Calibri"/>
          <w:b/>
          <w:bCs/>
          <w:color w:val="00000A"/>
          <w:sz w:val="28"/>
          <w:szCs w:val="28"/>
          <w:lang w:eastAsia="zh-CN"/>
        </w:rPr>
        <w:t>2021.</w:t>
      </w:r>
      <w:r w:rsidRPr="00671398">
        <w:rPr>
          <w:rFonts w:cs="Calibri"/>
          <w:b/>
          <w:bCs/>
          <w:color w:val="00000A"/>
          <w:sz w:val="28"/>
          <w:szCs w:val="28"/>
          <w:lang w:eastAsia="zh-CN"/>
        </w:rPr>
        <w:t xml:space="preserve"> (</w:t>
      </w:r>
      <w:r w:rsidR="00456FD7">
        <w:rPr>
          <w:rFonts w:cs="Calibri"/>
          <w:b/>
          <w:bCs/>
          <w:color w:val="00000A"/>
          <w:sz w:val="28"/>
          <w:szCs w:val="28"/>
          <w:lang w:eastAsia="zh-CN"/>
        </w:rPr>
        <w:t>II.15.</w:t>
      </w:r>
      <w:r w:rsidRPr="00671398">
        <w:rPr>
          <w:rFonts w:cs="Calibri"/>
          <w:b/>
          <w:bCs/>
          <w:color w:val="00000A"/>
          <w:sz w:val="28"/>
          <w:szCs w:val="28"/>
          <w:lang w:eastAsia="zh-CN"/>
        </w:rPr>
        <w:t xml:space="preserve">) </w:t>
      </w:r>
    </w:p>
    <w:p w:rsidR="00671398" w:rsidRPr="00671398" w:rsidRDefault="00671398" w:rsidP="00671398">
      <w:pPr>
        <w:tabs>
          <w:tab w:val="left" w:pos="709"/>
        </w:tabs>
        <w:suppressAutoHyphens/>
        <w:jc w:val="center"/>
        <w:rPr>
          <w:rFonts w:cs="Calibri"/>
          <w:color w:val="00000A"/>
          <w:sz w:val="28"/>
          <w:szCs w:val="28"/>
          <w:lang w:eastAsia="zh-CN"/>
        </w:rPr>
      </w:pPr>
      <w:proofErr w:type="gramStart"/>
      <w:r w:rsidRPr="00671398">
        <w:rPr>
          <w:rFonts w:cs="Calibri"/>
          <w:b/>
          <w:bCs/>
          <w:color w:val="00000A"/>
          <w:sz w:val="28"/>
          <w:szCs w:val="28"/>
          <w:lang w:eastAsia="zh-CN"/>
        </w:rPr>
        <w:t>önkormányzati</w:t>
      </w:r>
      <w:proofErr w:type="gramEnd"/>
      <w:r w:rsidRPr="00671398">
        <w:rPr>
          <w:rFonts w:cs="Calibri"/>
          <w:b/>
          <w:bCs/>
          <w:color w:val="00000A"/>
          <w:sz w:val="28"/>
          <w:szCs w:val="28"/>
          <w:lang w:eastAsia="zh-CN"/>
        </w:rPr>
        <w:t xml:space="preserve"> rendelete</w:t>
      </w:r>
    </w:p>
    <w:p w:rsidR="00671398" w:rsidRPr="00671398" w:rsidRDefault="00671398" w:rsidP="00671398">
      <w:pPr>
        <w:tabs>
          <w:tab w:val="left" w:pos="709"/>
        </w:tabs>
        <w:suppressAutoHyphens/>
        <w:rPr>
          <w:rFonts w:cs="Calibri"/>
          <w:color w:val="00000A"/>
          <w:sz w:val="28"/>
          <w:szCs w:val="28"/>
          <w:lang w:eastAsia="zh-CN"/>
        </w:rPr>
      </w:pPr>
    </w:p>
    <w:p w:rsidR="00671398" w:rsidRPr="00671398" w:rsidRDefault="00671398" w:rsidP="00671398">
      <w:pPr>
        <w:tabs>
          <w:tab w:val="left" w:pos="709"/>
        </w:tabs>
        <w:suppressAutoHyphens/>
        <w:jc w:val="center"/>
        <w:rPr>
          <w:rFonts w:cs="Calibri"/>
          <w:b/>
          <w:bCs/>
          <w:color w:val="00000A"/>
          <w:sz w:val="28"/>
          <w:szCs w:val="28"/>
          <w:lang w:eastAsia="zh-CN"/>
        </w:rPr>
      </w:pPr>
      <w:proofErr w:type="gramStart"/>
      <w:r w:rsidRPr="00671398">
        <w:rPr>
          <w:rFonts w:cs="Calibri"/>
          <w:b/>
          <w:bCs/>
          <w:color w:val="00000A"/>
          <w:sz w:val="28"/>
          <w:szCs w:val="28"/>
          <w:lang w:eastAsia="zh-CN"/>
        </w:rPr>
        <w:t>a</w:t>
      </w:r>
      <w:proofErr w:type="gramEnd"/>
      <w:r w:rsidRPr="00671398">
        <w:rPr>
          <w:rFonts w:cs="Calibri"/>
          <w:b/>
          <w:color w:val="00000A"/>
          <w:sz w:val="28"/>
          <w:szCs w:val="28"/>
          <w:lang w:eastAsia="zh-CN"/>
        </w:rPr>
        <w:t xml:space="preserve"> helyi önkormányzati képviselők, bizottsági tagok, tanácsnokok tiszteletdíjáról és költségtérítéséről </w:t>
      </w:r>
      <w:r w:rsidRPr="00671398">
        <w:rPr>
          <w:rFonts w:cs="Calibri"/>
          <w:b/>
          <w:bCs/>
          <w:color w:val="00000A"/>
          <w:sz w:val="28"/>
          <w:szCs w:val="28"/>
          <w:lang w:eastAsia="zh-CN"/>
        </w:rPr>
        <w:t>szóló 14/2014. (XI.28.) önkormányzati rendelet módosításáról</w:t>
      </w:r>
    </w:p>
    <w:p w:rsidR="00671398" w:rsidRPr="00671398" w:rsidRDefault="00671398" w:rsidP="00671398">
      <w:pPr>
        <w:tabs>
          <w:tab w:val="left" w:pos="709"/>
        </w:tabs>
        <w:suppressAutoHyphens/>
        <w:jc w:val="center"/>
        <w:rPr>
          <w:rFonts w:cs="Calibri"/>
          <w:b/>
          <w:bCs/>
          <w:color w:val="00000A"/>
          <w:sz w:val="28"/>
          <w:szCs w:val="28"/>
          <w:lang w:eastAsia="zh-CN"/>
        </w:rPr>
      </w:pPr>
    </w:p>
    <w:p w:rsidR="00671398" w:rsidRDefault="00671398" w:rsidP="00671398">
      <w:pPr>
        <w:tabs>
          <w:tab w:val="left" w:pos="709"/>
        </w:tabs>
        <w:suppressAutoHyphens/>
        <w:rPr>
          <w:rFonts w:cs="Calibri"/>
          <w:color w:val="00000A"/>
          <w:szCs w:val="24"/>
          <w:lang w:eastAsia="zh-CN"/>
        </w:rPr>
      </w:pPr>
      <w:proofErr w:type="gramStart"/>
      <w:r w:rsidRPr="001C46AD">
        <w:rPr>
          <w:rFonts w:cs="Calibri"/>
          <w:color w:val="00000A"/>
          <w:szCs w:val="24"/>
          <w:lang w:eastAsia="zh-CN"/>
        </w:rPr>
        <w:t xml:space="preserve">Karcag Városi Önkormányzat Képviselő-testülete </w:t>
      </w:r>
      <w:r>
        <w:rPr>
          <w:rFonts w:cs="Calibri"/>
          <w:color w:val="00000A"/>
          <w:szCs w:val="24"/>
          <w:lang w:eastAsia="zh-CN"/>
        </w:rPr>
        <w:t>a Magyarország Alaptörvénye 32. cikk (2)</w:t>
      </w:r>
      <w:r w:rsidR="00456FD7">
        <w:rPr>
          <w:rFonts w:cs="Calibri"/>
          <w:color w:val="00000A"/>
          <w:szCs w:val="24"/>
          <w:lang w:eastAsia="zh-CN"/>
        </w:rPr>
        <w:t> </w:t>
      </w:r>
      <w:r>
        <w:rPr>
          <w:rFonts w:cs="Calibri"/>
          <w:color w:val="00000A"/>
          <w:szCs w:val="24"/>
          <w:lang w:eastAsia="zh-CN"/>
        </w:rPr>
        <w:t xml:space="preserve">bekezdésében meghatározott eredeti jogalkotói hatáskörében, a Magyarország Alaptörvénye 32. cikk (1) bekezdés a) pontjában, a Magyarország helyi önkormányzatairól szóló 2011. évi </w:t>
      </w:r>
      <w:proofErr w:type="spellStart"/>
      <w:r>
        <w:rPr>
          <w:rFonts w:cs="Calibri"/>
          <w:color w:val="00000A"/>
          <w:szCs w:val="24"/>
          <w:lang w:eastAsia="zh-CN"/>
        </w:rPr>
        <w:t>CLXXXIX</w:t>
      </w:r>
      <w:proofErr w:type="spellEnd"/>
      <w:r>
        <w:rPr>
          <w:rFonts w:cs="Calibri"/>
          <w:color w:val="00000A"/>
          <w:szCs w:val="24"/>
          <w:lang w:eastAsia="zh-CN"/>
        </w:rPr>
        <w:t xml:space="preserve">. törvény 143. § (4) bekezdés f) pontjában meghatározott feladatkörében eljárva, figyelemmel </w:t>
      </w:r>
      <w:r w:rsidRPr="00E10AD9">
        <w:rPr>
          <w:szCs w:val="24"/>
        </w:rPr>
        <w:t xml:space="preserve">az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 w:rsidRPr="00E10AD9">
        <w:rPr>
          <w:szCs w:val="24"/>
        </w:rPr>
        <w:t>CXXVIII</w:t>
      </w:r>
      <w:proofErr w:type="spellEnd"/>
      <w:r w:rsidRPr="00E10AD9">
        <w:rPr>
          <w:szCs w:val="24"/>
        </w:rPr>
        <w:t>. törvény 46. § (4) bekezdésére</w:t>
      </w:r>
      <w:proofErr w:type="gramEnd"/>
      <w:r w:rsidRPr="00E10AD9">
        <w:rPr>
          <w:szCs w:val="24"/>
        </w:rPr>
        <w:t xml:space="preserve"> figyelemmel</w:t>
      </w:r>
    </w:p>
    <w:p w:rsidR="00671398" w:rsidRDefault="00671398" w:rsidP="00671398">
      <w:pPr>
        <w:tabs>
          <w:tab w:val="left" w:pos="709"/>
        </w:tabs>
        <w:suppressAutoHyphens/>
        <w:rPr>
          <w:rFonts w:cs="Calibri"/>
          <w:color w:val="00000A"/>
          <w:szCs w:val="24"/>
          <w:lang w:eastAsia="zh-CN"/>
        </w:rPr>
      </w:pPr>
      <w:proofErr w:type="gramStart"/>
      <w:r>
        <w:rPr>
          <w:rFonts w:cs="Calibri"/>
          <w:color w:val="00000A"/>
          <w:szCs w:val="24"/>
          <w:lang w:eastAsia="zh-CN"/>
        </w:rPr>
        <w:t>a</w:t>
      </w:r>
      <w:proofErr w:type="gramEnd"/>
      <w:r>
        <w:rPr>
          <w:rFonts w:cs="Calibri"/>
          <w:color w:val="00000A"/>
          <w:szCs w:val="24"/>
          <w:lang w:eastAsia="zh-CN"/>
        </w:rPr>
        <w:t xml:space="preserve"> helyi önkormányzati képviselők, bizottsági tagok, tanácsnokok tiszteletdíjáról és költségtérítéséről szóló 14/2014. (XI.28.) önkormányzati rendeletet (továbbiakban: R.) az alábbiak szerint módosítja:</w:t>
      </w:r>
    </w:p>
    <w:p w:rsidR="00671398" w:rsidRDefault="00671398" w:rsidP="00671398">
      <w:pPr>
        <w:tabs>
          <w:tab w:val="left" w:pos="709"/>
        </w:tabs>
        <w:suppressAutoHyphens/>
        <w:rPr>
          <w:rFonts w:cs="Calibri"/>
          <w:color w:val="00000A"/>
          <w:szCs w:val="24"/>
          <w:lang w:eastAsia="zh-CN"/>
        </w:rPr>
      </w:pPr>
    </w:p>
    <w:p w:rsidR="00671398" w:rsidRPr="00F563EE" w:rsidRDefault="00671398" w:rsidP="00671398">
      <w:pPr>
        <w:pStyle w:val="Listaszerbekezds"/>
        <w:spacing w:after="240"/>
        <w:ind w:left="0"/>
        <w:rPr>
          <w:rFonts w:cs="Calibri"/>
          <w:color w:val="00000A"/>
          <w:lang w:eastAsia="zh-CN"/>
        </w:rPr>
      </w:pPr>
      <w:r w:rsidRPr="00F563EE">
        <w:rPr>
          <w:rFonts w:cs="Calibri"/>
          <w:b/>
          <w:color w:val="00000A"/>
          <w:lang w:eastAsia="zh-CN"/>
        </w:rPr>
        <w:t>1.§</w:t>
      </w:r>
      <w:r w:rsidRPr="00F563EE">
        <w:rPr>
          <w:rFonts w:cs="Calibri"/>
          <w:color w:val="00000A"/>
          <w:lang w:eastAsia="zh-CN"/>
        </w:rPr>
        <w:t xml:space="preserve"> A R. </w:t>
      </w:r>
      <w:proofErr w:type="gramStart"/>
      <w:r w:rsidRPr="00F563EE">
        <w:rPr>
          <w:rFonts w:cs="Calibri"/>
          <w:color w:val="00000A"/>
          <w:lang w:eastAsia="zh-CN"/>
        </w:rPr>
        <w:t>preambuluma</w:t>
      </w:r>
      <w:proofErr w:type="gramEnd"/>
      <w:r w:rsidRPr="00F563EE">
        <w:rPr>
          <w:rFonts w:cs="Calibri"/>
          <w:color w:val="00000A"/>
          <w:lang w:eastAsia="zh-CN"/>
        </w:rPr>
        <w:t xml:space="preserve"> helyébe az alábbi preambulum lép:</w:t>
      </w:r>
    </w:p>
    <w:p w:rsidR="00671398" w:rsidRDefault="00671398" w:rsidP="00671398">
      <w:pPr>
        <w:pStyle w:val="Listaszerbekezds"/>
        <w:spacing w:after="240"/>
        <w:ind w:left="0"/>
        <w:rPr>
          <w:rFonts w:cs="Calibri"/>
          <w:color w:val="00000A"/>
          <w:lang w:eastAsia="zh-CN"/>
        </w:rPr>
      </w:pPr>
      <w:r>
        <w:rPr>
          <w:rFonts w:cs="Calibri"/>
          <w:color w:val="00000A"/>
          <w:lang w:eastAsia="zh-CN"/>
        </w:rPr>
        <w:t>„</w:t>
      </w:r>
      <w:r w:rsidRPr="001C46AD">
        <w:rPr>
          <w:rFonts w:cs="Calibri"/>
          <w:color w:val="00000A"/>
          <w:lang w:eastAsia="zh-CN"/>
        </w:rPr>
        <w:t xml:space="preserve">Karcag Városi Önkormányzat Képviselő-testülete </w:t>
      </w:r>
      <w:r>
        <w:rPr>
          <w:rFonts w:cs="Calibri"/>
          <w:color w:val="00000A"/>
          <w:lang w:eastAsia="zh-CN"/>
        </w:rPr>
        <w:t xml:space="preserve">a Magyarország Alaptörvénye 32. cikk (2) bekezdésében meghatározott eredeti jogalkotói hatáskörében, a Magyarország Alaptörvénye 32. cikk (1) bekezdés a) pontjában és a Magyarország helyi önkormányzatairól szóló 2011. évi </w:t>
      </w:r>
      <w:proofErr w:type="spellStart"/>
      <w:r>
        <w:rPr>
          <w:rFonts w:cs="Calibri"/>
          <w:color w:val="00000A"/>
          <w:lang w:eastAsia="zh-CN"/>
        </w:rPr>
        <w:t>CLXXXIX</w:t>
      </w:r>
      <w:proofErr w:type="spellEnd"/>
      <w:r>
        <w:rPr>
          <w:rFonts w:cs="Calibri"/>
          <w:color w:val="00000A"/>
          <w:lang w:eastAsia="zh-CN"/>
        </w:rPr>
        <w:t>. törvény 143. § (4) bekezdés f) pontjában meghatározott feladatkörében eljárva az alábbi rendeletet alkotja:”</w:t>
      </w:r>
    </w:p>
    <w:p w:rsidR="00671398" w:rsidRPr="00F563EE" w:rsidRDefault="00671398" w:rsidP="00671398">
      <w:pPr>
        <w:suppressAutoHyphens/>
        <w:spacing w:before="240"/>
        <w:rPr>
          <w:rFonts w:cs="Calibri"/>
          <w:color w:val="00000A"/>
          <w:szCs w:val="24"/>
          <w:lang w:eastAsia="zh-CN"/>
        </w:rPr>
      </w:pPr>
      <w:r w:rsidRPr="00F563EE">
        <w:rPr>
          <w:rFonts w:cs="Calibri"/>
          <w:b/>
          <w:color w:val="00000A"/>
          <w:szCs w:val="24"/>
          <w:lang w:eastAsia="zh-CN"/>
        </w:rPr>
        <w:t>2.§</w:t>
      </w:r>
      <w:r w:rsidRPr="00F563EE">
        <w:rPr>
          <w:rFonts w:cs="Calibri"/>
          <w:color w:val="00000A"/>
          <w:szCs w:val="24"/>
          <w:lang w:eastAsia="zh-CN"/>
        </w:rPr>
        <w:t xml:space="preserve"> A R. 2. § (1) bekezdése helyébe az alábbi (1) bekezdés lép:</w:t>
      </w:r>
    </w:p>
    <w:p w:rsidR="00671398" w:rsidRDefault="00671398" w:rsidP="00671398">
      <w:pPr>
        <w:pStyle w:val="Bekezds"/>
        <w:ind w:firstLine="0"/>
      </w:pPr>
      <w:r>
        <w:rPr>
          <w:rFonts w:cs="Calibri"/>
          <w:color w:val="00000A"/>
          <w:szCs w:val="24"/>
          <w:lang w:eastAsia="zh-CN"/>
        </w:rPr>
        <w:t>„</w:t>
      </w:r>
      <w:r w:rsidRPr="008C7156">
        <w:t>A Karcag Városi Önkormányzat Képviselő-testületének a Karcag Városi Önkormányzat Képviselő-testületének Szervezeti és Működési Szabályzatáról szóló 12/2014. (X.31.) önkormányzati rendelete 30. § (1)-(2) bekezdésében meghatározott önkormányzati bizottság (a továbbiakban: bizottság) e</w:t>
      </w:r>
      <w:r>
        <w:t>lnöke az alapdíjon felül havi 50.00</w:t>
      </w:r>
      <w:r w:rsidRPr="008C7156">
        <w:t>0.-Ft összegű tiszteletdíjra jogosult.</w:t>
      </w:r>
      <w:r>
        <w:t>”</w:t>
      </w:r>
    </w:p>
    <w:p w:rsidR="00671398" w:rsidRDefault="00671398" w:rsidP="00671398">
      <w:pPr>
        <w:pStyle w:val="Bekezds"/>
        <w:ind w:firstLine="0"/>
      </w:pPr>
    </w:p>
    <w:p w:rsidR="00671398" w:rsidRPr="001C46AD" w:rsidRDefault="00671398" w:rsidP="00671398">
      <w:pPr>
        <w:jc w:val="left"/>
        <w:rPr>
          <w:szCs w:val="24"/>
        </w:rPr>
      </w:pPr>
      <w:r>
        <w:t xml:space="preserve">3. </w:t>
      </w:r>
      <w:r w:rsidRPr="001C46AD">
        <w:rPr>
          <w:b/>
          <w:szCs w:val="24"/>
        </w:rPr>
        <w:t>§</w:t>
      </w:r>
      <w:r>
        <w:rPr>
          <w:szCs w:val="24"/>
        </w:rPr>
        <w:t>Ez a rendelet a kihirdetését követő napon</w:t>
      </w:r>
      <w:r w:rsidRPr="001C46AD">
        <w:rPr>
          <w:szCs w:val="24"/>
        </w:rPr>
        <w:t xml:space="preserve"> hatályba </w:t>
      </w:r>
      <w:r>
        <w:rPr>
          <w:szCs w:val="24"/>
        </w:rPr>
        <w:t xml:space="preserve">lép </w:t>
      </w:r>
      <w:r w:rsidRPr="001C46AD">
        <w:rPr>
          <w:szCs w:val="24"/>
        </w:rPr>
        <w:t>és az azt követő napon hatályát veszti.</w:t>
      </w:r>
    </w:p>
    <w:p w:rsidR="00671398" w:rsidRPr="008C7156" w:rsidRDefault="00671398" w:rsidP="00671398">
      <w:pPr>
        <w:pStyle w:val="Bekezds"/>
        <w:ind w:firstLine="0"/>
      </w:pPr>
    </w:p>
    <w:p w:rsidR="00671398" w:rsidRPr="001C46AD" w:rsidRDefault="00671398" w:rsidP="00671398">
      <w:pPr>
        <w:tabs>
          <w:tab w:val="right" w:pos="4800"/>
        </w:tabs>
        <w:rPr>
          <w:szCs w:val="24"/>
        </w:rPr>
      </w:pPr>
      <w:r w:rsidRPr="001C46AD">
        <w:rPr>
          <w:szCs w:val="24"/>
        </w:rPr>
        <w:t xml:space="preserve">K a r c a g, 2021. </w:t>
      </w:r>
      <w:r>
        <w:rPr>
          <w:szCs w:val="24"/>
        </w:rPr>
        <w:t xml:space="preserve">február 10. </w:t>
      </w:r>
    </w:p>
    <w:p w:rsidR="006A7893" w:rsidRDefault="006A7893" w:rsidP="007E133E">
      <w:pPr>
        <w:pStyle w:val="Bekezds"/>
        <w:spacing w:before="240"/>
        <w:ind w:firstLine="0"/>
      </w:pPr>
    </w:p>
    <w:p w:rsidR="00456FD7" w:rsidRDefault="00456FD7" w:rsidP="007E133E">
      <w:pPr>
        <w:pStyle w:val="Bekezds"/>
        <w:spacing w:before="240"/>
        <w:ind w:firstLine="0"/>
      </w:pPr>
    </w:p>
    <w:tbl>
      <w:tblPr>
        <w:tblW w:w="0" w:type="auto"/>
        <w:tblLayout w:type="fixed"/>
        <w:tblLook w:val="0000"/>
      </w:tblPr>
      <w:tblGrid>
        <w:gridCol w:w="4468"/>
        <w:gridCol w:w="4468"/>
      </w:tblGrid>
      <w:tr w:rsidR="00DC2534" w:rsidRPr="00640051" w:rsidTr="00DC2534">
        <w:trPr>
          <w:cantSplit/>
        </w:trPr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rPr>
                <w:szCs w:val="24"/>
              </w:rPr>
            </w:pPr>
          </w:p>
          <w:p w:rsidR="00DC2534" w:rsidRPr="00640051" w:rsidRDefault="00DC2534" w:rsidP="00DC253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40051">
              <w:rPr>
                <w:b/>
                <w:bCs/>
                <w:szCs w:val="24"/>
              </w:rPr>
              <w:t xml:space="preserve">(: Szepesi </w:t>
            </w:r>
            <w:proofErr w:type="gramStart"/>
            <w:r w:rsidRPr="00640051">
              <w:rPr>
                <w:b/>
                <w:bCs/>
                <w:szCs w:val="24"/>
              </w:rPr>
              <w:t>Tibor :</w:t>
            </w:r>
            <w:proofErr w:type="gramEnd"/>
            <w:r w:rsidRPr="00640051">
              <w:rPr>
                <w:b/>
                <w:bCs/>
                <w:szCs w:val="24"/>
              </w:rPr>
              <w:t>)</w:t>
            </w:r>
          </w:p>
        </w:tc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rPr>
                <w:b/>
                <w:bCs/>
                <w:szCs w:val="24"/>
              </w:rPr>
            </w:pPr>
          </w:p>
          <w:p w:rsidR="00DC2534" w:rsidRPr="00640051" w:rsidRDefault="00DC2534" w:rsidP="00DC253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40051">
              <w:rPr>
                <w:b/>
                <w:bCs/>
                <w:szCs w:val="24"/>
              </w:rPr>
              <w:t xml:space="preserve">(: Rózsa </w:t>
            </w:r>
            <w:proofErr w:type="gramStart"/>
            <w:r w:rsidRPr="00640051">
              <w:rPr>
                <w:b/>
                <w:bCs/>
                <w:szCs w:val="24"/>
              </w:rPr>
              <w:t>Sándor :</w:t>
            </w:r>
            <w:proofErr w:type="gramEnd"/>
            <w:r w:rsidRPr="00640051">
              <w:rPr>
                <w:b/>
                <w:bCs/>
                <w:szCs w:val="24"/>
              </w:rPr>
              <w:t>)</w:t>
            </w:r>
          </w:p>
        </w:tc>
      </w:tr>
      <w:tr w:rsidR="00DC2534" w:rsidRPr="00640051" w:rsidTr="00DC2534">
        <w:trPr>
          <w:cantSplit/>
        </w:trPr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jc w:val="center"/>
              <w:rPr>
                <w:szCs w:val="24"/>
              </w:rPr>
            </w:pPr>
            <w:r w:rsidRPr="00640051">
              <w:rPr>
                <w:szCs w:val="24"/>
              </w:rPr>
              <w:t>polgármester</w:t>
            </w:r>
          </w:p>
        </w:tc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jc w:val="center"/>
              <w:rPr>
                <w:szCs w:val="24"/>
              </w:rPr>
            </w:pPr>
            <w:r w:rsidRPr="00640051">
              <w:rPr>
                <w:szCs w:val="24"/>
              </w:rPr>
              <w:t>jegyző</w:t>
            </w:r>
          </w:p>
        </w:tc>
      </w:tr>
    </w:tbl>
    <w:p w:rsidR="00DC2534" w:rsidRPr="00640051" w:rsidRDefault="00DC2534" w:rsidP="00DC2534">
      <w:pPr>
        <w:pStyle w:val="Alaprtelmezett"/>
        <w:jc w:val="center"/>
        <w:rPr>
          <w:rFonts w:cs="Times New Roman"/>
        </w:rPr>
      </w:pPr>
    </w:p>
    <w:p w:rsidR="00DC2534" w:rsidRPr="00640051" w:rsidRDefault="00DC2534" w:rsidP="00DC2534">
      <w:pPr>
        <w:pStyle w:val="Alaprtelmezett"/>
        <w:jc w:val="both"/>
        <w:rPr>
          <w:rFonts w:cs="Times New Roman"/>
        </w:rPr>
      </w:pPr>
    </w:p>
    <w:p w:rsidR="00671398" w:rsidRDefault="00671398" w:rsidP="00DC2534">
      <w:pPr>
        <w:pStyle w:val="Bekezds"/>
        <w:ind w:firstLine="0"/>
        <w:rPr>
          <w:szCs w:val="24"/>
          <w:u w:val="single"/>
        </w:rPr>
      </w:pPr>
    </w:p>
    <w:p w:rsidR="00671398" w:rsidRDefault="00671398" w:rsidP="00DC2534">
      <w:pPr>
        <w:pStyle w:val="Bekezds"/>
        <w:ind w:firstLine="0"/>
        <w:rPr>
          <w:szCs w:val="24"/>
          <w:u w:val="single"/>
        </w:rPr>
      </w:pPr>
    </w:p>
    <w:p w:rsidR="00671398" w:rsidRDefault="00671398" w:rsidP="00DC2534">
      <w:pPr>
        <w:pStyle w:val="Bekezds"/>
        <w:ind w:firstLine="0"/>
        <w:rPr>
          <w:szCs w:val="24"/>
          <w:u w:val="single"/>
        </w:rPr>
      </w:pPr>
    </w:p>
    <w:p w:rsidR="00456FD7" w:rsidRDefault="00456FD7" w:rsidP="00DC2534">
      <w:pPr>
        <w:pStyle w:val="Bekezds"/>
        <w:ind w:firstLine="0"/>
        <w:rPr>
          <w:szCs w:val="24"/>
          <w:u w:val="single"/>
        </w:rPr>
      </w:pPr>
    </w:p>
    <w:p w:rsidR="00456FD7" w:rsidRDefault="00456FD7" w:rsidP="00DC2534">
      <w:pPr>
        <w:pStyle w:val="Bekezds"/>
        <w:ind w:firstLine="0"/>
        <w:rPr>
          <w:szCs w:val="24"/>
          <w:u w:val="single"/>
        </w:rPr>
      </w:pPr>
    </w:p>
    <w:p w:rsidR="00456FD7" w:rsidRDefault="00456FD7" w:rsidP="00DC2534">
      <w:pPr>
        <w:pStyle w:val="Bekezds"/>
        <w:ind w:firstLine="0"/>
        <w:rPr>
          <w:szCs w:val="24"/>
          <w:u w:val="single"/>
        </w:rPr>
      </w:pPr>
    </w:p>
    <w:p w:rsidR="00DC2534" w:rsidRPr="00640051" w:rsidRDefault="00DC2534" w:rsidP="00DC2534">
      <w:pPr>
        <w:pStyle w:val="Bekezds"/>
        <w:ind w:firstLine="0"/>
        <w:rPr>
          <w:szCs w:val="24"/>
          <w:u w:val="single"/>
        </w:rPr>
      </w:pPr>
      <w:r w:rsidRPr="00640051">
        <w:rPr>
          <w:szCs w:val="24"/>
          <w:u w:val="single"/>
        </w:rPr>
        <w:t xml:space="preserve">Kihirdetési záradék: </w:t>
      </w:r>
    </w:p>
    <w:p w:rsidR="00DC2534" w:rsidRPr="00640051" w:rsidRDefault="00DC2534" w:rsidP="00DC2534">
      <w:pPr>
        <w:pStyle w:val="Bekezds"/>
        <w:ind w:left="180" w:firstLine="0"/>
        <w:rPr>
          <w:szCs w:val="24"/>
        </w:rPr>
      </w:pPr>
      <w:r w:rsidRPr="00640051">
        <w:rPr>
          <w:szCs w:val="24"/>
        </w:rPr>
        <w:t xml:space="preserve">E rendeletet 2021. </w:t>
      </w:r>
      <w:r>
        <w:rPr>
          <w:szCs w:val="24"/>
        </w:rPr>
        <w:t>február 15-én</w:t>
      </w:r>
      <w:r w:rsidRPr="00640051">
        <w:rPr>
          <w:szCs w:val="24"/>
        </w:rPr>
        <w:t xml:space="preserve"> kihirdettem. </w:t>
      </w:r>
    </w:p>
    <w:p w:rsidR="00DC2534" w:rsidRDefault="00DC2534" w:rsidP="00DC2534">
      <w:pPr>
        <w:pStyle w:val="Bekezds"/>
        <w:ind w:firstLine="204"/>
        <w:rPr>
          <w:szCs w:val="24"/>
        </w:rPr>
      </w:pPr>
    </w:p>
    <w:p w:rsidR="005C5792" w:rsidRPr="00640051" w:rsidRDefault="005C5792" w:rsidP="00DC2534">
      <w:pPr>
        <w:pStyle w:val="Bekezds"/>
        <w:ind w:firstLine="204"/>
        <w:rPr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DC2534" w:rsidRPr="00640051" w:rsidTr="00DC2534">
        <w:tc>
          <w:tcPr>
            <w:tcW w:w="4486" w:type="dxa"/>
          </w:tcPr>
          <w:p w:rsidR="00DC2534" w:rsidRPr="00640051" w:rsidRDefault="00DC2534" w:rsidP="00DC253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86" w:type="dxa"/>
          </w:tcPr>
          <w:p w:rsidR="00DC2534" w:rsidRPr="00640051" w:rsidRDefault="00DC2534" w:rsidP="00DC2534">
            <w:pPr>
              <w:ind w:right="-284"/>
              <w:jc w:val="center"/>
              <w:rPr>
                <w:bCs/>
                <w:szCs w:val="24"/>
              </w:rPr>
            </w:pPr>
          </w:p>
        </w:tc>
      </w:tr>
      <w:tr w:rsidR="00DC2534" w:rsidRPr="00640051" w:rsidTr="00DC2534">
        <w:tc>
          <w:tcPr>
            <w:tcW w:w="4486" w:type="dxa"/>
          </w:tcPr>
          <w:p w:rsidR="00DC2534" w:rsidRPr="00640051" w:rsidRDefault="00DC2534" w:rsidP="00DC2534">
            <w:pPr>
              <w:ind w:left="57" w:right="57"/>
              <w:jc w:val="center"/>
              <w:rPr>
                <w:b/>
                <w:szCs w:val="24"/>
              </w:rPr>
            </w:pPr>
            <w:r w:rsidRPr="00640051">
              <w:rPr>
                <w:b/>
                <w:szCs w:val="24"/>
              </w:rPr>
              <w:t xml:space="preserve"> (: </w:t>
            </w:r>
            <w:r w:rsidRPr="00640051">
              <w:rPr>
                <w:b/>
                <w:bCs/>
                <w:szCs w:val="24"/>
              </w:rPr>
              <w:t xml:space="preserve">Rózsa </w:t>
            </w:r>
            <w:proofErr w:type="gramStart"/>
            <w:r w:rsidRPr="00640051">
              <w:rPr>
                <w:b/>
                <w:bCs/>
                <w:szCs w:val="24"/>
              </w:rPr>
              <w:t xml:space="preserve">Sándor </w:t>
            </w:r>
            <w:r w:rsidRPr="00640051">
              <w:rPr>
                <w:b/>
                <w:szCs w:val="24"/>
              </w:rPr>
              <w:t>:</w:t>
            </w:r>
            <w:proofErr w:type="gramEnd"/>
            <w:r w:rsidRPr="00640051">
              <w:rPr>
                <w:b/>
                <w:szCs w:val="24"/>
              </w:rPr>
              <w:t>)</w:t>
            </w:r>
          </w:p>
        </w:tc>
        <w:tc>
          <w:tcPr>
            <w:tcW w:w="4486" w:type="dxa"/>
          </w:tcPr>
          <w:p w:rsidR="00DC2534" w:rsidRPr="00640051" w:rsidRDefault="00DC2534" w:rsidP="00DC2534">
            <w:pPr>
              <w:ind w:right="-284"/>
              <w:jc w:val="center"/>
              <w:rPr>
                <w:bCs/>
                <w:szCs w:val="24"/>
              </w:rPr>
            </w:pPr>
          </w:p>
        </w:tc>
      </w:tr>
      <w:tr w:rsidR="00DC2534" w:rsidRPr="00640051" w:rsidTr="00DC2534">
        <w:tc>
          <w:tcPr>
            <w:tcW w:w="4486" w:type="dxa"/>
          </w:tcPr>
          <w:p w:rsidR="00DC2534" w:rsidRPr="00640051" w:rsidRDefault="00DC2534" w:rsidP="00DC2534">
            <w:pPr>
              <w:ind w:left="57" w:right="57"/>
              <w:jc w:val="center"/>
              <w:rPr>
                <w:szCs w:val="24"/>
              </w:rPr>
            </w:pPr>
            <w:r w:rsidRPr="00640051">
              <w:rPr>
                <w:szCs w:val="24"/>
              </w:rPr>
              <w:t>jegyző</w:t>
            </w:r>
          </w:p>
        </w:tc>
        <w:tc>
          <w:tcPr>
            <w:tcW w:w="4486" w:type="dxa"/>
          </w:tcPr>
          <w:p w:rsidR="00DC2534" w:rsidRPr="00640051" w:rsidRDefault="00DC2534" w:rsidP="00DC2534">
            <w:pPr>
              <w:ind w:right="-284"/>
              <w:jc w:val="center"/>
              <w:rPr>
                <w:bCs/>
                <w:szCs w:val="24"/>
              </w:rPr>
            </w:pPr>
          </w:p>
        </w:tc>
      </w:tr>
    </w:tbl>
    <w:p w:rsidR="00671398" w:rsidRDefault="00671398" w:rsidP="006A7893">
      <w:pPr>
        <w:spacing w:before="480" w:after="720"/>
        <w:jc w:val="center"/>
        <w:rPr>
          <w:szCs w:val="24"/>
          <w:lang w:eastAsia="ar-SA"/>
        </w:rPr>
      </w:pPr>
    </w:p>
    <w:p w:rsidR="00671398" w:rsidRDefault="00671398">
      <w:pPr>
        <w:spacing w:after="200" w:line="276" w:lineRule="auto"/>
        <w:jc w:val="left"/>
        <w:rPr>
          <w:szCs w:val="24"/>
          <w:lang w:eastAsia="ar-SA"/>
        </w:rPr>
      </w:pPr>
      <w:r>
        <w:rPr>
          <w:szCs w:val="24"/>
          <w:lang w:eastAsia="ar-SA"/>
        </w:rPr>
        <w:br w:type="page"/>
      </w:r>
    </w:p>
    <w:p w:rsidR="00456FD7" w:rsidRDefault="00456FD7" w:rsidP="00671398">
      <w:pPr>
        <w:tabs>
          <w:tab w:val="left" w:pos="709"/>
        </w:tabs>
        <w:suppressAutoHyphens/>
        <w:jc w:val="center"/>
        <w:rPr>
          <w:rFonts w:cs="Calibri"/>
          <w:b/>
          <w:bCs/>
          <w:color w:val="00000A"/>
          <w:szCs w:val="24"/>
          <w:lang w:eastAsia="zh-CN"/>
        </w:rPr>
      </w:pPr>
    </w:p>
    <w:p w:rsidR="00671398" w:rsidRPr="001C46AD" w:rsidRDefault="00671398" w:rsidP="00671398">
      <w:pPr>
        <w:tabs>
          <w:tab w:val="left" w:pos="709"/>
        </w:tabs>
        <w:suppressAutoHyphens/>
        <w:jc w:val="center"/>
        <w:rPr>
          <w:rFonts w:cs="Calibri"/>
          <w:color w:val="00000A"/>
          <w:szCs w:val="24"/>
          <w:lang w:eastAsia="zh-CN"/>
        </w:rPr>
      </w:pPr>
      <w:r w:rsidRPr="001C46AD">
        <w:rPr>
          <w:rFonts w:cs="Calibri"/>
          <w:b/>
          <w:bCs/>
          <w:color w:val="00000A"/>
          <w:szCs w:val="24"/>
          <w:lang w:eastAsia="zh-CN"/>
        </w:rPr>
        <w:t xml:space="preserve">Á L T </w:t>
      </w:r>
      <w:proofErr w:type="gramStart"/>
      <w:r w:rsidRPr="001C46AD">
        <w:rPr>
          <w:rFonts w:cs="Calibri"/>
          <w:b/>
          <w:bCs/>
          <w:color w:val="00000A"/>
          <w:szCs w:val="24"/>
          <w:lang w:eastAsia="zh-CN"/>
        </w:rPr>
        <w:t>A</w:t>
      </w:r>
      <w:proofErr w:type="gramEnd"/>
      <w:r w:rsidRPr="001C46AD">
        <w:rPr>
          <w:rFonts w:cs="Calibri"/>
          <w:b/>
          <w:bCs/>
          <w:color w:val="00000A"/>
          <w:szCs w:val="24"/>
          <w:lang w:eastAsia="zh-CN"/>
        </w:rPr>
        <w:t xml:space="preserve"> L Á N O S   I N D O K O L Á S</w:t>
      </w:r>
    </w:p>
    <w:p w:rsidR="00671398" w:rsidRPr="001C46AD" w:rsidRDefault="00671398" w:rsidP="00671398">
      <w:pPr>
        <w:tabs>
          <w:tab w:val="left" w:pos="709"/>
        </w:tabs>
        <w:suppressAutoHyphens/>
        <w:jc w:val="center"/>
        <w:rPr>
          <w:rFonts w:cs="Calibri"/>
          <w:color w:val="00000A"/>
          <w:szCs w:val="24"/>
          <w:lang w:eastAsia="zh-CN"/>
        </w:rPr>
      </w:pPr>
    </w:p>
    <w:p w:rsidR="00671398" w:rsidRPr="007C282B" w:rsidRDefault="00671398" w:rsidP="00671398">
      <w:pPr>
        <w:spacing w:after="20"/>
        <w:rPr>
          <w:szCs w:val="24"/>
          <w:lang w:eastAsia="ar-SA"/>
        </w:rPr>
      </w:pPr>
      <w:r>
        <w:rPr>
          <w:rFonts w:cs="Calibri"/>
          <w:color w:val="00000A"/>
          <w:szCs w:val="24"/>
          <w:lang w:eastAsia="zh-CN"/>
        </w:rPr>
        <w:t xml:space="preserve">Magyarország helyi önkormányzatairól szóló 2011. évi </w:t>
      </w:r>
      <w:proofErr w:type="spellStart"/>
      <w:r>
        <w:rPr>
          <w:rFonts w:cs="Calibri"/>
          <w:color w:val="00000A"/>
          <w:szCs w:val="24"/>
          <w:lang w:eastAsia="zh-CN"/>
        </w:rPr>
        <w:t>CLXXXIX</w:t>
      </w:r>
      <w:proofErr w:type="spellEnd"/>
      <w:r>
        <w:rPr>
          <w:rFonts w:cs="Calibri"/>
          <w:color w:val="00000A"/>
          <w:szCs w:val="24"/>
          <w:lang w:eastAsia="zh-CN"/>
        </w:rPr>
        <w:t xml:space="preserve">. törvény (továbbiakban: </w:t>
      </w:r>
      <w:proofErr w:type="spellStart"/>
      <w:r>
        <w:rPr>
          <w:rFonts w:cs="Calibri"/>
          <w:color w:val="00000A"/>
          <w:szCs w:val="24"/>
          <w:lang w:eastAsia="zh-CN"/>
        </w:rPr>
        <w:t>Mötv</w:t>
      </w:r>
      <w:proofErr w:type="spellEnd"/>
      <w:r>
        <w:rPr>
          <w:rFonts w:cs="Calibri"/>
          <w:color w:val="00000A"/>
          <w:szCs w:val="24"/>
          <w:lang w:eastAsia="zh-CN"/>
        </w:rPr>
        <w:t xml:space="preserve">.) 143. § (4) bekezdés f) pontja alapján </w:t>
      </w:r>
      <w:r w:rsidRPr="0002366B">
        <w:rPr>
          <w:rFonts w:ascii="Times" w:hAnsi="Times" w:cs="Times"/>
          <w:color w:val="000000"/>
          <w:szCs w:val="24"/>
        </w:rPr>
        <w:t>f</w:t>
      </w:r>
      <w:r w:rsidRPr="0002366B">
        <w:rPr>
          <w:rFonts w:ascii="Times" w:hAnsi="Times" w:cs="Times"/>
          <w:color w:val="000000"/>
        </w:rPr>
        <w:t>elhatalmazást kap a helyi önkormányzat képviselő-testülete, hogy rendeletben határozza meg az önkormányzati képviselőnek, a bizottsági elnöknek és tagnak, továbbá a tanácsnoknak járó tiszteletdíjat és természetbeni juttatást</w:t>
      </w:r>
      <w:r>
        <w:rPr>
          <w:rFonts w:ascii="Times" w:hAnsi="Times" w:cs="Times"/>
          <w:color w:val="000000"/>
        </w:rPr>
        <w:t xml:space="preserve">, mely a </w:t>
      </w:r>
      <w:r w:rsidRPr="007C282B">
        <w:rPr>
          <w:rFonts w:cs="Calibri"/>
          <w:color w:val="00000A"/>
          <w:szCs w:val="24"/>
          <w:lang w:eastAsia="zh-CN"/>
        </w:rPr>
        <w:t xml:space="preserve">helyi önkormányzati képviselők, bizottsági tagok, tanácsnokok tiszteletdíjáról és költségtérítéséről </w:t>
      </w:r>
      <w:r w:rsidRPr="007C282B">
        <w:rPr>
          <w:rFonts w:cs="Calibri"/>
          <w:bCs/>
          <w:color w:val="00000A"/>
          <w:szCs w:val="24"/>
          <w:lang w:eastAsia="zh-CN"/>
        </w:rPr>
        <w:t>szóló 14/2014. (XI.28</w:t>
      </w:r>
      <w:r w:rsidRPr="001C46AD">
        <w:rPr>
          <w:rFonts w:cs="Calibri"/>
          <w:bCs/>
          <w:color w:val="00000A"/>
          <w:szCs w:val="24"/>
          <w:lang w:eastAsia="zh-CN"/>
        </w:rPr>
        <w:t>.) önkormányzati rendelet</w:t>
      </w:r>
      <w:r w:rsidRPr="007C282B">
        <w:rPr>
          <w:rFonts w:cs="Calibri"/>
          <w:bCs/>
          <w:color w:val="00000A"/>
          <w:szCs w:val="24"/>
          <w:lang w:eastAsia="zh-CN"/>
        </w:rPr>
        <w:t xml:space="preserve">ben került meghatározásra. </w:t>
      </w:r>
    </w:p>
    <w:p w:rsidR="00671398" w:rsidRPr="0002366B" w:rsidRDefault="00671398" w:rsidP="00671398">
      <w:pPr>
        <w:tabs>
          <w:tab w:val="left" w:pos="709"/>
        </w:tabs>
        <w:suppressAutoHyphens/>
        <w:rPr>
          <w:rFonts w:cs="Calibri"/>
          <w:color w:val="00000A"/>
          <w:szCs w:val="24"/>
          <w:lang w:eastAsia="zh-CN"/>
        </w:rPr>
      </w:pPr>
    </w:p>
    <w:p w:rsidR="00671398" w:rsidRDefault="00671398" w:rsidP="00671398">
      <w:pPr>
        <w:pStyle w:val="NormlWeb"/>
        <w:spacing w:before="0" w:after="20"/>
        <w:jc w:val="both"/>
        <w:rPr>
          <w:rFonts w:ascii="Times" w:hAnsi="Times" w:cs="Times"/>
          <w:color w:val="000000"/>
          <w:szCs w:val="24"/>
        </w:rPr>
      </w:pPr>
      <w:r w:rsidRPr="007C282B">
        <w:rPr>
          <w:szCs w:val="24"/>
          <w:lang w:eastAsia="ar-SA"/>
        </w:rPr>
        <w:t xml:space="preserve">Az </w:t>
      </w:r>
      <w:proofErr w:type="spellStart"/>
      <w:r w:rsidRPr="007C282B">
        <w:rPr>
          <w:szCs w:val="24"/>
          <w:lang w:eastAsia="ar-SA"/>
        </w:rPr>
        <w:t>Mötv</w:t>
      </w:r>
      <w:proofErr w:type="spellEnd"/>
      <w:r w:rsidRPr="007C282B">
        <w:rPr>
          <w:szCs w:val="24"/>
          <w:lang w:eastAsia="ar-SA"/>
        </w:rPr>
        <w:t>. 35. §</w:t>
      </w:r>
      <w:proofErr w:type="spellStart"/>
      <w:r w:rsidRPr="007C282B">
        <w:rPr>
          <w:szCs w:val="24"/>
          <w:lang w:eastAsia="ar-SA"/>
        </w:rPr>
        <w:t>-</w:t>
      </w:r>
      <w:proofErr w:type="gramStart"/>
      <w:r w:rsidRPr="007C282B">
        <w:rPr>
          <w:szCs w:val="24"/>
          <w:lang w:eastAsia="ar-SA"/>
        </w:rPr>
        <w:t>a</w:t>
      </w:r>
      <w:proofErr w:type="spellEnd"/>
      <w:proofErr w:type="gramEnd"/>
      <w:r w:rsidRPr="007C282B">
        <w:rPr>
          <w:szCs w:val="24"/>
          <w:lang w:eastAsia="ar-SA"/>
        </w:rPr>
        <w:t xml:space="preserve"> alapján </w:t>
      </w:r>
      <w:r w:rsidRPr="007C282B">
        <w:rPr>
          <w:rFonts w:ascii="Times" w:hAnsi="Times" w:cs="Times"/>
          <w:color w:val="000000"/>
        </w:rPr>
        <w:t>a képviselő-testület az önkormányzati képviselőnek, a bizottsági elnöknek, a bizottság tagjának, a tanácsnoknak rendeletében meghatározott tiszteletdíjat, természetbeni juttatást állapíthat meg.</w:t>
      </w:r>
    </w:p>
    <w:p w:rsidR="00671398" w:rsidRDefault="00671398" w:rsidP="00671398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A tiszteletdíjak emelésére az elmúlt időszakban nem került sor. </w:t>
      </w:r>
    </w:p>
    <w:p w:rsidR="00671398" w:rsidRPr="007C282B" w:rsidRDefault="00671398" w:rsidP="00671398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A fent leírtak alapján </w:t>
      </w:r>
      <w:r w:rsidRPr="007C282B">
        <w:rPr>
          <w:szCs w:val="24"/>
          <w:lang w:eastAsia="ar-SA"/>
        </w:rPr>
        <w:t>szükségessé vált a hatályos Rendelet felülvizsgálata és módosítása.</w:t>
      </w:r>
    </w:p>
    <w:p w:rsidR="00671398" w:rsidRDefault="00671398" w:rsidP="00671398">
      <w:pPr>
        <w:tabs>
          <w:tab w:val="left" w:pos="709"/>
        </w:tabs>
        <w:suppressAutoHyphens/>
        <w:rPr>
          <w:rFonts w:cs="Calibri"/>
          <w:color w:val="00000A"/>
          <w:szCs w:val="24"/>
          <w:lang w:eastAsia="zh-CN"/>
        </w:rPr>
      </w:pPr>
    </w:p>
    <w:p w:rsidR="00671398" w:rsidRPr="007C282B" w:rsidRDefault="00671398" w:rsidP="00671398">
      <w:pPr>
        <w:rPr>
          <w:bCs/>
          <w:color w:val="000000"/>
          <w:szCs w:val="24"/>
        </w:rPr>
      </w:pPr>
      <w:r w:rsidRPr="001C46AD">
        <w:rPr>
          <w:bCs/>
          <w:color w:val="000000"/>
          <w:szCs w:val="24"/>
        </w:rPr>
        <w:t xml:space="preserve">Az önkormányzati rendeletek felülvizsgálatáról </w:t>
      </w:r>
      <w:r w:rsidRPr="007C282B">
        <w:rPr>
          <w:bCs/>
          <w:color w:val="000000"/>
          <w:szCs w:val="24"/>
        </w:rPr>
        <w:t xml:space="preserve">és módosításáról </w:t>
      </w:r>
      <w:r w:rsidRPr="001C46AD">
        <w:rPr>
          <w:bCs/>
          <w:color w:val="000000"/>
          <w:szCs w:val="24"/>
        </w:rPr>
        <w:t xml:space="preserve">a jegyző gondoskodik. </w:t>
      </w:r>
    </w:p>
    <w:p w:rsidR="00671398" w:rsidRPr="001C46AD" w:rsidRDefault="00671398" w:rsidP="00671398">
      <w:pPr>
        <w:rPr>
          <w:szCs w:val="24"/>
        </w:rPr>
      </w:pPr>
      <w:r w:rsidRPr="007C282B">
        <w:rPr>
          <w:bCs/>
          <w:color w:val="000000"/>
          <w:szCs w:val="24"/>
        </w:rPr>
        <w:t>A módosító rendelet tervezet</w:t>
      </w:r>
      <w:r>
        <w:rPr>
          <w:bCs/>
          <w:color w:val="000000"/>
          <w:szCs w:val="24"/>
        </w:rPr>
        <w:t xml:space="preserve"> a bizottsági elnökök tisztelet</w:t>
      </w:r>
      <w:r w:rsidRPr="007C282B">
        <w:rPr>
          <w:bCs/>
          <w:color w:val="000000"/>
          <w:szCs w:val="24"/>
        </w:rPr>
        <w:t>díjának emelésére tesz javaslatot.</w:t>
      </w:r>
      <w:r>
        <w:rPr>
          <w:bCs/>
          <w:color w:val="000000"/>
          <w:szCs w:val="24"/>
        </w:rPr>
        <w:t xml:space="preserve"> A bizottsági elnökök tisztelet</w:t>
      </w:r>
      <w:bookmarkStart w:id="0" w:name="_GoBack"/>
      <w:bookmarkEnd w:id="0"/>
      <w:r w:rsidRPr="007C282B">
        <w:rPr>
          <w:bCs/>
          <w:color w:val="000000"/>
          <w:szCs w:val="24"/>
        </w:rPr>
        <w:t xml:space="preserve">díjának a módosítására 2015. óta nem került sor. </w:t>
      </w:r>
    </w:p>
    <w:p w:rsidR="00671398" w:rsidRDefault="00671398" w:rsidP="00671398">
      <w:pPr>
        <w:tabs>
          <w:tab w:val="left" w:pos="709"/>
        </w:tabs>
        <w:suppressAutoHyphens/>
        <w:rPr>
          <w:rFonts w:cs="Calibri"/>
          <w:color w:val="00000A"/>
          <w:szCs w:val="24"/>
          <w:lang w:eastAsia="zh-CN"/>
        </w:rPr>
      </w:pPr>
    </w:p>
    <w:p w:rsidR="00671398" w:rsidRPr="001C46AD" w:rsidRDefault="00671398" w:rsidP="00671398">
      <w:pPr>
        <w:tabs>
          <w:tab w:val="left" w:pos="709"/>
        </w:tabs>
        <w:suppressAutoHyphens/>
        <w:rPr>
          <w:rFonts w:cs="Calibri"/>
          <w:color w:val="00000A"/>
          <w:szCs w:val="24"/>
          <w:lang w:eastAsia="zh-CN"/>
        </w:rPr>
      </w:pPr>
    </w:p>
    <w:p w:rsidR="00671398" w:rsidRPr="001C46AD" w:rsidRDefault="00671398" w:rsidP="00671398">
      <w:pPr>
        <w:tabs>
          <w:tab w:val="left" w:pos="709"/>
        </w:tabs>
        <w:suppressAutoHyphens/>
        <w:jc w:val="center"/>
        <w:rPr>
          <w:rFonts w:cs="Calibri"/>
          <w:color w:val="00000A"/>
          <w:szCs w:val="24"/>
          <w:lang w:eastAsia="zh-CN"/>
        </w:rPr>
      </w:pPr>
      <w:r w:rsidRPr="001C46AD">
        <w:rPr>
          <w:rFonts w:cs="Calibri"/>
          <w:b/>
          <w:bCs/>
          <w:color w:val="00000A"/>
          <w:szCs w:val="24"/>
          <w:lang w:eastAsia="zh-CN"/>
        </w:rPr>
        <w:t xml:space="preserve">R É S Z L E T E </w:t>
      </w:r>
      <w:proofErr w:type="gramStart"/>
      <w:r w:rsidRPr="001C46AD">
        <w:rPr>
          <w:rFonts w:cs="Calibri"/>
          <w:b/>
          <w:bCs/>
          <w:color w:val="00000A"/>
          <w:szCs w:val="24"/>
          <w:lang w:eastAsia="zh-CN"/>
        </w:rPr>
        <w:t>S    I</w:t>
      </w:r>
      <w:proofErr w:type="gramEnd"/>
      <w:r w:rsidRPr="001C46AD">
        <w:rPr>
          <w:rFonts w:cs="Calibri"/>
          <w:b/>
          <w:bCs/>
          <w:color w:val="00000A"/>
          <w:szCs w:val="24"/>
          <w:lang w:eastAsia="zh-CN"/>
        </w:rPr>
        <w:t xml:space="preserve"> N D O K O L Á S</w:t>
      </w:r>
    </w:p>
    <w:p w:rsidR="00671398" w:rsidRPr="001C46AD" w:rsidRDefault="00671398" w:rsidP="00671398">
      <w:pPr>
        <w:tabs>
          <w:tab w:val="left" w:pos="709"/>
        </w:tabs>
        <w:suppressAutoHyphens/>
        <w:rPr>
          <w:rFonts w:cs="Calibri"/>
          <w:color w:val="00000A"/>
          <w:szCs w:val="24"/>
          <w:lang w:eastAsia="zh-CN"/>
        </w:rPr>
      </w:pPr>
    </w:p>
    <w:p w:rsidR="00671398" w:rsidRPr="001C46AD" w:rsidRDefault="00671398" w:rsidP="00671398">
      <w:pPr>
        <w:tabs>
          <w:tab w:val="left" w:pos="709"/>
        </w:tabs>
        <w:suppressAutoHyphens/>
        <w:ind w:left="2832" w:hanging="2832"/>
        <w:jc w:val="center"/>
        <w:rPr>
          <w:rFonts w:cs="Calibri"/>
          <w:color w:val="00000A"/>
          <w:szCs w:val="24"/>
          <w:lang w:eastAsia="zh-CN"/>
        </w:rPr>
      </w:pPr>
      <w:r w:rsidRPr="001C46AD">
        <w:rPr>
          <w:rFonts w:cs="Calibri"/>
          <w:b/>
          <w:bCs/>
          <w:color w:val="00000A"/>
          <w:szCs w:val="24"/>
          <w:lang w:eastAsia="zh-CN"/>
        </w:rPr>
        <w:t>1.§</w:t>
      </w:r>
      <w:proofErr w:type="spellStart"/>
      <w:r w:rsidRPr="001C46AD">
        <w:rPr>
          <w:rFonts w:cs="Calibri"/>
          <w:b/>
          <w:bCs/>
          <w:color w:val="00000A"/>
          <w:szCs w:val="24"/>
          <w:lang w:eastAsia="zh-CN"/>
        </w:rPr>
        <w:t>-hoz</w:t>
      </w:r>
      <w:proofErr w:type="spellEnd"/>
    </w:p>
    <w:p w:rsidR="00671398" w:rsidRPr="001C46AD" w:rsidRDefault="00671398" w:rsidP="00671398">
      <w:pPr>
        <w:spacing w:line="276" w:lineRule="auto"/>
        <w:rPr>
          <w:szCs w:val="24"/>
        </w:rPr>
      </w:pPr>
    </w:p>
    <w:p w:rsidR="00671398" w:rsidRPr="001C46AD" w:rsidRDefault="00671398" w:rsidP="00671398">
      <w:pPr>
        <w:spacing w:line="276" w:lineRule="auto"/>
        <w:rPr>
          <w:szCs w:val="24"/>
        </w:rPr>
      </w:pPr>
      <w:r w:rsidRPr="001C46AD">
        <w:rPr>
          <w:szCs w:val="24"/>
        </w:rPr>
        <w:t>A</w:t>
      </w:r>
      <w:r>
        <w:rPr>
          <w:szCs w:val="24"/>
        </w:rPr>
        <w:t xml:space="preserve"> preambulum módosítása</w:t>
      </w:r>
    </w:p>
    <w:p w:rsidR="00671398" w:rsidRPr="001C46AD" w:rsidRDefault="00671398" w:rsidP="00671398">
      <w:pPr>
        <w:tabs>
          <w:tab w:val="left" w:pos="709"/>
        </w:tabs>
        <w:suppressAutoHyphens/>
        <w:jc w:val="center"/>
        <w:rPr>
          <w:rFonts w:cs="Calibri"/>
          <w:b/>
          <w:bCs/>
          <w:color w:val="00000A"/>
          <w:szCs w:val="24"/>
          <w:lang w:eastAsia="zh-CN"/>
        </w:rPr>
      </w:pPr>
    </w:p>
    <w:p w:rsidR="00671398" w:rsidRPr="001C46AD" w:rsidRDefault="00671398" w:rsidP="00671398">
      <w:pPr>
        <w:tabs>
          <w:tab w:val="left" w:pos="709"/>
        </w:tabs>
        <w:suppressAutoHyphens/>
        <w:jc w:val="center"/>
        <w:rPr>
          <w:rFonts w:cs="Calibri"/>
          <w:color w:val="00000A"/>
          <w:szCs w:val="24"/>
          <w:lang w:eastAsia="zh-CN"/>
        </w:rPr>
      </w:pPr>
      <w:r w:rsidRPr="001C46AD">
        <w:rPr>
          <w:rFonts w:cs="Calibri"/>
          <w:b/>
          <w:bCs/>
          <w:color w:val="00000A"/>
          <w:szCs w:val="24"/>
          <w:lang w:eastAsia="zh-CN"/>
        </w:rPr>
        <w:t>2. §</w:t>
      </w:r>
      <w:proofErr w:type="spellStart"/>
      <w:r w:rsidRPr="001C46AD">
        <w:rPr>
          <w:rFonts w:cs="Calibri"/>
          <w:b/>
          <w:bCs/>
          <w:color w:val="00000A"/>
          <w:szCs w:val="24"/>
          <w:lang w:eastAsia="zh-CN"/>
        </w:rPr>
        <w:t>-hoz</w:t>
      </w:r>
      <w:proofErr w:type="spellEnd"/>
    </w:p>
    <w:p w:rsidR="00671398" w:rsidRPr="001C46AD" w:rsidRDefault="00671398" w:rsidP="00671398">
      <w:pPr>
        <w:tabs>
          <w:tab w:val="left" w:pos="709"/>
        </w:tabs>
        <w:suppressAutoHyphens/>
        <w:rPr>
          <w:rFonts w:cs="Calibri"/>
          <w:color w:val="00000A"/>
          <w:szCs w:val="24"/>
          <w:lang w:eastAsia="zh-CN"/>
        </w:rPr>
      </w:pPr>
    </w:p>
    <w:p w:rsidR="00671398" w:rsidRPr="001C46AD" w:rsidRDefault="00671398" w:rsidP="00671398">
      <w:pPr>
        <w:tabs>
          <w:tab w:val="left" w:pos="709"/>
        </w:tabs>
        <w:suppressAutoHyphens/>
        <w:rPr>
          <w:rFonts w:cs="Calibri"/>
          <w:color w:val="00000A"/>
          <w:szCs w:val="24"/>
          <w:lang w:eastAsia="zh-CN"/>
        </w:rPr>
      </w:pPr>
      <w:r w:rsidRPr="001C46AD">
        <w:rPr>
          <w:rFonts w:cs="Calibri"/>
          <w:color w:val="00000A"/>
          <w:szCs w:val="24"/>
          <w:lang w:eastAsia="zh-CN"/>
        </w:rPr>
        <w:t xml:space="preserve">A </w:t>
      </w:r>
      <w:r>
        <w:rPr>
          <w:rFonts w:cs="Calibri"/>
          <w:color w:val="00000A"/>
          <w:szCs w:val="24"/>
          <w:lang w:eastAsia="zh-CN"/>
        </w:rPr>
        <w:t xml:space="preserve">Karcag Városi Önkormányzat Bizottsága elnökének tiszteletdíjáról rendelkezik. </w:t>
      </w:r>
    </w:p>
    <w:p w:rsidR="00671398" w:rsidRPr="001C46AD" w:rsidRDefault="00671398" w:rsidP="00671398">
      <w:pPr>
        <w:tabs>
          <w:tab w:val="left" w:pos="709"/>
        </w:tabs>
        <w:suppressAutoHyphens/>
        <w:spacing w:before="240"/>
        <w:jc w:val="center"/>
        <w:rPr>
          <w:rFonts w:cs="Calibri"/>
          <w:color w:val="00000A"/>
          <w:szCs w:val="24"/>
          <w:lang w:eastAsia="zh-CN"/>
        </w:rPr>
      </w:pPr>
      <w:r w:rsidRPr="001C46AD">
        <w:rPr>
          <w:rFonts w:cs="Calibri"/>
          <w:b/>
          <w:bCs/>
          <w:color w:val="00000A"/>
          <w:szCs w:val="24"/>
          <w:lang w:eastAsia="zh-CN"/>
        </w:rPr>
        <w:t>3. §</w:t>
      </w:r>
      <w:proofErr w:type="spellStart"/>
      <w:r w:rsidRPr="001C46AD">
        <w:rPr>
          <w:rFonts w:cs="Calibri"/>
          <w:b/>
          <w:bCs/>
          <w:color w:val="00000A"/>
          <w:szCs w:val="24"/>
          <w:lang w:eastAsia="zh-CN"/>
        </w:rPr>
        <w:t>-hoz</w:t>
      </w:r>
      <w:proofErr w:type="spellEnd"/>
    </w:p>
    <w:p w:rsidR="00671398" w:rsidRPr="001C46AD" w:rsidRDefault="00671398" w:rsidP="00671398">
      <w:pPr>
        <w:tabs>
          <w:tab w:val="left" w:pos="709"/>
        </w:tabs>
        <w:suppressAutoHyphens/>
        <w:jc w:val="left"/>
        <w:rPr>
          <w:rFonts w:cs="Calibri"/>
          <w:color w:val="00000A"/>
          <w:szCs w:val="24"/>
          <w:lang w:eastAsia="zh-CN"/>
        </w:rPr>
      </w:pPr>
      <w:r w:rsidRPr="001C46AD">
        <w:rPr>
          <w:rFonts w:cs="Calibri"/>
          <w:color w:val="00000A"/>
          <w:szCs w:val="24"/>
          <w:lang w:eastAsia="zh-CN"/>
        </w:rPr>
        <w:t>A rendelet hatályba lépéséről rendelkezik.</w:t>
      </w:r>
    </w:p>
    <w:p w:rsidR="00671398" w:rsidRPr="001C46AD" w:rsidRDefault="00671398" w:rsidP="00671398">
      <w:pPr>
        <w:tabs>
          <w:tab w:val="left" w:pos="709"/>
        </w:tabs>
        <w:suppressAutoHyphens/>
        <w:rPr>
          <w:rFonts w:cs="Calibri"/>
          <w:color w:val="00000A"/>
          <w:szCs w:val="24"/>
          <w:lang w:eastAsia="zh-CN"/>
        </w:rPr>
      </w:pPr>
    </w:p>
    <w:p w:rsidR="00671398" w:rsidRPr="001C46AD" w:rsidRDefault="00671398" w:rsidP="00671398">
      <w:pPr>
        <w:spacing w:line="276" w:lineRule="auto"/>
        <w:ind w:left="644"/>
        <w:rPr>
          <w:szCs w:val="24"/>
        </w:rPr>
      </w:pPr>
    </w:p>
    <w:p w:rsidR="00295559" w:rsidRDefault="00295559" w:rsidP="00671398">
      <w:pPr>
        <w:spacing w:before="480" w:after="720"/>
        <w:rPr>
          <w:szCs w:val="24"/>
          <w:lang w:eastAsia="ar-SA"/>
        </w:rPr>
      </w:pPr>
    </w:p>
    <w:sectPr w:rsidR="00295559" w:rsidSect="00686035">
      <w:headerReference w:type="default" r:id="rId8"/>
      <w:pgSz w:w="11906" w:h="16838"/>
      <w:pgMar w:top="709" w:right="1418" w:bottom="1418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22" w:rsidRDefault="00486F22" w:rsidP="005C365F">
      <w:r>
        <w:separator/>
      </w:r>
    </w:p>
  </w:endnote>
  <w:endnote w:type="continuationSeparator" w:id="1">
    <w:p w:rsidR="00486F22" w:rsidRDefault="00486F22" w:rsidP="005C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22" w:rsidRDefault="00486F22" w:rsidP="005C365F">
      <w:r>
        <w:separator/>
      </w:r>
    </w:p>
  </w:footnote>
  <w:footnote w:type="continuationSeparator" w:id="1">
    <w:p w:rsidR="00486F22" w:rsidRDefault="00486F22" w:rsidP="005C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86F22" w:rsidRPr="00B61D71" w:rsidRDefault="00486F22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77054C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77054C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</w:p>
    </w:sdtContent>
  </w:sdt>
  <w:p w:rsidR="00486F22" w:rsidRDefault="00486F2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8B40894"/>
    <w:multiLevelType w:val="hybridMultilevel"/>
    <w:tmpl w:val="800CB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337CF"/>
    <w:multiLevelType w:val="multilevel"/>
    <w:tmpl w:val="8D9AC426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BC3124"/>
    <w:multiLevelType w:val="multilevel"/>
    <w:tmpl w:val="E39C816C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2A3BA6"/>
    <w:rsid w:val="00010FB8"/>
    <w:rsid w:val="00046EC6"/>
    <w:rsid w:val="00056DCA"/>
    <w:rsid w:val="00076625"/>
    <w:rsid w:val="0009350A"/>
    <w:rsid w:val="000A467E"/>
    <w:rsid w:val="000B22F5"/>
    <w:rsid w:val="000D7495"/>
    <w:rsid w:val="000E087F"/>
    <w:rsid w:val="000E1FE5"/>
    <w:rsid w:val="00100355"/>
    <w:rsid w:val="001045A2"/>
    <w:rsid w:val="00113315"/>
    <w:rsid w:val="001225B0"/>
    <w:rsid w:val="00131AC7"/>
    <w:rsid w:val="00191733"/>
    <w:rsid w:val="001928AD"/>
    <w:rsid w:val="001976AF"/>
    <w:rsid w:val="001C441B"/>
    <w:rsid w:val="001D0694"/>
    <w:rsid w:val="00202C4A"/>
    <w:rsid w:val="002043F3"/>
    <w:rsid w:val="002142BF"/>
    <w:rsid w:val="002301B5"/>
    <w:rsid w:val="00231E99"/>
    <w:rsid w:val="00232E6F"/>
    <w:rsid w:val="00241FDF"/>
    <w:rsid w:val="00243205"/>
    <w:rsid w:val="00251EF7"/>
    <w:rsid w:val="0025406B"/>
    <w:rsid w:val="0028671E"/>
    <w:rsid w:val="00294534"/>
    <w:rsid w:val="00295559"/>
    <w:rsid w:val="002A3BA6"/>
    <w:rsid w:val="002A5664"/>
    <w:rsid w:val="002C79CF"/>
    <w:rsid w:val="002D15C2"/>
    <w:rsid w:val="002F1277"/>
    <w:rsid w:val="002F2577"/>
    <w:rsid w:val="00301B66"/>
    <w:rsid w:val="00317395"/>
    <w:rsid w:val="00320BCC"/>
    <w:rsid w:val="00341E5A"/>
    <w:rsid w:val="003511BC"/>
    <w:rsid w:val="003512F6"/>
    <w:rsid w:val="00382A37"/>
    <w:rsid w:val="0038343C"/>
    <w:rsid w:val="00395C68"/>
    <w:rsid w:val="003A314A"/>
    <w:rsid w:val="003A630B"/>
    <w:rsid w:val="003B49D6"/>
    <w:rsid w:val="003B6666"/>
    <w:rsid w:val="003C6F78"/>
    <w:rsid w:val="003E1E4A"/>
    <w:rsid w:val="003E4C0D"/>
    <w:rsid w:val="003E5626"/>
    <w:rsid w:val="003F4900"/>
    <w:rsid w:val="00411973"/>
    <w:rsid w:val="004123FE"/>
    <w:rsid w:val="00414FD7"/>
    <w:rsid w:val="004219CA"/>
    <w:rsid w:val="00435B74"/>
    <w:rsid w:val="00440605"/>
    <w:rsid w:val="00440A75"/>
    <w:rsid w:val="00442265"/>
    <w:rsid w:val="00454082"/>
    <w:rsid w:val="00456FD7"/>
    <w:rsid w:val="004627EC"/>
    <w:rsid w:val="00471233"/>
    <w:rsid w:val="00486F22"/>
    <w:rsid w:val="00490D69"/>
    <w:rsid w:val="00490EAC"/>
    <w:rsid w:val="004936BA"/>
    <w:rsid w:val="004B0901"/>
    <w:rsid w:val="004B0D1E"/>
    <w:rsid w:val="004B7365"/>
    <w:rsid w:val="004E5FDF"/>
    <w:rsid w:val="004F187B"/>
    <w:rsid w:val="004F4D23"/>
    <w:rsid w:val="00523370"/>
    <w:rsid w:val="00525906"/>
    <w:rsid w:val="00554FCB"/>
    <w:rsid w:val="00556691"/>
    <w:rsid w:val="00560734"/>
    <w:rsid w:val="00562675"/>
    <w:rsid w:val="00586FC8"/>
    <w:rsid w:val="005904DC"/>
    <w:rsid w:val="005A094F"/>
    <w:rsid w:val="005A2B77"/>
    <w:rsid w:val="005A53FD"/>
    <w:rsid w:val="005C365F"/>
    <w:rsid w:val="005C5792"/>
    <w:rsid w:val="005E6B34"/>
    <w:rsid w:val="00613750"/>
    <w:rsid w:val="00615A6D"/>
    <w:rsid w:val="00616C93"/>
    <w:rsid w:val="006274EE"/>
    <w:rsid w:val="00631B12"/>
    <w:rsid w:val="00633E73"/>
    <w:rsid w:val="006342B8"/>
    <w:rsid w:val="006511EE"/>
    <w:rsid w:val="0065258C"/>
    <w:rsid w:val="00653AEA"/>
    <w:rsid w:val="00671398"/>
    <w:rsid w:val="0068206B"/>
    <w:rsid w:val="00682207"/>
    <w:rsid w:val="00685DD3"/>
    <w:rsid w:val="00686035"/>
    <w:rsid w:val="006933CE"/>
    <w:rsid w:val="006950CD"/>
    <w:rsid w:val="006A7893"/>
    <w:rsid w:val="006B2DCA"/>
    <w:rsid w:val="006C2BFF"/>
    <w:rsid w:val="006C60B4"/>
    <w:rsid w:val="006D0C26"/>
    <w:rsid w:val="006D786C"/>
    <w:rsid w:val="006E627E"/>
    <w:rsid w:val="0071582C"/>
    <w:rsid w:val="007303C0"/>
    <w:rsid w:val="00731AF7"/>
    <w:rsid w:val="0073658F"/>
    <w:rsid w:val="007421A6"/>
    <w:rsid w:val="0075397E"/>
    <w:rsid w:val="00763FD4"/>
    <w:rsid w:val="00764BF0"/>
    <w:rsid w:val="00767004"/>
    <w:rsid w:val="0077054C"/>
    <w:rsid w:val="00776A2F"/>
    <w:rsid w:val="00795C12"/>
    <w:rsid w:val="00795C52"/>
    <w:rsid w:val="00796B55"/>
    <w:rsid w:val="007A2CFA"/>
    <w:rsid w:val="007A426C"/>
    <w:rsid w:val="007C5332"/>
    <w:rsid w:val="007E0DD4"/>
    <w:rsid w:val="007E133E"/>
    <w:rsid w:val="008111F3"/>
    <w:rsid w:val="00812526"/>
    <w:rsid w:val="00844BFE"/>
    <w:rsid w:val="00851FCF"/>
    <w:rsid w:val="008637A8"/>
    <w:rsid w:val="00875E6C"/>
    <w:rsid w:val="008904A3"/>
    <w:rsid w:val="008922E7"/>
    <w:rsid w:val="00892E59"/>
    <w:rsid w:val="00894CBC"/>
    <w:rsid w:val="00897DBB"/>
    <w:rsid w:val="008A057E"/>
    <w:rsid w:val="008F4ECB"/>
    <w:rsid w:val="00904F66"/>
    <w:rsid w:val="009067F7"/>
    <w:rsid w:val="00940C49"/>
    <w:rsid w:val="0097041D"/>
    <w:rsid w:val="00990046"/>
    <w:rsid w:val="00996B21"/>
    <w:rsid w:val="009A2BAD"/>
    <w:rsid w:val="009C77AF"/>
    <w:rsid w:val="009E1743"/>
    <w:rsid w:val="009F4044"/>
    <w:rsid w:val="00A16F5A"/>
    <w:rsid w:val="00A27A9D"/>
    <w:rsid w:val="00A326EA"/>
    <w:rsid w:val="00A70DF4"/>
    <w:rsid w:val="00A7657E"/>
    <w:rsid w:val="00A81661"/>
    <w:rsid w:val="00A938C8"/>
    <w:rsid w:val="00AA6824"/>
    <w:rsid w:val="00AB4DA8"/>
    <w:rsid w:val="00AB55AF"/>
    <w:rsid w:val="00AC0BB2"/>
    <w:rsid w:val="00AC6059"/>
    <w:rsid w:val="00AD57B1"/>
    <w:rsid w:val="00AF39A6"/>
    <w:rsid w:val="00B0048A"/>
    <w:rsid w:val="00B0458E"/>
    <w:rsid w:val="00B047F2"/>
    <w:rsid w:val="00B05370"/>
    <w:rsid w:val="00B16D22"/>
    <w:rsid w:val="00B262FB"/>
    <w:rsid w:val="00B61D71"/>
    <w:rsid w:val="00B631C8"/>
    <w:rsid w:val="00B63652"/>
    <w:rsid w:val="00B66AE8"/>
    <w:rsid w:val="00BA5716"/>
    <w:rsid w:val="00BC7CBE"/>
    <w:rsid w:val="00BD0E1F"/>
    <w:rsid w:val="00BD43D6"/>
    <w:rsid w:val="00C046C5"/>
    <w:rsid w:val="00C12C32"/>
    <w:rsid w:val="00C20292"/>
    <w:rsid w:val="00C36D7F"/>
    <w:rsid w:val="00C41B80"/>
    <w:rsid w:val="00C47264"/>
    <w:rsid w:val="00C61D38"/>
    <w:rsid w:val="00C72956"/>
    <w:rsid w:val="00CA064A"/>
    <w:rsid w:val="00CC31E0"/>
    <w:rsid w:val="00CC3CAD"/>
    <w:rsid w:val="00CD1F92"/>
    <w:rsid w:val="00D16AF2"/>
    <w:rsid w:val="00D34A95"/>
    <w:rsid w:val="00D42DE3"/>
    <w:rsid w:val="00D552DD"/>
    <w:rsid w:val="00D734CE"/>
    <w:rsid w:val="00D73B84"/>
    <w:rsid w:val="00D77A98"/>
    <w:rsid w:val="00DC2534"/>
    <w:rsid w:val="00DC269F"/>
    <w:rsid w:val="00E03656"/>
    <w:rsid w:val="00E14C20"/>
    <w:rsid w:val="00E22CAB"/>
    <w:rsid w:val="00E35727"/>
    <w:rsid w:val="00E53039"/>
    <w:rsid w:val="00E57486"/>
    <w:rsid w:val="00E60D33"/>
    <w:rsid w:val="00E81E5B"/>
    <w:rsid w:val="00EC5A54"/>
    <w:rsid w:val="00EC6C1F"/>
    <w:rsid w:val="00EF5DB3"/>
    <w:rsid w:val="00F17766"/>
    <w:rsid w:val="00F26C58"/>
    <w:rsid w:val="00F50421"/>
    <w:rsid w:val="00F60305"/>
    <w:rsid w:val="00F7566F"/>
    <w:rsid w:val="00F932AB"/>
    <w:rsid w:val="00FA65FE"/>
    <w:rsid w:val="00FC6643"/>
    <w:rsid w:val="00FD752C"/>
    <w:rsid w:val="00FF0E1A"/>
    <w:rsid w:val="00FF250F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qFormat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character" w:customStyle="1" w:styleId="DltCmChar">
    <w:name w:val="DôltCím Char"/>
    <w:basedOn w:val="Bekezdsalapbettpusa"/>
    <w:link w:val="DltCm"/>
    <w:locked/>
    <w:rsid w:val="003512F6"/>
    <w:rPr>
      <w:i/>
      <w:sz w:val="24"/>
      <w:szCs w:val="24"/>
    </w:rPr>
  </w:style>
  <w:style w:type="paragraph" w:customStyle="1" w:styleId="DltCm">
    <w:name w:val="DôltCím"/>
    <w:basedOn w:val="Norml"/>
    <w:link w:val="DltCmChar"/>
    <w:rsid w:val="003512F6"/>
    <w:pPr>
      <w:keepNext/>
      <w:spacing w:before="480" w:after="240"/>
      <w:jc w:val="center"/>
    </w:pPr>
    <w:rPr>
      <w:rFonts w:asciiTheme="minorHAnsi" w:eastAsiaTheme="minorHAnsi" w:hAnsiTheme="minorHAnsi" w:cstheme="minorBidi"/>
      <w:i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C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C4A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45408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0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922E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922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892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D975-C2C2-4A7C-975E-ADBBE73F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homeoffice</dc:creator>
  <cp:lastModifiedBy>samari</cp:lastModifiedBy>
  <cp:revision>4</cp:revision>
  <cp:lastPrinted>2021-02-12T12:21:00Z</cp:lastPrinted>
  <dcterms:created xsi:type="dcterms:W3CDTF">2021-02-12T12:15:00Z</dcterms:created>
  <dcterms:modified xsi:type="dcterms:W3CDTF">2021-02-12T12:29:00Z</dcterms:modified>
</cp:coreProperties>
</file>