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4" w:rsidRDefault="00645ED4" w:rsidP="00645ED4"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 xml:space="preserve">/2021. (I.29.)"kt." sz. határozat </w:t>
      </w:r>
    </w:p>
    <w:p w:rsidR="00645ED4" w:rsidRDefault="00645ED4" w:rsidP="003F229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Györffy István Nagykun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Múzeum alapító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okiratának módosításáról</w:t>
      </w:r>
    </w:p>
    <w:p w:rsidR="00645ED4" w:rsidRDefault="00645ED4" w:rsidP="00645ED4">
      <w:pPr>
        <w:spacing w:after="113"/>
        <w:rPr>
          <w:rFonts w:ascii="Times New Roman" w:hAnsi="Times New Roman" w:cs="Times New Roman"/>
          <w:b/>
          <w:bCs/>
          <w:color w:val="000000"/>
        </w:rPr>
      </w:pPr>
    </w:p>
    <w:p w:rsidR="00645ED4" w:rsidRDefault="00645ED4" w:rsidP="00645ED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Karcag Városi Önkormányzat Képviselő-testülete (a továbbiakban: Képviselő-testület) az Alaptörvény 32. cikk (1) bekezdés b) pontjában, az 53. cikk (1) bekezdése alapján a Kormány által kihirdetett </w:t>
      </w:r>
      <w:r>
        <w:rPr>
          <w:rFonts w:ascii="Times New Roman" w:hAnsi="Times New Roman" w:cs="Times New Roman"/>
          <w:color w:val="000000"/>
        </w:rPr>
        <w:t xml:space="preserve">veszélyhelyzetre való tekintettel, </w:t>
      </w:r>
      <w:r>
        <w:rPr>
          <w:rFonts w:ascii="Times New Roman" w:hAnsi="Times New Roman" w:cs="Times New Roman"/>
        </w:rPr>
        <w:t xml:space="preserve">a katasztrófavédelemről és a hozzá kapcsolódó egyes törvények módosításáról szóló 2011. évi </w:t>
      </w:r>
      <w:proofErr w:type="spellStart"/>
      <w:r>
        <w:rPr>
          <w:rFonts w:ascii="Times New Roman" w:hAnsi="Times New Roman" w:cs="Times New Roman"/>
        </w:rPr>
        <w:t>CXXVIII</w:t>
      </w:r>
      <w:proofErr w:type="spellEnd"/>
      <w:r>
        <w:rPr>
          <w:rFonts w:ascii="Times New Roman" w:hAnsi="Times New Roman" w:cs="Times New Roman"/>
        </w:rPr>
        <w:t xml:space="preserve">. törvény 46. § (4) bekezdésében meghatározott jogköre alapján, a Magyarország helyi önkormányzatairól szóló 2011. évi </w:t>
      </w:r>
      <w:proofErr w:type="spellStart"/>
      <w:r>
        <w:rPr>
          <w:rFonts w:ascii="Times New Roman" w:hAnsi="Times New Roman" w:cs="Times New Roman"/>
        </w:rPr>
        <w:t>CLXXXIX</w:t>
      </w:r>
      <w:proofErr w:type="spellEnd"/>
      <w:r>
        <w:rPr>
          <w:rFonts w:ascii="Times New Roman" w:hAnsi="Times New Roman" w:cs="Times New Roman"/>
        </w:rPr>
        <w:t xml:space="preserve">. törvény 10. § 1. pontjában, </w:t>
      </w:r>
      <w:r>
        <w:rPr>
          <w:rFonts w:ascii="Times New Roman" w:eastAsia="Times New Roman" w:hAnsi="Times New Roman" w:cs="Times New Roman"/>
        </w:rPr>
        <w:t xml:space="preserve">az államháztartásról szóló 2011. évi </w:t>
      </w:r>
      <w:proofErr w:type="spellStart"/>
      <w:r>
        <w:rPr>
          <w:rFonts w:ascii="Times New Roman" w:eastAsia="Times New Roman" w:hAnsi="Times New Roman" w:cs="Times New Roman"/>
        </w:rPr>
        <w:t>CXCV</w:t>
      </w:r>
      <w:proofErr w:type="spellEnd"/>
      <w:r>
        <w:rPr>
          <w:rFonts w:ascii="Times New Roman" w:eastAsia="Times New Roman" w:hAnsi="Times New Roman" w:cs="Times New Roman"/>
        </w:rPr>
        <w:t>. törvény 8/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. § (2) bekezdése és az államháztartásról szóló törvény végrehajtásáról szóló 368/2011. (XII.31.) Korm. rendelet 5. §</w:t>
      </w:r>
      <w:proofErr w:type="spellStart"/>
      <w:r>
        <w:rPr>
          <w:rFonts w:ascii="Times New Roman" w:eastAsia="Times New Roman" w:hAnsi="Times New Roman" w:cs="Times New Roman"/>
        </w:rPr>
        <w:t>-ában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r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>kulturális intézményekben foglalkoztatottak közalkalmazotti jogviszonyának átalakulásáról, valamint az egyes kulturális tárgyú törvények módosításáról</w:t>
      </w:r>
      <w:r>
        <w:rPr>
          <w:rFonts w:ascii="Times New Roman" w:eastAsia="Times New Roman" w:hAnsi="Times New Roman" w:cs="Times New Roman"/>
        </w:rPr>
        <w:t xml:space="preserve"> szóló </w:t>
      </w:r>
      <w:r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 xml:space="preserve">2020. évi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>XXXII</w:t>
      </w:r>
      <w:proofErr w:type="spellEnd"/>
      <w:r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 xml:space="preserve">. törvényben </w:t>
      </w:r>
      <w:r>
        <w:rPr>
          <w:rFonts w:ascii="Times New Roman" w:eastAsia="Times New Roman" w:hAnsi="Times New Roman" w:cs="Times New Roman"/>
        </w:rPr>
        <w:t xml:space="preserve">foglalt feladatkörében </w:t>
      </w:r>
      <w:proofErr w:type="spellStart"/>
      <w:r>
        <w:rPr>
          <w:rFonts w:ascii="Times New Roman" w:eastAsia="Times New Roman" w:hAnsi="Times New Roman" w:cs="Times New Roman"/>
        </w:rPr>
        <w:t>eljárvaaz</w:t>
      </w:r>
      <w:proofErr w:type="spellEnd"/>
      <w:r>
        <w:rPr>
          <w:rFonts w:ascii="Times New Roman" w:eastAsia="Times New Roman" w:hAnsi="Times New Roman" w:cs="Times New Roman"/>
        </w:rPr>
        <w:t xml:space="preserve"> alábbiak szerint dönt:</w:t>
      </w:r>
    </w:p>
    <w:p w:rsidR="00645ED4" w:rsidRDefault="00645ED4" w:rsidP="00645ED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:rsidR="00645ED4" w:rsidRDefault="00645ED4" w:rsidP="00645ED4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Képviselő-testület támogatja, hogy a Karcagi Hírmondó szerkesztésével és kiadásával összefüggő feladatok ellátása 2021. március 1-től a Györffy István Nagykun Múzeumtól a Karcag Kincse Rendezvényszervező Nonprofit Kft-hez kerüljön át.</w:t>
      </w:r>
    </w:p>
    <w:p w:rsidR="00645ED4" w:rsidRDefault="00645ED4" w:rsidP="00645ED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:rsidR="00645ED4" w:rsidRDefault="00645ED4" w:rsidP="00645ED4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Képviselő-testület a Györffy István Nagykun </w:t>
      </w:r>
      <w:proofErr w:type="gramStart"/>
      <w:r>
        <w:rPr>
          <w:rFonts w:ascii="Times New Roman" w:eastAsia="Times New Roman" w:hAnsi="Times New Roman" w:cs="Times New Roman"/>
        </w:rPr>
        <w:t xml:space="preserve">Múzeum </w:t>
      </w:r>
      <w:r>
        <w:rPr>
          <w:rFonts w:ascii="Times New Roman" w:eastAsia="Times New Roman" w:hAnsi="Times New Roman" w:cs="Times New Roman"/>
          <w:bCs/>
        </w:rPr>
        <w:t>alapító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okiratának módosításáról szóló módosító okiratot jelen határozat melléklete szerint elfogadja.</w:t>
      </w:r>
    </w:p>
    <w:p w:rsidR="00645ED4" w:rsidRDefault="00645ED4" w:rsidP="00645ED4">
      <w:pPr>
        <w:ind w:left="720"/>
        <w:rPr>
          <w:rFonts w:ascii="Times New Roman" w:eastAsia="Times New Roman" w:hAnsi="Times New Roman" w:cs="Times New Roman"/>
        </w:rPr>
      </w:pPr>
    </w:p>
    <w:p w:rsidR="00645ED4" w:rsidRDefault="00645ED4" w:rsidP="00645ED4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Képviselő-testület felhatalmazza Szepesi Tibor polgármestert az alapító okiratot módosító okirat aláírására.</w:t>
      </w:r>
    </w:p>
    <w:p w:rsidR="00645ED4" w:rsidRDefault="00645ED4" w:rsidP="00645ED4">
      <w:pPr>
        <w:rPr>
          <w:rFonts w:ascii="Times New Roman" w:eastAsia="Times New Roman" w:hAnsi="Times New Roman" w:cs="Times New Roman"/>
        </w:rPr>
      </w:pPr>
    </w:p>
    <w:p w:rsidR="00645ED4" w:rsidRDefault="00645ED4" w:rsidP="00645ED4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alapító okiratot módosító okiratot meg kell küldeni a Magyar Államkincstárnak. </w:t>
      </w:r>
    </w:p>
    <w:p w:rsidR="00645ED4" w:rsidRDefault="00645ED4" w:rsidP="00645ED4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u w:val="single"/>
        </w:rPr>
      </w:pPr>
    </w:p>
    <w:p w:rsidR="00645ED4" w:rsidRDefault="00645ED4" w:rsidP="00645ED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Felelős:</w:t>
      </w:r>
      <w:r>
        <w:rPr>
          <w:rFonts w:ascii="Times New Roman" w:eastAsia="Times New Roman" w:hAnsi="Times New Roman" w:cs="Times New Roman"/>
        </w:rPr>
        <w:t xml:space="preserve"> Költségvetési, Gazdálkodási és Kistérségi Iroda, Költségvetési csoport</w:t>
      </w:r>
    </w:p>
    <w:p w:rsidR="00645ED4" w:rsidRDefault="00645ED4" w:rsidP="00645ED4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Határidő:</w:t>
      </w:r>
      <w:r>
        <w:rPr>
          <w:rFonts w:ascii="Times New Roman" w:eastAsia="Times New Roman" w:hAnsi="Times New Roman" w:cs="Times New Roman"/>
        </w:rPr>
        <w:t xml:space="preserve"> döntést követő 8 napon belül</w:t>
      </w:r>
    </w:p>
    <w:p w:rsidR="00645ED4" w:rsidRDefault="00645ED4" w:rsidP="00645ED4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:rsidR="00645ED4" w:rsidRPr="00645ED4" w:rsidRDefault="00645ED4" w:rsidP="00645ED4">
      <w:pPr>
        <w:pStyle w:val="Listaszerbekezds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2"/>
        </w:rPr>
      </w:pPr>
      <w:r w:rsidRPr="00645ED4">
        <w:rPr>
          <w:rFonts w:ascii="Times New Roman" w:hAnsi="Times New Roman" w:cs="Times New Roman"/>
          <w:szCs w:val="22"/>
        </w:rPr>
        <w:t>A Képviselő-testület utasítja a Karcagi Polgármesteri Hivatal Költségvetési, Gazdálkodási és Kistérségi Irodáját, hogy a Karcag Városi Önkormányzat 2021. évi költségvetéséről szóló rendelet-tervezetbe a Karcagi Hírmondó Szerkesztőségével összefüggő kiadásokat és bevételeket jelen határozatban foglaltak figyelembe vételével építse be.</w:t>
      </w:r>
    </w:p>
    <w:p w:rsidR="00645ED4" w:rsidRPr="00645ED4" w:rsidRDefault="00645ED4" w:rsidP="00645ED4">
      <w:pPr>
        <w:pStyle w:val="Listaszerbekezds"/>
        <w:rPr>
          <w:rFonts w:ascii="Times New Roman" w:hAnsi="Times New Roman" w:cs="Times New Roman"/>
          <w:szCs w:val="22"/>
          <w:u w:val="single"/>
        </w:rPr>
      </w:pPr>
    </w:p>
    <w:p w:rsidR="00645ED4" w:rsidRPr="00645ED4" w:rsidRDefault="00645ED4" w:rsidP="00645ED4">
      <w:pPr>
        <w:pStyle w:val="Listaszerbekezds"/>
        <w:rPr>
          <w:rFonts w:ascii="Times New Roman" w:hAnsi="Times New Roman" w:cs="Times New Roman"/>
          <w:szCs w:val="22"/>
        </w:rPr>
      </w:pPr>
      <w:r w:rsidRPr="00645ED4">
        <w:rPr>
          <w:rFonts w:ascii="Times New Roman" w:hAnsi="Times New Roman" w:cs="Times New Roman"/>
          <w:szCs w:val="22"/>
          <w:u w:val="single"/>
        </w:rPr>
        <w:t>Felelős:</w:t>
      </w:r>
      <w:r w:rsidRPr="00645ED4">
        <w:rPr>
          <w:rFonts w:ascii="Times New Roman" w:hAnsi="Times New Roman" w:cs="Times New Roman"/>
          <w:szCs w:val="22"/>
        </w:rPr>
        <w:t xml:space="preserve"> Költségvetési, Gazdálkodási és Kistérségi Iroda, Költségvetési csoport</w:t>
      </w:r>
    </w:p>
    <w:p w:rsidR="00645ED4" w:rsidRPr="00645ED4" w:rsidRDefault="00645ED4" w:rsidP="00645ED4">
      <w:pPr>
        <w:pStyle w:val="Listaszerbekezds"/>
        <w:rPr>
          <w:rFonts w:ascii="Times New Roman" w:hAnsi="Times New Roman" w:cs="Times New Roman"/>
          <w:szCs w:val="22"/>
        </w:rPr>
      </w:pPr>
      <w:r w:rsidRPr="00645ED4">
        <w:rPr>
          <w:rFonts w:ascii="Times New Roman" w:hAnsi="Times New Roman" w:cs="Times New Roman"/>
          <w:szCs w:val="22"/>
          <w:u w:val="single"/>
        </w:rPr>
        <w:t>Határidő:</w:t>
      </w:r>
      <w:r w:rsidRPr="00645ED4">
        <w:rPr>
          <w:rFonts w:ascii="Times New Roman" w:hAnsi="Times New Roman" w:cs="Times New Roman"/>
          <w:szCs w:val="22"/>
        </w:rPr>
        <w:t>2021. február 15.</w:t>
      </w:r>
    </w:p>
    <w:p w:rsidR="00645ED4" w:rsidRPr="00645ED4" w:rsidRDefault="00645ED4" w:rsidP="00645ED4">
      <w:pPr>
        <w:rPr>
          <w:rFonts w:ascii="Times New Roman" w:hAnsi="Times New Roman" w:cs="Times New Roman"/>
        </w:rPr>
      </w:pPr>
    </w:p>
    <w:p w:rsidR="00645ED4" w:rsidRDefault="00645ED4" w:rsidP="00645E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Erről értesülnek: </w:t>
      </w:r>
    </w:p>
    <w:p w:rsidR="00645ED4" w:rsidRDefault="00645ED4" w:rsidP="00645ED4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Karcag Városi Önkormányzat Képviselő-testületének tagjai, lakhelyükön </w:t>
      </w:r>
    </w:p>
    <w:p w:rsidR="00645ED4" w:rsidRDefault="00645ED4" w:rsidP="00645ED4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Karcag Városi Önkormányzat Jegyzője, helyben </w:t>
      </w:r>
    </w:p>
    <w:p w:rsidR="00645ED4" w:rsidRDefault="00645ED4" w:rsidP="00645ED4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Karcagi Polgármesteri Hivatal Költségvetési, Gazdálkodási és Kistérségi Iroda, helyben </w:t>
      </w:r>
    </w:p>
    <w:p w:rsidR="00645ED4" w:rsidRDefault="00645ED4" w:rsidP="00645ED4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Karcagi Polgármesteri Hivatal Aljegyzői Iroda, helyben</w:t>
      </w:r>
    </w:p>
    <w:p w:rsidR="00645ED4" w:rsidRDefault="00645ED4" w:rsidP="00645ED4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Karcagi Polgármesteri Hivatal Nagyné Major Mária, intézményi és civil kapcsolatok ügyintézője, helyben</w:t>
      </w:r>
    </w:p>
    <w:p w:rsidR="00645ED4" w:rsidRDefault="00645ED4" w:rsidP="00645ED4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Györffy István Nagykun Múzeum, Dr. Nagy Molnár Miklós igazgató, 5300 Karcag, Kálvin u. 4.</w:t>
      </w:r>
    </w:p>
    <w:p w:rsidR="00645ED4" w:rsidRDefault="00645ED4" w:rsidP="00645ED4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Karcag Kincse Rendezvényszervező Nonprofit Kft, Dr. Fazekas Gábor ügyvezető, 5300 Karcag, Kossuth tér 14.</w:t>
      </w: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Karcag, 2021. január 18.</w:t>
      </w: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hAnsi="Times New Roman" w:cs="Times New Roman"/>
        </w:rPr>
      </w:pPr>
    </w:p>
    <w:p w:rsidR="00645ED4" w:rsidRDefault="00645ED4" w:rsidP="00645ED4">
      <w:pPr>
        <w:rPr>
          <w:rFonts w:ascii="Times New Roman" w:hAnsi="Times New Roman" w:cs="Times New Roman"/>
        </w:rPr>
      </w:pPr>
    </w:p>
    <w:p w:rsidR="00645ED4" w:rsidRDefault="00645ED4" w:rsidP="00645ED4">
      <w:pPr>
        <w:rPr>
          <w:rFonts w:ascii="Times New Roman" w:hAnsi="Times New Roman" w:cs="Times New Roman"/>
        </w:rPr>
      </w:pPr>
    </w:p>
    <w:p w:rsidR="00645ED4" w:rsidRPr="00645ED4" w:rsidRDefault="00645ED4" w:rsidP="00645ED4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Pr="00645ED4">
        <w:rPr>
          <w:rFonts w:ascii="Times New Roman" w:hAnsi="Times New Roman" w:cs="Times New Roman"/>
          <w:b/>
          <w:u w:val="single"/>
        </w:rPr>
        <w:t>/2021. (</w:t>
      </w:r>
      <w:r>
        <w:rPr>
          <w:rFonts w:ascii="Times New Roman" w:hAnsi="Times New Roman" w:cs="Times New Roman"/>
          <w:b/>
          <w:u w:val="single"/>
        </w:rPr>
        <w:t>I.29.</w:t>
      </w:r>
      <w:r w:rsidRPr="00645ED4">
        <w:rPr>
          <w:rFonts w:ascii="Times New Roman" w:hAnsi="Times New Roman" w:cs="Times New Roman"/>
          <w:b/>
          <w:u w:val="single"/>
        </w:rPr>
        <w:t>) „kt.” sz. határozat melléklete</w:t>
      </w:r>
    </w:p>
    <w:p w:rsidR="00645ED4" w:rsidRDefault="00645ED4" w:rsidP="00645ED4">
      <w:pPr>
        <w:tabs>
          <w:tab w:val="left" w:leader="dot" w:pos="9072"/>
          <w:tab w:val="left" w:leader="dot" w:pos="16443"/>
        </w:tabs>
        <w:rPr>
          <w:rFonts w:ascii="Cambria" w:hAnsi="Cambria" w:cstheme="minorBidi"/>
          <w:b/>
        </w:rPr>
      </w:pPr>
      <w:r>
        <w:rPr>
          <w:rFonts w:ascii="Cambria" w:hAnsi="Cambria"/>
          <w:b/>
        </w:rPr>
        <w:t>Okirat száma</w:t>
      </w:r>
      <w:proofErr w:type="gramStart"/>
      <w:r>
        <w:rPr>
          <w:rFonts w:ascii="Cambria" w:hAnsi="Cambria"/>
          <w:b/>
        </w:rPr>
        <w:t>: …</w:t>
      </w:r>
      <w:proofErr w:type="gramEnd"/>
      <w:r>
        <w:rPr>
          <w:rFonts w:ascii="Cambria" w:hAnsi="Cambria"/>
          <w:b/>
        </w:rPr>
        <w:t>…….</w:t>
      </w:r>
    </w:p>
    <w:p w:rsidR="00645ED4" w:rsidRDefault="00645ED4" w:rsidP="00645ED4">
      <w:pPr>
        <w:widowControl w:val="0"/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240" w:after="480"/>
        <w:jc w:val="center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sz w:val="36"/>
          <w:szCs w:val="36"/>
        </w:rPr>
        <w:t>Módosító okirat</w:t>
      </w:r>
    </w:p>
    <w:p w:rsidR="00645ED4" w:rsidRDefault="00645ED4" w:rsidP="00645ED4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A Györffy István Nagykun Múzeum a Karcag Városi Önkormányzat Képviselő-testülete által 2021. január 19. napján kiadott 703-85/2020. számú alapító okiratát az államháztartásról szóló 2011. évi </w:t>
      </w:r>
      <w:proofErr w:type="spellStart"/>
      <w:r>
        <w:rPr>
          <w:rFonts w:ascii="Cambria" w:eastAsia="Times New Roman" w:hAnsi="Cambria" w:cs="Times New Roman"/>
          <w:b/>
        </w:rPr>
        <w:t>CXCV</w:t>
      </w:r>
      <w:proofErr w:type="spellEnd"/>
      <w:r>
        <w:rPr>
          <w:rFonts w:ascii="Cambria" w:eastAsia="Times New Roman" w:hAnsi="Cambria" w:cs="Times New Roman"/>
          <w:b/>
        </w:rPr>
        <w:t>. törvény 8/</w:t>
      </w:r>
      <w:proofErr w:type="gramStart"/>
      <w:r>
        <w:rPr>
          <w:rFonts w:ascii="Cambria" w:eastAsia="Times New Roman" w:hAnsi="Cambria" w:cs="Times New Roman"/>
          <w:b/>
        </w:rPr>
        <w:t>A</w:t>
      </w:r>
      <w:proofErr w:type="gramEnd"/>
      <w:r>
        <w:rPr>
          <w:rFonts w:ascii="Cambria" w:eastAsia="Times New Roman" w:hAnsi="Cambria" w:cs="Times New Roman"/>
          <w:b/>
        </w:rPr>
        <w:t>. §</w:t>
      </w:r>
      <w:proofErr w:type="spellStart"/>
      <w:r>
        <w:rPr>
          <w:rFonts w:ascii="Cambria" w:eastAsia="Times New Roman" w:hAnsi="Cambria" w:cs="Times New Roman"/>
          <w:b/>
        </w:rPr>
        <w:t>-</w:t>
      </w:r>
      <w:proofErr w:type="gramStart"/>
      <w:r>
        <w:rPr>
          <w:rFonts w:ascii="Cambria" w:eastAsia="Times New Roman" w:hAnsi="Cambria" w:cs="Times New Roman"/>
          <w:b/>
        </w:rPr>
        <w:t>a</w:t>
      </w:r>
      <w:proofErr w:type="spellEnd"/>
      <w:proofErr w:type="gramEnd"/>
      <w:r>
        <w:rPr>
          <w:rFonts w:ascii="Cambria" w:eastAsia="Times New Roman" w:hAnsi="Cambria" w:cs="Times New Roman"/>
          <w:b/>
        </w:rPr>
        <w:t xml:space="preserve"> alapján –a …/2021.(…..) számú Képviselő-testületi határozatra figyelemmel – a következők szerint módosítom:</w:t>
      </w:r>
    </w:p>
    <w:p w:rsidR="00645ED4" w:rsidRDefault="00645ED4" w:rsidP="00645ED4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</w:rPr>
      </w:pPr>
    </w:p>
    <w:p w:rsidR="00645ED4" w:rsidRDefault="00645ED4" w:rsidP="00645ED4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right="-1"/>
        <w:rPr>
          <w:rFonts w:ascii="Cambria" w:eastAsia="Calibri" w:hAnsi="Cambria" w:cs="Times New Roman"/>
          <w:b/>
          <w:szCs w:val="22"/>
        </w:rPr>
      </w:pPr>
      <w:r>
        <w:rPr>
          <w:rFonts w:ascii="Cambria" w:eastAsia="Calibri" w:hAnsi="Cambria"/>
          <w:b/>
          <w:szCs w:val="22"/>
        </w:rPr>
        <w:t xml:space="preserve">Az alapító okirat 1.2.2. pontjának táblázatában az 5. számú </w:t>
      </w:r>
      <w:proofErr w:type="gramStart"/>
      <w:r>
        <w:rPr>
          <w:rFonts w:ascii="Cambria" w:eastAsia="Calibri" w:hAnsi="Cambria"/>
          <w:b/>
          <w:szCs w:val="22"/>
        </w:rPr>
        <w:t>telephely törlésre</w:t>
      </w:r>
      <w:proofErr w:type="gramEnd"/>
      <w:r>
        <w:rPr>
          <w:rFonts w:ascii="Cambria" w:eastAsia="Calibri" w:hAnsi="Cambria"/>
          <w:b/>
          <w:szCs w:val="22"/>
        </w:rPr>
        <w:t xml:space="preserve"> kerül, a további szerkezeti egység számozásának értelemszerű megváltoztatásával:</w:t>
      </w:r>
    </w:p>
    <w:p w:rsidR="00645ED4" w:rsidRDefault="00645ED4" w:rsidP="00645ED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94" w:right="-1"/>
        <w:rPr>
          <w:rFonts w:ascii="Cambria" w:eastAsia="Calibri" w:hAnsi="Cambria"/>
          <w:b/>
          <w:szCs w:val="22"/>
        </w:rPr>
      </w:pPr>
    </w:p>
    <w:tbl>
      <w:tblPr>
        <w:tblStyle w:val="Rcsostblzat"/>
        <w:tblpPr w:leftFromText="141" w:rightFromText="141" w:vertAnchor="text" w:horzAnchor="page" w:tblpX="2131" w:tblpY="58"/>
        <w:tblW w:w="8188" w:type="dxa"/>
        <w:tblLook w:val="04A0"/>
      </w:tblPr>
      <w:tblGrid>
        <w:gridCol w:w="534"/>
        <w:gridCol w:w="3714"/>
        <w:gridCol w:w="3940"/>
      </w:tblGrid>
      <w:tr w:rsidR="00645ED4" w:rsidTr="00645ED4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4" w:rsidRDefault="00645ED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„5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4" w:rsidRDefault="00645ED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Karcagi Hírmondó Szerkesztősége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4" w:rsidRDefault="00645ED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5300 Karcag, Bajcsy-Zsilinszky utca 6.”</w:t>
            </w:r>
          </w:p>
        </w:tc>
      </w:tr>
    </w:tbl>
    <w:p w:rsidR="00645ED4" w:rsidRDefault="00645ED4" w:rsidP="00645ED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 w:cs="Times New Roman"/>
          <w:b/>
        </w:rPr>
      </w:pPr>
    </w:p>
    <w:p w:rsidR="00645ED4" w:rsidRDefault="00645ED4" w:rsidP="00645ED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 w:cs="Times New Roman"/>
          <w:b/>
        </w:rPr>
      </w:pPr>
    </w:p>
    <w:p w:rsidR="00645ED4" w:rsidRDefault="00645ED4" w:rsidP="00645ED4">
      <w:pPr>
        <w:rPr>
          <w:rFonts w:ascii="Cambria" w:hAnsi="Cambria" w:cstheme="minorBidi"/>
        </w:rPr>
      </w:pPr>
    </w:p>
    <w:p w:rsidR="00645ED4" w:rsidRDefault="00645ED4" w:rsidP="00645ED4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</w:tabs>
        <w:autoSpaceDE w:val="0"/>
        <w:autoSpaceDN w:val="0"/>
        <w:adjustRightInd w:val="0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Az alapító okirat 4.4. pontjának táblázatában szereplő 10. számú kor</w:t>
      </w:r>
      <w:bookmarkStart w:id="0" w:name="_GoBack"/>
      <w:bookmarkEnd w:id="0"/>
      <w:r>
        <w:rPr>
          <w:rFonts w:ascii="Cambria" w:hAnsi="Cambria"/>
          <w:b/>
          <w:szCs w:val="22"/>
        </w:rPr>
        <w:t xml:space="preserve">mányzati </w:t>
      </w:r>
      <w:proofErr w:type="gramStart"/>
      <w:r>
        <w:rPr>
          <w:rFonts w:ascii="Cambria" w:hAnsi="Cambria"/>
          <w:b/>
          <w:szCs w:val="22"/>
        </w:rPr>
        <w:t>funkció törlésre</w:t>
      </w:r>
      <w:proofErr w:type="gramEnd"/>
      <w:r>
        <w:rPr>
          <w:rFonts w:ascii="Cambria" w:hAnsi="Cambria"/>
          <w:b/>
          <w:szCs w:val="22"/>
        </w:rPr>
        <w:t xml:space="preserve"> kerül:</w:t>
      </w:r>
    </w:p>
    <w:p w:rsidR="00645ED4" w:rsidRDefault="00645ED4" w:rsidP="00645ED4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b/>
          <w:szCs w:val="22"/>
        </w:rPr>
      </w:pPr>
    </w:p>
    <w:tbl>
      <w:tblPr>
        <w:tblStyle w:val="Rcsostblzat"/>
        <w:tblW w:w="9062" w:type="dxa"/>
        <w:tblLook w:val="04A0"/>
      </w:tblPr>
      <w:tblGrid>
        <w:gridCol w:w="539"/>
        <w:gridCol w:w="1932"/>
        <w:gridCol w:w="6591"/>
      </w:tblGrid>
      <w:tr w:rsidR="00645ED4" w:rsidTr="00645E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4" w:rsidRDefault="00645ED4">
            <w:pPr>
              <w:tabs>
                <w:tab w:val="left" w:pos="426"/>
                <w:tab w:val="left" w:pos="567"/>
              </w:tabs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4" w:rsidRDefault="00645ED4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083030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4" w:rsidRDefault="00645ED4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Egyéb kiadói tevékenység”</w:t>
            </w:r>
          </w:p>
        </w:tc>
      </w:tr>
    </w:tbl>
    <w:p w:rsidR="00645ED4" w:rsidRDefault="00645ED4" w:rsidP="00645ED4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 w:cs="Times New Roman"/>
          <w:b/>
          <w:szCs w:val="22"/>
        </w:rPr>
      </w:pPr>
    </w:p>
    <w:p w:rsidR="00645ED4" w:rsidRDefault="00645ED4" w:rsidP="00645ED4">
      <w:pPr>
        <w:spacing w:before="480"/>
        <w:rPr>
          <w:rFonts w:ascii="Cambria" w:hAnsi="Cambria"/>
        </w:rPr>
      </w:pPr>
      <w:r>
        <w:rPr>
          <w:rFonts w:ascii="Cambria" w:hAnsi="Cambria"/>
        </w:rPr>
        <w:t>Jelen módosító okiratot 2021. március 1. napjától kell alkalmazni.</w:t>
      </w:r>
    </w:p>
    <w:p w:rsidR="00645ED4" w:rsidRDefault="00645ED4" w:rsidP="00645ED4">
      <w:pPr>
        <w:spacing w:before="480"/>
        <w:rPr>
          <w:rFonts w:ascii="Cambria" w:hAnsi="Cambria"/>
        </w:rPr>
      </w:pPr>
      <w:r>
        <w:rPr>
          <w:rFonts w:ascii="Cambria" w:hAnsi="Cambria"/>
        </w:rPr>
        <w:t>Kelt: Karcag, „időbélyegző szerint”</w:t>
      </w:r>
    </w:p>
    <w:p w:rsidR="00645ED4" w:rsidRDefault="00645ED4" w:rsidP="00645ED4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proofErr w:type="spellStart"/>
      <w:r>
        <w:rPr>
          <w:rFonts w:ascii="Cambria" w:eastAsia="Calibri" w:hAnsi="Cambria"/>
        </w:rPr>
        <w:t>P.H</w:t>
      </w:r>
      <w:proofErr w:type="spellEnd"/>
      <w:r>
        <w:rPr>
          <w:rFonts w:ascii="Cambria" w:eastAsia="Calibri" w:hAnsi="Cambria"/>
        </w:rPr>
        <w:t>.</w:t>
      </w:r>
    </w:p>
    <w:p w:rsidR="003F229F" w:rsidRDefault="003F229F" w:rsidP="00645ED4">
      <w:pPr>
        <w:rPr>
          <w:rFonts w:ascii="Cambria" w:eastAsia="Calibri" w:hAnsi="Cambria"/>
        </w:rPr>
      </w:pPr>
    </w:p>
    <w:p w:rsidR="003F229F" w:rsidRDefault="003F229F" w:rsidP="00645ED4">
      <w:pPr>
        <w:rPr>
          <w:rFonts w:ascii="Cambria" w:eastAsia="Calibri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3F229F" w:rsidRPr="0016447C" w:rsidTr="008B2222">
        <w:tc>
          <w:tcPr>
            <w:tcW w:w="4524" w:type="dxa"/>
          </w:tcPr>
          <w:p w:rsidR="003F229F" w:rsidRPr="0016447C" w:rsidRDefault="003F229F" w:rsidP="008B2222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3F229F" w:rsidRPr="0016447C" w:rsidRDefault="003F229F" w:rsidP="003F229F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Szepesi Tibor </w:t>
            </w:r>
          </w:p>
        </w:tc>
      </w:tr>
      <w:tr w:rsidR="003F229F" w:rsidRPr="0016447C" w:rsidTr="008B2222">
        <w:tc>
          <w:tcPr>
            <w:tcW w:w="4524" w:type="dxa"/>
          </w:tcPr>
          <w:p w:rsidR="003F229F" w:rsidRPr="0016447C" w:rsidRDefault="003F229F" w:rsidP="008B2222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3F229F" w:rsidRPr="0016447C" w:rsidRDefault="003F229F" w:rsidP="008B2222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C45077" w:rsidRDefault="00C45077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D4" w:rsidRDefault="00645ED4" w:rsidP="005C4DCE">
      <w:r>
        <w:separator/>
      </w:r>
    </w:p>
  </w:endnote>
  <w:endnote w:type="continuationSeparator" w:id="1">
    <w:p w:rsidR="00645ED4" w:rsidRDefault="00645ED4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D4" w:rsidRDefault="00645ED4" w:rsidP="005C4DCE">
      <w:r>
        <w:separator/>
      </w:r>
    </w:p>
  </w:footnote>
  <w:footnote w:type="continuationSeparator" w:id="1">
    <w:p w:rsidR="00645ED4" w:rsidRDefault="00645ED4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645ED4" w:rsidRDefault="00645ED4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ED4" w:rsidRDefault="00645ED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2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9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6"/>
  </w:num>
  <w:num w:numId="5">
    <w:abstractNumId w:val="4"/>
  </w:num>
  <w:num w:numId="6">
    <w:abstractNumId w:val="27"/>
  </w:num>
  <w:num w:numId="7">
    <w:abstractNumId w:val="18"/>
  </w:num>
  <w:num w:numId="8">
    <w:abstractNumId w:val="14"/>
  </w:num>
  <w:num w:numId="9">
    <w:abstractNumId w:val="35"/>
  </w:num>
  <w:num w:numId="10">
    <w:abstractNumId w:val="5"/>
  </w:num>
  <w:num w:numId="11">
    <w:abstractNumId w:val="29"/>
  </w:num>
  <w:num w:numId="12">
    <w:abstractNumId w:val="12"/>
  </w:num>
  <w:num w:numId="13">
    <w:abstractNumId w:val="10"/>
  </w:num>
  <w:num w:numId="14">
    <w:abstractNumId w:val="2"/>
  </w:num>
  <w:num w:numId="15">
    <w:abstractNumId w:val="31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32"/>
  </w:num>
  <w:num w:numId="19">
    <w:abstractNumId w:val="0"/>
  </w:num>
  <w:num w:numId="20">
    <w:abstractNumId w:val="25"/>
  </w:num>
  <w:num w:numId="21">
    <w:abstractNumId w:val="38"/>
  </w:num>
  <w:num w:numId="22">
    <w:abstractNumId w:val="7"/>
  </w:num>
  <w:num w:numId="23">
    <w:abstractNumId w:val="24"/>
  </w:num>
  <w:num w:numId="24">
    <w:abstractNumId w:val="6"/>
  </w:num>
  <w:num w:numId="25">
    <w:abstractNumId w:val="16"/>
  </w:num>
  <w:num w:numId="26">
    <w:abstractNumId w:val="39"/>
  </w:num>
  <w:num w:numId="27">
    <w:abstractNumId w:val="20"/>
  </w:num>
  <w:num w:numId="28">
    <w:abstractNumId w:val="36"/>
  </w:num>
  <w:num w:numId="29">
    <w:abstractNumId w:val="33"/>
  </w:num>
  <w:num w:numId="30">
    <w:abstractNumId w:val="19"/>
  </w:num>
  <w:num w:numId="31">
    <w:abstractNumId w:val="28"/>
  </w:num>
  <w:num w:numId="32">
    <w:abstractNumId w:val="37"/>
  </w:num>
  <w:num w:numId="33">
    <w:abstractNumId w:val="3"/>
  </w:num>
  <w:num w:numId="34">
    <w:abstractNumId w:val="23"/>
  </w:num>
  <w:num w:numId="35">
    <w:abstractNumId w:val="8"/>
  </w:num>
  <w:num w:numId="36">
    <w:abstractNumId w:val="34"/>
  </w:num>
  <w:num w:numId="37">
    <w:abstractNumId w:val="9"/>
  </w:num>
  <w:num w:numId="38">
    <w:abstractNumId w:val="22"/>
  </w:num>
  <w:num w:numId="3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376FF"/>
    <w:rsid w:val="0034555D"/>
    <w:rsid w:val="003A17C3"/>
    <w:rsid w:val="003C6A1D"/>
    <w:rsid w:val="003F229F"/>
    <w:rsid w:val="003F5E13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45ED4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4089A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00108"/>
    <w:rsid w:val="00F1248A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2020-12-21T17:30:00Z</cp:lastPrinted>
  <dcterms:created xsi:type="dcterms:W3CDTF">2021-01-28T14:40:00Z</dcterms:created>
  <dcterms:modified xsi:type="dcterms:W3CDTF">2021-01-28T14:43:00Z</dcterms:modified>
</cp:coreProperties>
</file>